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0" w:type="auto"/>
        <w:tblLook w:val="04A0" w:firstRow="1" w:lastRow="0" w:firstColumn="1" w:lastColumn="0" w:noHBand="0" w:noVBand="1"/>
      </w:tblPr>
      <w:tblGrid>
        <w:gridCol w:w="9736"/>
      </w:tblGrid>
      <w:tr w:rsidR="00013F61" w14:paraId="2B61E05C" w14:textId="77777777" w:rsidTr="00013F61">
        <w:tc>
          <w:tcPr>
            <w:tcW w:w="9736" w:type="dxa"/>
          </w:tcPr>
          <w:p w14:paraId="7A244C93" w14:textId="485CD27E" w:rsidR="00013F61" w:rsidRPr="00BB2109" w:rsidRDefault="00013F61" w:rsidP="00013F61">
            <w:pPr>
              <w:jc w:val="center"/>
              <w:rPr>
                <w:rFonts w:ascii="ＭＳ 明朝" w:eastAsia="ＭＳ 明朝" w:hAnsi="ＭＳ 明朝"/>
                <w:b/>
                <w:sz w:val="28"/>
                <w:szCs w:val="28"/>
              </w:rPr>
            </w:pPr>
            <w:r w:rsidRPr="006D3FF9">
              <w:rPr>
                <w:rFonts w:ascii="ＭＳ 明朝" w:eastAsia="ＭＳ 明朝" w:hAnsi="ＭＳ 明朝" w:hint="eastAsia"/>
                <w:b/>
                <w:sz w:val="28"/>
                <w:szCs w:val="28"/>
              </w:rPr>
              <w:t>補聴器差額自己負担要望書（本人用）</w:t>
            </w:r>
          </w:p>
          <w:p w14:paraId="5D9A9870" w14:textId="77777777" w:rsidR="00013F61" w:rsidRPr="003A1A4A" w:rsidRDefault="00013F61" w:rsidP="00013F61">
            <w:pPr>
              <w:pStyle w:val="a3"/>
              <w:numPr>
                <w:ilvl w:val="0"/>
                <w:numId w:val="2"/>
              </w:numPr>
              <w:ind w:leftChars="0"/>
              <w:rPr>
                <w:rFonts w:ascii="ＭＳ 明朝" w:eastAsia="ＭＳ 明朝" w:hAnsi="ＭＳ 明朝"/>
                <w:sz w:val="24"/>
                <w:szCs w:val="24"/>
              </w:rPr>
            </w:pPr>
            <w:r w:rsidRPr="003A1A4A">
              <w:rPr>
                <w:rFonts w:ascii="ＭＳ 明朝" w:eastAsia="ＭＳ 明朝" w:hAnsi="ＭＳ 明朝" w:hint="eastAsia"/>
                <w:sz w:val="24"/>
                <w:szCs w:val="24"/>
              </w:rPr>
              <w:t>総合支援法</w:t>
            </w:r>
            <w:r>
              <w:rPr>
                <w:rFonts w:ascii="ＭＳ 明朝" w:eastAsia="ＭＳ 明朝" w:hAnsi="ＭＳ 明朝" w:hint="eastAsia"/>
                <w:sz w:val="24"/>
                <w:szCs w:val="24"/>
              </w:rPr>
              <w:t>対応</w:t>
            </w:r>
            <w:r w:rsidRPr="003A1A4A">
              <w:rPr>
                <w:rFonts w:ascii="ＭＳ 明朝" w:eastAsia="ＭＳ 明朝" w:hAnsi="ＭＳ 明朝" w:hint="eastAsia"/>
                <w:sz w:val="24"/>
                <w:szCs w:val="24"/>
              </w:rPr>
              <w:t>補聴器と</w:t>
            </w:r>
            <w:r>
              <w:rPr>
                <w:rFonts w:ascii="ＭＳ 明朝" w:eastAsia="ＭＳ 明朝" w:hAnsi="ＭＳ 明朝" w:hint="eastAsia"/>
                <w:sz w:val="24"/>
                <w:szCs w:val="24"/>
              </w:rPr>
              <w:t>市販</w:t>
            </w:r>
            <w:r w:rsidRPr="003A1A4A">
              <w:rPr>
                <w:rFonts w:ascii="ＭＳ 明朝" w:eastAsia="ＭＳ 明朝" w:hAnsi="ＭＳ 明朝" w:hint="eastAsia"/>
                <w:sz w:val="24"/>
                <w:szCs w:val="24"/>
              </w:rPr>
              <w:t>補聴器を試聴したうえで、</w:t>
            </w:r>
            <w:r>
              <w:rPr>
                <w:rFonts w:ascii="ＭＳ 明朝" w:eastAsia="ＭＳ 明朝" w:hAnsi="ＭＳ 明朝" w:hint="eastAsia"/>
                <w:sz w:val="24"/>
                <w:szCs w:val="24"/>
              </w:rPr>
              <w:t>差額自己負担により以下の補聴器の購入を希望します。</w:t>
            </w:r>
          </w:p>
          <w:p w14:paraId="0ED6F667" w14:textId="77777777" w:rsidR="00013F61" w:rsidRPr="003A1A4A" w:rsidRDefault="00013F61" w:rsidP="00013F61">
            <w:pPr>
              <w:rPr>
                <w:rFonts w:ascii="ＭＳ 明朝" w:eastAsia="ＭＳ 明朝" w:hAnsi="ＭＳ 明朝"/>
                <w:sz w:val="24"/>
                <w:szCs w:val="24"/>
              </w:rPr>
            </w:pPr>
          </w:p>
          <w:p w14:paraId="67B78E9A" w14:textId="77777777" w:rsidR="00013F61" w:rsidRDefault="00013F61" w:rsidP="00013F61">
            <w:pPr>
              <w:ind w:firstLineChars="200" w:firstLine="480"/>
              <w:rPr>
                <w:rFonts w:ascii="ＭＳ 明朝" w:eastAsia="ＭＳ 明朝" w:hAnsi="ＭＳ 明朝"/>
                <w:sz w:val="24"/>
                <w:szCs w:val="24"/>
                <w:u w:val="single"/>
              </w:rPr>
            </w:pPr>
            <w:r w:rsidRPr="003A1A4A">
              <w:rPr>
                <w:rFonts w:ascii="ＭＳ 明朝" w:eastAsia="ＭＳ 明朝" w:hAnsi="ＭＳ 明朝" w:hint="eastAsia"/>
                <w:sz w:val="24"/>
                <w:szCs w:val="24"/>
              </w:rPr>
              <w:t>メーカー：</w:t>
            </w:r>
            <w:r w:rsidRPr="003A1A4A">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rPr>
              <w:t xml:space="preserve">　　機種名：</w:t>
            </w: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r w:rsidRPr="00BB2109">
              <w:rPr>
                <w:rFonts w:ascii="ＭＳ 明朝" w:eastAsia="ＭＳ 明朝" w:hAnsi="ＭＳ 明朝" w:hint="eastAsia"/>
                <w:sz w:val="24"/>
                <w:szCs w:val="24"/>
              </w:rPr>
              <w:t xml:space="preserve">　　金額：</w:t>
            </w:r>
            <w:r>
              <w:rPr>
                <w:rFonts w:ascii="ＭＳ 明朝" w:eastAsia="ＭＳ 明朝" w:hAnsi="ＭＳ 明朝" w:hint="eastAsia"/>
                <w:sz w:val="24"/>
                <w:szCs w:val="24"/>
                <w:u w:val="single"/>
              </w:rPr>
              <w:t xml:space="preserve">　　　　　　　　</w:t>
            </w:r>
          </w:p>
          <w:p w14:paraId="07E6AB33" w14:textId="77777777" w:rsidR="00013F61" w:rsidRDefault="00013F61" w:rsidP="00013F61">
            <w:pPr>
              <w:ind w:firstLineChars="200" w:firstLine="480"/>
              <w:rPr>
                <w:rFonts w:ascii="ＭＳ 明朝" w:eastAsia="ＭＳ 明朝" w:hAnsi="ＭＳ 明朝"/>
                <w:sz w:val="24"/>
                <w:szCs w:val="24"/>
              </w:rPr>
            </w:pPr>
            <w:r w:rsidRPr="003A1A4A">
              <w:rPr>
                <w:rFonts w:ascii="ＭＳ 明朝" w:eastAsia="ＭＳ 明朝" w:hAnsi="ＭＳ 明朝" w:hint="eastAsia"/>
                <w:sz w:val="24"/>
                <w:szCs w:val="24"/>
              </w:rPr>
              <w:t>希望する理由</w:t>
            </w:r>
            <w:r>
              <w:rPr>
                <w:rFonts w:ascii="ＭＳ 明朝" w:eastAsia="ＭＳ 明朝" w:hAnsi="ＭＳ 明朝" w:hint="eastAsia"/>
                <w:sz w:val="24"/>
                <w:szCs w:val="24"/>
              </w:rPr>
              <w:t>：</w:t>
            </w:r>
          </w:p>
          <w:p w14:paraId="374283AB" w14:textId="77777777" w:rsidR="00013F61" w:rsidRDefault="00013F61" w:rsidP="00013F61">
            <w:pPr>
              <w:ind w:firstLineChars="300" w:firstLine="720"/>
              <w:rPr>
                <w:rFonts w:ascii="ＭＳ 明朝" w:eastAsia="ＭＳ 明朝" w:hAnsi="ＭＳ 明朝"/>
                <w:sz w:val="24"/>
                <w:szCs w:val="24"/>
              </w:rPr>
            </w:pPr>
            <w:r>
              <w:rPr>
                <w:rFonts w:ascii="ＭＳ 明朝" w:eastAsia="ＭＳ 明朝" w:hAnsi="ＭＳ 明朝" w:hint="eastAsia"/>
                <w:sz w:val="24"/>
                <w:szCs w:val="24"/>
              </w:rPr>
              <w:t>□　衝撃音の抑制　　　□　騒音の抑制　　　□　調整幅の拡充　　□　防水</w:t>
            </w:r>
          </w:p>
          <w:p w14:paraId="0DC1FD2F" w14:textId="77777777" w:rsidR="00013F61" w:rsidRDefault="00013F61" w:rsidP="00013F61">
            <w:pPr>
              <w:ind w:firstLineChars="300" w:firstLine="720"/>
              <w:rPr>
                <w:rFonts w:ascii="ＭＳ 明朝" w:eastAsia="ＭＳ 明朝" w:hAnsi="ＭＳ 明朝"/>
                <w:sz w:val="24"/>
                <w:szCs w:val="24"/>
              </w:rPr>
            </w:pPr>
            <w:r>
              <w:rPr>
                <w:rFonts w:ascii="ＭＳ 明朝" w:eastAsia="ＭＳ 明朝" w:hAnsi="ＭＳ 明朝" w:hint="eastAsia"/>
                <w:sz w:val="24"/>
                <w:szCs w:val="24"/>
              </w:rPr>
              <w:t>□　ワイヤレス通信　　□　聞き取りの向上　□　小型なもの　　　□　充電式</w:t>
            </w:r>
          </w:p>
          <w:p w14:paraId="661AA12E" w14:textId="77777777" w:rsidR="00013F61" w:rsidRPr="00744FA8" w:rsidRDefault="00013F61" w:rsidP="00013F61">
            <w:pPr>
              <w:ind w:firstLineChars="200" w:firstLine="480"/>
              <w:rPr>
                <w:rFonts w:ascii="ＭＳ 明朝" w:eastAsia="ＭＳ 明朝" w:hAnsi="ＭＳ 明朝"/>
                <w:sz w:val="24"/>
                <w:szCs w:val="24"/>
              </w:rPr>
            </w:pPr>
            <w:r w:rsidRPr="00744FA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44FA8">
              <w:rPr>
                <w:rFonts w:ascii="ＭＳ 明朝" w:eastAsia="ＭＳ 明朝" w:hAnsi="ＭＳ 明朝" w:hint="eastAsia"/>
                <w:sz w:val="24"/>
                <w:szCs w:val="24"/>
              </w:rPr>
              <w:t>その他</w:t>
            </w:r>
            <w:r>
              <w:rPr>
                <w:rFonts w:ascii="ＭＳ 明朝" w:eastAsia="ＭＳ 明朝" w:hAnsi="ＭＳ 明朝" w:hint="eastAsia"/>
                <w:sz w:val="24"/>
                <w:szCs w:val="24"/>
              </w:rPr>
              <w:t>：</w:t>
            </w:r>
            <w:r w:rsidRPr="00744FA8">
              <w:rPr>
                <w:rFonts w:ascii="ＭＳ 明朝" w:eastAsia="ＭＳ 明朝" w:hAnsi="ＭＳ 明朝" w:hint="eastAsia"/>
                <w:sz w:val="24"/>
                <w:szCs w:val="24"/>
                <w:u w:val="single"/>
              </w:rPr>
              <w:t xml:space="preserve">　　　　　　　　　　　　　　　　　　　　　　　　　　　　　　</w:t>
            </w:r>
          </w:p>
          <w:p w14:paraId="26A648E4" w14:textId="77777777" w:rsidR="00013F61" w:rsidRPr="00744FA8" w:rsidRDefault="00013F61" w:rsidP="00013F61">
            <w:pPr>
              <w:rPr>
                <w:rFonts w:ascii="ＭＳ 明朝" w:eastAsia="ＭＳ 明朝" w:hAnsi="ＭＳ 明朝"/>
                <w:sz w:val="24"/>
                <w:szCs w:val="24"/>
              </w:rPr>
            </w:pPr>
          </w:p>
          <w:p w14:paraId="54470AE0" w14:textId="77777777" w:rsidR="00013F61" w:rsidRPr="00BB2109" w:rsidRDefault="00013F61" w:rsidP="00013F61">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以下</w:t>
            </w:r>
            <w:r w:rsidRPr="003A1A4A">
              <w:rPr>
                <w:rFonts w:ascii="ＭＳ 明朝" w:eastAsia="ＭＳ 明朝" w:hAnsi="ＭＳ 明朝" w:hint="eastAsia"/>
                <w:sz w:val="24"/>
                <w:szCs w:val="24"/>
              </w:rPr>
              <w:t>の項目について確認をし</w:t>
            </w:r>
            <w:r>
              <w:rPr>
                <w:rFonts w:ascii="ＭＳ 明朝" w:eastAsia="ＭＳ 明朝" w:hAnsi="ＭＳ 明朝" w:hint="eastAsia"/>
                <w:sz w:val="24"/>
                <w:szCs w:val="24"/>
              </w:rPr>
              <w:t>ました。</w:t>
            </w:r>
          </w:p>
          <w:p w14:paraId="4479081E" w14:textId="77777777" w:rsidR="00013F61" w:rsidRDefault="00013F61" w:rsidP="00013F61">
            <w:pPr>
              <w:pStyle w:val="a3"/>
              <w:numPr>
                <w:ilvl w:val="1"/>
                <w:numId w:val="2"/>
              </w:numPr>
              <w:ind w:leftChars="0" w:left="709" w:hanging="425"/>
              <w:rPr>
                <w:rFonts w:ascii="ＭＳ 明朝" w:eastAsia="ＭＳ 明朝" w:hAnsi="ＭＳ 明朝"/>
                <w:sz w:val="24"/>
                <w:szCs w:val="24"/>
              </w:rPr>
            </w:pPr>
            <w:r>
              <w:rPr>
                <w:rFonts w:ascii="ＭＳ 明朝" w:eastAsia="ＭＳ 明朝" w:hAnsi="ＭＳ 明朝" w:hint="eastAsia"/>
                <w:sz w:val="24"/>
                <w:szCs w:val="24"/>
              </w:rPr>
              <w:t>総合支援法対応</w:t>
            </w:r>
            <w:r w:rsidRPr="003A1A4A">
              <w:rPr>
                <w:rFonts w:ascii="ＭＳ 明朝" w:eastAsia="ＭＳ 明朝" w:hAnsi="ＭＳ 明朝" w:hint="eastAsia"/>
                <w:sz w:val="24"/>
                <w:szCs w:val="24"/>
              </w:rPr>
              <w:t>補聴器</w:t>
            </w:r>
            <w:r>
              <w:rPr>
                <w:rFonts w:ascii="ＭＳ 明朝" w:eastAsia="ＭＳ 明朝" w:hAnsi="ＭＳ 明朝" w:hint="eastAsia"/>
                <w:sz w:val="24"/>
                <w:szCs w:val="24"/>
              </w:rPr>
              <w:t>と希望する補聴器の</w:t>
            </w:r>
            <w:r w:rsidRPr="003A1A4A">
              <w:rPr>
                <w:rFonts w:ascii="ＭＳ 明朝" w:eastAsia="ＭＳ 明朝" w:hAnsi="ＭＳ 明朝" w:hint="eastAsia"/>
                <w:sz w:val="24"/>
                <w:szCs w:val="24"/>
              </w:rPr>
              <w:t>違いを業者から説明され理解している。</w:t>
            </w:r>
          </w:p>
          <w:p w14:paraId="72395172" w14:textId="77777777" w:rsidR="00013F61" w:rsidRDefault="00013F61" w:rsidP="00013F61">
            <w:pPr>
              <w:pStyle w:val="a3"/>
              <w:numPr>
                <w:ilvl w:val="1"/>
                <w:numId w:val="2"/>
              </w:numPr>
              <w:ind w:leftChars="0" w:left="709" w:hanging="425"/>
              <w:rPr>
                <w:rFonts w:ascii="ＭＳ 明朝" w:eastAsia="ＭＳ 明朝" w:hAnsi="ＭＳ 明朝"/>
                <w:sz w:val="24"/>
                <w:szCs w:val="24"/>
              </w:rPr>
            </w:pPr>
            <w:r>
              <w:rPr>
                <w:rFonts w:ascii="ＭＳ 明朝" w:eastAsia="ＭＳ 明朝" w:hAnsi="ＭＳ 明朝" w:hint="eastAsia"/>
                <w:sz w:val="24"/>
                <w:szCs w:val="24"/>
              </w:rPr>
              <w:t>補装具費の支給額を超えた額を自己負担して希望する補聴器を購入する。</w:t>
            </w:r>
          </w:p>
          <w:p w14:paraId="1BF6677F" w14:textId="77777777" w:rsidR="00013F61" w:rsidRPr="00DA4218" w:rsidRDefault="00013F61" w:rsidP="00013F61">
            <w:pPr>
              <w:pStyle w:val="a3"/>
              <w:ind w:leftChars="0" w:left="709"/>
              <w:rPr>
                <w:rFonts w:ascii="ＭＳ 明朝" w:eastAsia="ＭＳ 明朝" w:hAnsi="ＭＳ 明朝"/>
                <w:szCs w:val="21"/>
              </w:rPr>
            </w:pPr>
            <w:r w:rsidRPr="00DA4218">
              <w:rPr>
                <w:rFonts w:ascii="ＭＳ 明朝" w:eastAsia="ＭＳ 明朝" w:hAnsi="ＭＳ 明朝" w:hint="eastAsia"/>
                <w:szCs w:val="21"/>
              </w:rPr>
              <w:t>※</w:t>
            </w:r>
            <w:r>
              <w:rPr>
                <w:rFonts w:ascii="ＭＳ 明朝" w:eastAsia="ＭＳ 明朝" w:hAnsi="ＭＳ 明朝" w:hint="eastAsia"/>
                <w:szCs w:val="21"/>
              </w:rPr>
              <w:t xml:space="preserve">　おおよその計算式：</w:t>
            </w:r>
            <w:r w:rsidRPr="00DA4218">
              <w:rPr>
                <w:rFonts w:ascii="ＭＳ 明朝" w:eastAsia="ＭＳ 明朝" w:hAnsi="ＭＳ 明朝" w:hint="eastAsia"/>
                <w:szCs w:val="21"/>
              </w:rPr>
              <w:t>希望補聴器の価格－</w:t>
            </w:r>
            <w:r>
              <w:rPr>
                <w:rFonts w:ascii="ＭＳ 明朝" w:eastAsia="ＭＳ 明朝" w:hAnsi="ＭＳ 明朝" w:hint="eastAsia"/>
                <w:szCs w:val="21"/>
              </w:rPr>
              <w:t>支給額（基準額のうち公費負担額）</w:t>
            </w:r>
            <w:r w:rsidRPr="00DA4218">
              <w:rPr>
                <w:rFonts w:ascii="ＭＳ 明朝" w:eastAsia="ＭＳ 明朝" w:hAnsi="ＭＳ 明朝" w:hint="eastAsia"/>
                <w:szCs w:val="21"/>
              </w:rPr>
              <w:t>＝支払金額</w:t>
            </w:r>
          </w:p>
          <w:p w14:paraId="56ED27F6" w14:textId="77777777" w:rsidR="00013F61" w:rsidRDefault="00013F61" w:rsidP="00013F61">
            <w:pPr>
              <w:pStyle w:val="a3"/>
              <w:numPr>
                <w:ilvl w:val="1"/>
                <w:numId w:val="2"/>
              </w:numPr>
              <w:ind w:leftChars="0" w:left="709" w:hanging="425"/>
              <w:rPr>
                <w:rFonts w:ascii="ＭＳ 明朝" w:eastAsia="ＭＳ 明朝" w:hAnsi="ＭＳ 明朝"/>
                <w:sz w:val="24"/>
                <w:szCs w:val="24"/>
              </w:rPr>
            </w:pPr>
            <w:r>
              <w:rPr>
                <w:rFonts w:ascii="ＭＳ 明朝" w:eastAsia="ＭＳ 明朝" w:hAnsi="ＭＳ 明朝" w:hint="eastAsia"/>
                <w:sz w:val="24"/>
                <w:szCs w:val="24"/>
              </w:rPr>
              <w:t>耐用年数（補聴器の使用できる年数：おおよそ５年）内は継続して使用する。</w:t>
            </w:r>
          </w:p>
          <w:p w14:paraId="6322E461" w14:textId="77777777" w:rsidR="00013F61" w:rsidRPr="00DA4218" w:rsidRDefault="00013F61" w:rsidP="00013F61">
            <w:pPr>
              <w:pStyle w:val="a3"/>
              <w:ind w:leftChars="0" w:left="709"/>
              <w:rPr>
                <w:rFonts w:ascii="ＭＳ 明朝" w:eastAsia="ＭＳ 明朝" w:hAnsi="ＭＳ 明朝"/>
                <w:szCs w:val="21"/>
              </w:rPr>
            </w:pPr>
            <w:r w:rsidRPr="00DA4218">
              <w:rPr>
                <w:rFonts w:ascii="ＭＳ 明朝" w:eastAsia="ＭＳ 明朝" w:hAnsi="ＭＳ 明朝" w:hint="eastAsia"/>
                <w:szCs w:val="21"/>
              </w:rPr>
              <w:t>※</w:t>
            </w:r>
            <w:r>
              <w:rPr>
                <w:rFonts w:ascii="ＭＳ 明朝" w:eastAsia="ＭＳ 明朝" w:hAnsi="ＭＳ 明朝" w:hint="eastAsia"/>
                <w:szCs w:val="21"/>
              </w:rPr>
              <w:t xml:space="preserve">　</w:t>
            </w:r>
            <w:r w:rsidRPr="00DA4218">
              <w:rPr>
                <w:rFonts w:ascii="ＭＳ 明朝" w:eastAsia="ＭＳ 明朝" w:hAnsi="ＭＳ 明朝" w:hint="eastAsia"/>
                <w:szCs w:val="21"/>
              </w:rPr>
              <w:t>耐用年数内は自己都合による買い替えに対して補装具費の支給はできない。</w:t>
            </w:r>
          </w:p>
          <w:p w14:paraId="4CA0392D" w14:textId="77777777" w:rsidR="00013F61" w:rsidRPr="009111C1" w:rsidRDefault="00013F61" w:rsidP="00013F61">
            <w:pPr>
              <w:pStyle w:val="a3"/>
              <w:numPr>
                <w:ilvl w:val="1"/>
                <w:numId w:val="2"/>
              </w:numPr>
              <w:ind w:leftChars="0" w:left="709" w:hanging="425"/>
              <w:rPr>
                <w:rFonts w:ascii="ＭＳ 明朝" w:eastAsia="ＭＳ 明朝" w:hAnsi="ＭＳ 明朝"/>
                <w:sz w:val="24"/>
                <w:szCs w:val="24"/>
              </w:rPr>
            </w:pPr>
            <w:r w:rsidRPr="009111C1">
              <w:rPr>
                <w:rFonts w:ascii="ＭＳ 明朝" w:eastAsia="ＭＳ 明朝" w:hAnsi="ＭＳ 明朝" w:hint="eastAsia"/>
                <w:sz w:val="24"/>
                <w:szCs w:val="24"/>
              </w:rPr>
              <w:t>修理に際して、修理基準額を超えた額及び修理基準にない項目は自己負担</w:t>
            </w:r>
            <w:r>
              <w:rPr>
                <w:rFonts w:ascii="ＭＳ 明朝" w:eastAsia="ＭＳ 明朝" w:hAnsi="ＭＳ 明朝" w:hint="eastAsia"/>
                <w:sz w:val="24"/>
                <w:szCs w:val="24"/>
              </w:rPr>
              <w:t>する</w:t>
            </w:r>
            <w:r w:rsidRPr="009111C1">
              <w:rPr>
                <w:rFonts w:ascii="ＭＳ 明朝" w:eastAsia="ＭＳ 明朝" w:hAnsi="ＭＳ 明朝" w:hint="eastAsia"/>
                <w:sz w:val="24"/>
                <w:szCs w:val="24"/>
              </w:rPr>
              <w:t>。</w:t>
            </w:r>
          </w:p>
          <w:p w14:paraId="39BE4851" w14:textId="77777777" w:rsidR="00013F61" w:rsidRDefault="00013F61" w:rsidP="00013F61">
            <w:pPr>
              <w:rPr>
                <w:rFonts w:ascii="ＭＳ 明朝" w:eastAsia="ＭＳ 明朝" w:hAnsi="ＭＳ 明朝"/>
                <w:sz w:val="24"/>
                <w:szCs w:val="24"/>
              </w:rPr>
            </w:pPr>
          </w:p>
          <w:p w14:paraId="53E92484" w14:textId="77777777" w:rsidR="00013F61" w:rsidRDefault="00013F61" w:rsidP="00013F61">
            <w:pPr>
              <w:rPr>
                <w:rFonts w:ascii="ＭＳ 明朝" w:eastAsia="ＭＳ 明朝" w:hAnsi="ＭＳ 明朝"/>
                <w:sz w:val="24"/>
                <w:szCs w:val="24"/>
              </w:rPr>
            </w:pPr>
          </w:p>
          <w:p w14:paraId="322AB4AB" w14:textId="77777777" w:rsidR="00013F61" w:rsidRPr="00013F61" w:rsidRDefault="00013F61" w:rsidP="00013F61">
            <w:pPr>
              <w:spacing w:line="360" w:lineRule="auto"/>
              <w:ind w:firstLineChars="600" w:firstLine="1440"/>
              <w:rPr>
                <w:rFonts w:ascii="ＭＳ 明朝" w:eastAsia="ＭＳ 明朝" w:hAnsi="ＭＳ 明朝"/>
                <w:sz w:val="24"/>
                <w:szCs w:val="24"/>
              </w:rPr>
            </w:pPr>
            <w:r>
              <w:rPr>
                <w:rFonts w:ascii="ＭＳ 明朝" w:eastAsia="ＭＳ 明朝" w:hAnsi="ＭＳ 明朝" w:hint="eastAsia"/>
                <w:sz w:val="24"/>
                <w:szCs w:val="24"/>
                <w:u w:val="single"/>
              </w:rPr>
              <w:t>令和</w:t>
            </w:r>
            <w:r w:rsidRPr="009111C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年</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月　</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日</w:t>
            </w:r>
            <w:r w:rsidRPr="009111C1">
              <w:rPr>
                <w:rFonts w:ascii="ＭＳ 明朝" w:eastAsia="ＭＳ 明朝" w:hAnsi="ＭＳ 明朝" w:hint="eastAsia"/>
                <w:sz w:val="24"/>
                <w:szCs w:val="24"/>
              </w:rPr>
              <w:t xml:space="preserve">　　　</w:t>
            </w:r>
            <w:r w:rsidRPr="009111C1">
              <w:rPr>
                <w:rFonts w:ascii="ＭＳ 明朝" w:eastAsia="ＭＳ 明朝" w:hAnsi="ＭＳ 明朝" w:hint="eastAsia"/>
                <w:sz w:val="24"/>
                <w:szCs w:val="24"/>
                <w:u w:val="single"/>
              </w:rPr>
              <w:t xml:space="preserve">氏名　　</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tc>
      </w:tr>
      <w:tr w:rsidR="00013F61" w14:paraId="2FC86D04" w14:textId="77777777" w:rsidTr="00013F61">
        <w:tc>
          <w:tcPr>
            <w:tcW w:w="9736" w:type="dxa"/>
          </w:tcPr>
          <w:p w14:paraId="64E8F3E6" w14:textId="6A7CE83E" w:rsidR="00013F61" w:rsidRPr="006D3FF9" w:rsidRDefault="00013F61" w:rsidP="00013F61">
            <w:pPr>
              <w:jc w:val="center"/>
              <w:rPr>
                <w:rFonts w:ascii="ＭＳ 明朝" w:eastAsia="ＭＳ 明朝" w:hAnsi="ＭＳ 明朝"/>
                <w:b/>
                <w:bCs/>
                <w:sz w:val="28"/>
                <w:szCs w:val="28"/>
              </w:rPr>
            </w:pPr>
            <w:r w:rsidRPr="006D3FF9">
              <w:rPr>
                <w:rFonts w:ascii="ＭＳ 明朝" w:eastAsia="ＭＳ 明朝" w:hAnsi="ＭＳ 明朝" w:hint="eastAsia"/>
                <w:b/>
                <w:bCs/>
                <w:sz w:val="28"/>
                <w:szCs w:val="28"/>
              </w:rPr>
              <w:t>補聴器</w:t>
            </w:r>
            <w:r w:rsidR="00C74AC5">
              <w:rPr>
                <w:rFonts w:ascii="ＭＳ 明朝" w:eastAsia="ＭＳ 明朝" w:hAnsi="ＭＳ 明朝" w:hint="eastAsia"/>
                <w:b/>
                <w:bCs/>
                <w:sz w:val="28"/>
                <w:szCs w:val="28"/>
              </w:rPr>
              <w:t>試聴</w:t>
            </w:r>
            <w:r w:rsidRPr="006D3FF9">
              <w:rPr>
                <w:rFonts w:ascii="ＭＳ 明朝" w:eastAsia="ＭＳ 明朝" w:hAnsi="ＭＳ 明朝" w:hint="eastAsia"/>
                <w:b/>
                <w:bCs/>
                <w:sz w:val="28"/>
                <w:szCs w:val="28"/>
              </w:rPr>
              <w:t>結果（業者用）</w:t>
            </w:r>
          </w:p>
          <w:p w14:paraId="199B09AB" w14:textId="5648464C" w:rsidR="00C74AC5" w:rsidRPr="00C74AC5" w:rsidRDefault="00C74AC5" w:rsidP="00013F61">
            <w:pPr>
              <w:pStyle w:val="a3"/>
              <w:numPr>
                <w:ilvl w:val="0"/>
                <w:numId w:val="2"/>
              </w:numPr>
              <w:ind w:leftChars="0"/>
              <w:rPr>
                <w:rFonts w:ascii="ＭＳ 明朝" w:eastAsia="ＭＳ 明朝" w:hAnsi="ＭＳ 明朝"/>
                <w:sz w:val="24"/>
                <w:szCs w:val="24"/>
                <w:u w:val="single"/>
              </w:rPr>
            </w:pPr>
            <w:r w:rsidRPr="00833FD4">
              <w:rPr>
                <w:rFonts w:ascii="ＭＳ 明朝" w:eastAsia="ＭＳ 明朝" w:hAnsi="ＭＳ 明朝" w:hint="eastAsia"/>
                <w:sz w:val="24"/>
                <w:szCs w:val="24"/>
              </w:rPr>
              <w:t>以下のとおり</w:t>
            </w:r>
            <w:r>
              <w:rPr>
                <w:rFonts w:ascii="ＭＳ 明朝" w:eastAsia="ＭＳ 明朝" w:hAnsi="ＭＳ 明朝" w:hint="eastAsia"/>
                <w:sz w:val="24"/>
                <w:szCs w:val="24"/>
              </w:rPr>
              <w:t>、</w:t>
            </w:r>
            <w:r w:rsidR="00013F61" w:rsidRPr="00833FD4">
              <w:rPr>
                <w:rFonts w:ascii="ＭＳ 明朝" w:eastAsia="ＭＳ 明朝" w:hAnsi="ＭＳ 明朝" w:hint="eastAsia"/>
                <w:sz w:val="24"/>
                <w:szCs w:val="24"/>
              </w:rPr>
              <w:t>総合支援法対応補聴器と</w:t>
            </w:r>
            <w:r>
              <w:rPr>
                <w:rFonts w:ascii="ＭＳ 明朝" w:eastAsia="ＭＳ 明朝" w:hAnsi="ＭＳ 明朝" w:hint="eastAsia"/>
                <w:sz w:val="24"/>
                <w:szCs w:val="24"/>
              </w:rPr>
              <w:t>ご</w:t>
            </w:r>
            <w:r w:rsidR="00013F61">
              <w:rPr>
                <w:rFonts w:ascii="ＭＳ 明朝" w:eastAsia="ＭＳ 明朝" w:hAnsi="ＭＳ 明朝" w:hint="eastAsia"/>
                <w:sz w:val="24"/>
                <w:szCs w:val="24"/>
              </w:rPr>
              <w:t>本人の希望する</w:t>
            </w:r>
            <w:r w:rsidR="00013F61" w:rsidRPr="00833FD4">
              <w:rPr>
                <w:rFonts w:ascii="ＭＳ 明朝" w:eastAsia="ＭＳ 明朝" w:hAnsi="ＭＳ 明朝" w:hint="eastAsia"/>
                <w:sz w:val="24"/>
                <w:szCs w:val="24"/>
              </w:rPr>
              <w:t>補聴器を</w:t>
            </w:r>
            <w:r w:rsidR="0016619D">
              <w:rPr>
                <w:rFonts w:ascii="ＭＳ 明朝" w:eastAsia="ＭＳ 明朝" w:hAnsi="ＭＳ 明朝" w:hint="eastAsia"/>
                <w:sz w:val="24"/>
                <w:szCs w:val="24"/>
              </w:rPr>
              <w:t>試聴</w:t>
            </w:r>
            <w:r>
              <w:rPr>
                <w:rFonts w:ascii="ＭＳ 明朝" w:eastAsia="ＭＳ 明朝" w:hAnsi="ＭＳ 明朝" w:hint="eastAsia"/>
                <w:sz w:val="24"/>
                <w:szCs w:val="24"/>
              </w:rPr>
              <w:t>しました。</w:t>
            </w:r>
          </w:p>
          <w:p w14:paraId="57E1AD86" w14:textId="5453456B" w:rsidR="00013F61" w:rsidRPr="00833FD4" w:rsidRDefault="00C74AC5" w:rsidP="00C74AC5">
            <w:pPr>
              <w:pStyle w:val="a3"/>
              <w:ind w:leftChars="0" w:left="360"/>
              <w:rPr>
                <w:rFonts w:ascii="ＭＳ 明朝" w:eastAsia="ＭＳ 明朝" w:hAnsi="ＭＳ 明朝"/>
                <w:sz w:val="24"/>
                <w:szCs w:val="24"/>
                <w:u w:val="single"/>
              </w:rPr>
            </w:pPr>
            <w:r>
              <w:rPr>
                <w:rFonts w:ascii="ＭＳ 明朝" w:eastAsia="ＭＳ 明朝" w:hAnsi="ＭＳ 明朝" w:hint="eastAsia"/>
                <w:sz w:val="24"/>
                <w:szCs w:val="24"/>
              </w:rPr>
              <w:t>また、機能、操作性、金額等の違いを説明し、ご本人からご理解いただきました</w:t>
            </w:r>
            <w:r w:rsidR="00013F61">
              <w:rPr>
                <w:rFonts w:ascii="ＭＳ 明朝" w:eastAsia="ＭＳ 明朝" w:hAnsi="ＭＳ 明朝" w:hint="eastAsia"/>
                <w:sz w:val="24"/>
                <w:szCs w:val="24"/>
              </w:rPr>
              <w:t>。</w:t>
            </w:r>
          </w:p>
          <w:p w14:paraId="07CAC7E6" w14:textId="77777777" w:rsidR="00013F61" w:rsidRPr="00833FD4" w:rsidRDefault="00013F61" w:rsidP="00013F61">
            <w:pPr>
              <w:ind w:firstLineChars="100" w:firstLine="240"/>
              <w:rPr>
                <w:rFonts w:ascii="ＭＳ 明朝" w:eastAsia="ＭＳ 明朝" w:hAnsi="ＭＳ 明朝"/>
                <w:sz w:val="24"/>
                <w:szCs w:val="24"/>
                <w:u w:val="single"/>
              </w:rPr>
            </w:pPr>
            <w:r w:rsidRPr="00833FD4">
              <w:rPr>
                <w:rFonts w:ascii="ＭＳ 明朝" w:eastAsia="ＭＳ 明朝" w:hAnsi="ＭＳ 明朝" w:hint="eastAsia"/>
                <w:sz w:val="24"/>
                <w:szCs w:val="24"/>
              </w:rPr>
              <w:t>総合支援法対応補聴器　　メーカー：</w:t>
            </w:r>
            <w:r w:rsidRPr="00833FD4">
              <w:rPr>
                <w:rFonts w:ascii="ＭＳ 明朝" w:eastAsia="ＭＳ 明朝" w:hAnsi="ＭＳ 明朝" w:hint="eastAsia"/>
                <w:sz w:val="24"/>
                <w:szCs w:val="24"/>
                <w:u w:val="single"/>
              </w:rPr>
              <w:t xml:space="preserve">　　　　　　　</w:t>
            </w:r>
            <w:r w:rsidRPr="00833FD4">
              <w:rPr>
                <w:rFonts w:ascii="ＭＳ 明朝" w:eastAsia="ＭＳ 明朝" w:hAnsi="ＭＳ 明朝" w:hint="eastAsia"/>
                <w:sz w:val="24"/>
                <w:szCs w:val="24"/>
              </w:rPr>
              <w:t xml:space="preserve">　　機種名：</w:t>
            </w:r>
            <w:r w:rsidRPr="00833FD4">
              <w:rPr>
                <w:rFonts w:ascii="ＭＳ 明朝" w:eastAsia="ＭＳ 明朝" w:hAnsi="ＭＳ 明朝" w:hint="eastAsia"/>
                <w:sz w:val="24"/>
                <w:szCs w:val="24"/>
                <w:u w:val="single"/>
              </w:rPr>
              <w:t xml:space="preserve">　　　　　　　　</w:t>
            </w:r>
          </w:p>
          <w:p w14:paraId="09636A58" w14:textId="77777777" w:rsidR="00013F61" w:rsidRPr="00833FD4" w:rsidRDefault="00013F61" w:rsidP="00013F61">
            <w:pPr>
              <w:ind w:firstLineChars="100" w:firstLine="240"/>
              <w:rPr>
                <w:rFonts w:ascii="ＭＳ 明朝" w:eastAsia="ＭＳ 明朝" w:hAnsi="ＭＳ 明朝"/>
                <w:sz w:val="24"/>
                <w:szCs w:val="24"/>
                <w:u w:val="single"/>
              </w:rPr>
            </w:pPr>
            <w:r w:rsidRPr="00833FD4">
              <w:rPr>
                <w:rFonts w:ascii="ＭＳ 明朝" w:eastAsia="ＭＳ 明朝" w:hAnsi="ＭＳ 明朝" w:hint="eastAsia"/>
                <w:sz w:val="24"/>
                <w:szCs w:val="24"/>
              </w:rPr>
              <w:t>ご本人の希望する補聴器　メーカー：</w:t>
            </w:r>
            <w:r w:rsidRPr="00833FD4">
              <w:rPr>
                <w:rFonts w:ascii="ＭＳ 明朝" w:eastAsia="ＭＳ 明朝" w:hAnsi="ＭＳ 明朝" w:hint="eastAsia"/>
                <w:sz w:val="24"/>
                <w:szCs w:val="24"/>
                <w:u w:val="single"/>
              </w:rPr>
              <w:t xml:space="preserve">　　　　　　　</w:t>
            </w:r>
            <w:r w:rsidRPr="00833FD4">
              <w:rPr>
                <w:rFonts w:ascii="ＭＳ 明朝" w:eastAsia="ＭＳ 明朝" w:hAnsi="ＭＳ 明朝" w:hint="eastAsia"/>
                <w:sz w:val="24"/>
                <w:szCs w:val="24"/>
              </w:rPr>
              <w:t xml:space="preserve">　　機種名：</w:t>
            </w:r>
            <w:r w:rsidRPr="00833FD4">
              <w:rPr>
                <w:rFonts w:ascii="ＭＳ 明朝" w:eastAsia="ＭＳ 明朝" w:hAnsi="ＭＳ 明朝" w:hint="eastAsia"/>
                <w:sz w:val="24"/>
                <w:szCs w:val="24"/>
                <w:u w:val="single"/>
              </w:rPr>
              <w:t xml:space="preserve">　　　　　　　　</w:t>
            </w:r>
          </w:p>
          <w:p w14:paraId="45F376C1" w14:textId="77777777" w:rsidR="00013F61" w:rsidRPr="00833FD4" w:rsidRDefault="00013F61" w:rsidP="00013F61">
            <w:pPr>
              <w:ind w:firstLineChars="200" w:firstLine="420"/>
              <w:rPr>
                <w:rFonts w:ascii="ＭＳ 明朝" w:eastAsia="ＭＳ 明朝" w:hAnsi="ＭＳ 明朝"/>
                <w:szCs w:val="21"/>
              </w:rPr>
            </w:pPr>
            <w:r w:rsidRPr="00833FD4">
              <w:rPr>
                <w:rFonts w:ascii="ＭＳ 明朝" w:eastAsia="ＭＳ 明朝" w:hAnsi="ＭＳ 明朝" w:hint="eastAsia"/>
                <w:szCs w:val="21"/>
              </w:rPr>
              <w:t>※　機能、金額等がわかる箇所のカタログ（コピー可）を添付してください。</w:t>
            </w:r>
          </w:p>
          <w:p w14:paraId="281F9A37" w14:textId="77777777" w:rsidR="00013F61" w:rsidRPr="00833FD4" w:rsidRDefault="00013F61" w:rsidP="00013F61">
            <w:pPr>
              <w:ind w:firstLineChars="200" w:firstLine="420"/>
              <w:rPr>
                <w:rFonts w:ascii="ＭＳ 明朝" w:eastAsia="ＭＳ 明朝" w:hAnsi="ＭＳ 明朝"/>
                <w:szCs w:val="21"/>
              </w:rPr>
            </w:pPr>
            <w:r w:rsidRPr="00833FD4">
              <w:rPr>
                <w:rFonts w:ascii="ＭＳ 明朝" w:eastAsia="ＭＳ 明朝" w:hAnsi="ＭＳ 明朝" w:hint="eastAsia"/>
                <w:szCs w:val="21"/>
              </w:rPr>
              <w:t>※　総合支援法対応補聴器の構造（最大出力、</w:t>
            </w:r>
            <w:r>
              <w:rPr>
                <w:rFonts w:ascii="ＭＳ 明朝" w:eastAsia="ＭＳ 明朝" w:hAnsi="ＭＳ 明朝" w:hint="eastAsia"/>
                <w:szCs w:val="21"/>
              </w:rPr>
              <w:t>適応</w:t>
            </w:r>
            <w:r w:rsidRPr="00833FD4">
              <w:rPr>
                <w:rFonts w:ascii="ＭＳ 明朝" w:eastAsia="ＭＳ 明朝" w:hAnsi="ＭＳ 明朝" w:hint="eastAsia"/>
                <w:szCs w:val="21"/>
              </w:rPr>
              <w:t>利得等）を下回る機種は認められません。</w:t>
            </w:r>
          </w:p>
          <w:p w14:paraId="5F6BEA20" w14:textId="77777777" w:rsidR="00013F61" w:rsidRPr="00744FA8" w:rsidRDefault="00013F61" w:rsidP="00013F61">
            <w:pPr>
              <w:pStyle w:val="a3"/>
              <w:ind w:leftChars="0" w:left="360"/>
              <w:rPr>
                <w:rFonts w:ascii="ＭＳ 明朝" w:eastAsia="ＭＳ 明朝" w:hAnsi="ＭＳ 明朝"/>
                <w:sz w:val="24"/>
                <w:szCs w:val="24"/>
              </w:rPr>
            </w:pPr>
          </w:p>
          <w:p w14:paraId="4A01A5AA" w14:textId="77777777" w:rsidR="00013F61" w:rsidRPr="00013F61" w:rsidRDefault="00013F61" w:rsidP="00013F61">
            <w:pPr>
              <w:ind w:firstLineChars="100" w:firstLine="240"/>
              <w:rPr>
                <w:rFonts w:ascii="ＭＳ 明朝" w:eastAsia="ＭＳ 明朝" w:hAnsi="ＭＳ 明朝"/>
                <w:sz w:val="24"/>
                <w:szCs w:val="24"/>
              </w:rPr>
            </w:pPr>
            <w:r w:rsidRPr="00013F61">
              <w:rPr>
                <w:rFonts w:ascii="ＭＳ 明朝" w:eastAsia="ＭＳ 明朝" w:hAnsi="ＭＳ 明朝" w:hint="eastAsia"/>
                <w:sz w:val="24"/>
                <w:szCs w:val="24"/>
              </w:rPr>
              <w:t>上記の機種の主な相違点：</w:t>
            </w:r>
          </w:p>
          <w:p w14:paraId="3C3D5502" w14:textId="77777777" w:rsidR="00013F61" w:rsidRDefault="00013F61" w:rsidP="00013F61">
            <w:pPr>
              <w:spacing w:line="276" w:lineRule="auto"/>
              <w:ind w:firstLineChars="200" w:firstLine="480"/>
              <w:rPr>
                <w:rFonts w:ascii="ＭＳ 明朝" w:eastAsia="ＭＳ 明朝" w:hAnsi="ＭＳ 明朝"/>
                <w:sz w:val="24"/>
                <w:szCs w:val="24"/>
              </w:rPr>
            </w:pP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p>
          <w:p w14:paraId="17F2F6EF" w14:textId="77777777" w:rsidR="00013F61" w:rsidRPr="006D3FF9" w:rsidRDefault="00013F61" w:rsidP="00013F61">
            <w:pPr>
              <w:spacing w:line="276" w:lineRule="auto"/>
              <w:ind w:firstLineChars="200" w:firstLine="480"/>
              <w:rPr>
                <w:rFonts w:ascii="ＭＳ 明朝" w:eastAsia="ＭＳ 明朝" w:hAnsi="ＭＳ 明朝"/>
                <w:sz w:val="24"/>
                <w:szCs w:val="24"/>
              </w:rPr>
            </w:pP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p>
          <w:p w14:paraId="5EF7F40E" w14:textId="77777777" w:rsidR="00013F61" w:rsidRDefault="00013F61" w:rsidP="00013F61">
            <w:pPr>
              <w:pStyle w:val="a3"/>
              <w:ind w:leftChars="0" w:left="360"/>
              <w:rPr>
                <w:rFonts w:ascii="ＭＳ 明朝" w:eastAsia="ＭＳ 明朝" w:hAnsi="ＭＳ 明朝"/>
                <w:szCs w:val="21"/>
              </w:rPr>
            </w:pPr>
            <w:r w:rsidRPr="00833FD4">
              <w:rPr>
                <w:rFonts w:ascii="ＭＳ 明朝" w:eastAsia="ＭＳ 明朝" w:hAnsi="ＭＳ 明朝" w:hint="eastAsia"/>
                <w:szCs w:val="21"/>
              </w:rPr>
              <w:t>※　機能等の違い（調整可能分割周波数帯の違いや充電式の有無等）があればご記載ください。</w:t>
            </w:r>
          </w:p>
          <w:p w14:paraId="695AB6FE" w14:textId="77777777" w:rsidR="00013F61" w:rsidRDefault="00013F61" w:rsidP="00013F61">
            <w:pPr>
              <w:pStyle w:val="a3"/>
              <w:ind w:leftChars="0" w:left="360"/>
              <w:rPr>
                <w:rFonts w:ascii="ＭＳ 明朝" w:eastAsia="ＭＳ 明朝" w:hAnsi="ＭＳ 明朝"/>
                <w:szCs w:val="21"/>
              </w:rPr>
            </w:pPr>
            <w:r>
              <w:rPr>
                <w:rFonts w:ascii="ＭＳ 明朝" w:eastAsia="ＭＳ 明朝" w:hAnsi="ＭＳ 明朝" w:hint="eastAsia"/>
                <w:szCs w:val="21"/>
              </w:rPr>
              <w:t xml:space="preserve">※　</w:t>
            </w:r>
            <w:r w:rsidRPr="00833FD4">
              <w:rPr>
                <w:rFonts w:ascii="ＭＳ 明朝" w:eastAsia="ＭＳ 明朝" w:hAnsi="ＭＳ 明朝" w:hint="eastAsia"/>
                <w:szCs w:val="21"/>
              </w:rPr>
              <w:t>音場聴力、語音明瞭度等を測定した場合は添付</w:t>
            </w:r>
            <w:r>
              <w:rPr>
                <w:rFonts w:ascii="ＭＳ 明朝" w:eastAsia="ＭＳ 明朝" w:hAnsi="ＭＳ 明朝" w:hint="eastAsia"/>
                <w:szCs w:val="21"/>
              </w:rPr>
              <w:t>して</w:t>
            </w:r>
            <w:r w:rsidRPr="00833FD4">
              <w:rPr>
                <w:rFonts w:ascii="ＭＳ 明朝" w:eastAsia="ＭＳ 明朝" w:hAnsi="ＭＳ 明朝" w:hint="eastAsia"/>
                <w:szCs w:val="21"/>
              </w:rPr>
              <w:t>ください</w:t>
            </w:r>
            <w:r>
              <w:rPr>
                <w:rFonts w:ascii="ＭＳ 明朝" w:eastAsia="ＭＳ 明朝" w:hAnsi="ＭＳ 明朝" w:hint="eastAsia"/>
                <w:szCs w:val="21"/>
              </w:rPr>
              <w:t>。</w:t>
            </w:r>
          </w:p>
          <w:p w14:paraId="582B1C6B" w14:textId="77777777" w:rsidR="00013F61" w:rsidRPr="00833FD4" w:rsidRDefault="00013F61" w:rsidP="00013F61">
            <w:pPr>
              <w:pStyle w:val="a3"/>
              <w:ind w:leftChars="0" w:left="360"/>
              <w:rPr>
                <w:rFonts w:ascii="ＭＳ 明朝" w:eastAsia="ＭＳ 明朝" w:hAnsi="ＭＳ 明朝"/>
                <w:sz w:val="24"/>
                <w:szCs w:val="24"/>
              </w:rPr>
            </w:pPr>
          </w:p>
          <w:p w14:paraId="08EE0F2A" w14:textId="77777777" w:rsidR="00013F61" w:rsidRPr="00013F61" w:rsidRDefault="00013F61" w:rsidP="00013F61">
            <w:pPr>
              <w:spacing w:line="360" w:lineRule="auto"/>
              <w:ind w:firstLineChars="600" w:firstLine="1440"/>
              <w:rPr>
                <w:rFonts w:ascii="ＭＳ 明朝" w:eastAsia="ＭＳ 明朝" w:hAnsi="ＭＳ 明朝"/>
                <w:sz w:val="24"/>
                <w:szCs w:val="24"/>
                <w:u w:val="single"/>
              </w:rPr>
            </w:pPr>
            <w:r>
              <w:rPr>
                <w:rFonts w:ascii="ＭＳ 明朝" w:eastAsia="ＭＳ 明朝" w:hAnsi="ＭＳ 明朝" w:hint="eastAsia"/>
                <w:sz w:val="24"/>
                <w:szCs w:val="24"/>
                <w:u w:val="single"/>
              </w:rPr>
              <w:t>令和</w:t>
            </w:r>
            <w:r w:rsidRPr="009111C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年</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月　</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日</w:t>
            </w:r>
            <w:r w:rsidRPr="009111C1">
              <w:rPr>
                <w:rFonts w:ascii="ＭＳ 明朝" w:eastAsia="ＭＳ 明朝" w:hAnsi="ＭＳ 明朝" w:hint="eastAsia"/>
                <w:sz w:val="24"/>
                <w:szCs w:val="24"/>
              </w:rPr>
              <w:t xml:space="preserve">　　　</w:t>
            </w:r>
            <w:r>
              <w:rPr>
                <w:rFonts w:ascii="ＭＳ 明朝" w:eastAsia="ＭＳ 明朝" w:hAnsi="ＭＳ 明朝" w:hint="eastAsia"/>
                <w:sz w:val="24"/>
                <w:szCs w:val="24"/>
              </w:rPr>
              <w:t>販売店</w:t>
            </w:r>
            <w:r w:rsidRPr="0030122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0122E">
              <w:rPr>
                <w:rFonts w:ascii="ＭＳ 明朝" w:eastAsia="ＭＳ 明朝" w:hAnsi="ＭＳ 明朝" w:hint="eastAsia"/>
                <w:sz w:val="24"/>
                <w:szCs w:val="24"/>
                <w:u w:val="single"/>
              </w:rPr>
              <w:t xml:space="preserve">　　　　</w:t>
            </w:r>
          </w:p>
        </w:tc>
      </w:tr>
    </w:tbl>
    <w:p w14:paraId="370AF31E" w14:textId="2C040E61" w:rsidR="00013F61" w:rsidRPr="00E94410" w:rsidRDefault="00BC0588" w:rsidP="00013F61">
      <w:pPr>
        <w:spacing w:line="360" w:lineRule="auto"/>
        <w:rPr>
          <w:rFonts w:ascii="ＭＳ 明朝" w:eastAsia="ＭＳ 明朝" w:hAnsi="ＭＳ 明朝"/>
          <w:sz w:val="24"/>
          <w:szCs w:val="24"/>
          <w:u w:val="single"/>
        </w:rPr>
      </w:pPr>
      <w:r>
        <w:rPr>
          <w:rFonts w:ascii="ＭＳ 明朝" w:eastAsia="ＭＳ 明朝" w:hAnsi="ＭＳ 明朝"/>
          <w:b/>
          <w:noProof/>
          <w:sz w:val="28"/>
          <w:szCs w:val="28"/>
          <w:lang w:val="ja-JP"/>
        </w:rPr>
        <w:pict w14:anchorId="18127F5C">
          <v:shapetype id="_x0000_t202" coordsize="21600,21600" o:spt="202" path="m,l,21600r21600,l21600,xe">
            <v:stroke joinstyle="miter"/>
            <v:path gradientshapeok="t" o:connecttype="rect"/>
          </v:shapetype>
          <v:shape id="_x0000_s2050" type="#_x0000_t202" style="position:absolute;left:0;text-align:left;margin-left:-.05pt;margin-top:-718.2pt;width:487.15pt;height:27pt;z-index:251658240;mso-position-horizontal-relative:text;mso-position-vertical-relative:text" filled="f" stroked="f">
            <v:textbox inset="5.85pt,.7pt,5.85pt,.7pt">
              <w:txbxContent>
                <w:p w14:paraId="61F5F5B9" w14:textId="4E3070B2" w:rsidR="00C560D5" w:rsidRPr="00F36838" w:rsidRDefault="00C560D5" w:rsidP="00C560D5">
                  <w:pPr>
                    <w:ind w:leftChars="67" w:left="141"/>
                    <w:rPr>
                      <w:sz w:val="24"/>
                    </w:rPr>
                  </w:pPr>
                  <w:r w:rsidRPr="004B27DA">
                    <w:rPr>
                      <w:rFonts w:hint="eastAsia"/>
                      <w:sz w:val="24"/>
                    </w:rPr>
                    <w:t>様式</w:t>
                  </w:r>
                  <w:r>
                    <w:rPr>
                      <w:rFonts w:hint="eastAsia"/>
                      <w:kern w:val="0"/>
                      <w:sz w:val="24"/>
                    </w:rPr>
                    <w:t>例</w:t>
                  </w:r>
                  <w:r w:rsidRPr="004B27DA">
                    <w:rPr>
                      <w:rFonts w:hint="eastAsia"/>
                      <w:sz w:val="24"/>
                    </w:rPr>
                    <w:t xml:space="preserve">　補１</w:t>
                  </w:r>
                  <w:r>
                    <w:rPr>
                      <w:rFonts w:hint="eastAsia"/>
                      <w:sz w:val="24"/>
                    </w:rPr>
                    <w:t>２</w:t>
                  </w:r>
                  <w:r>
                    <w:rPr>
                      <w:rFonts w:ascii="メイリオ" w:eastAsia="メイリオ" w:hAnsi="メイリオ" w:cs="メイリオ" w:hint="eastAsia"/>
                      <w:sz w:val="18"/>
                      <w:szCs w:val="18"/>
                    </w:rPr>
                    <w:t xml:space="preserve">　　　　　　　　　　　　　　　　　　　　　　　　　　　　　　　</w:t>
                  </w:r>
                </w:p>
              </w:txbxContent>
            </v:textbox>
          </v:shape>
        </w:pict>
      </w:r>
    </w:p>
    <w:sectPr w:rsidR="00013F61" w:rsidRPr="00E94410" w:rsidSect="002D73D9">
      <w:footerReference w:type="default" r:id="rId7"/>
      <w:pgSz w:w="11906" w:h="16838"/>
      <w:pgMar w:top="1440" w:right="1080" w:bottom="1134" w:left="1080" w:header="851" w:footer="397" w:gutter="0"/>
      <w:pgNumType w:start="8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2FE28" w14:textId="77777777" w:rsidR="00ED3501" w:rsidRDefault="00ED3501" w:rsidP="0074525D">
      <w:r>
        <w:separator/>
      </w:r>
    </w:p>
  </w:endnote>
  <w:endnote w:type="continuationSeparator" w:id="0">
    <w:p w14:paraId="6E9E3DC0" w14:textId="77777777" w:rsidR="00ED3501" w:rsidRDefault="00ED3501" w:rsidP="0074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1638E" w14:textId="335CC339" w:rsidR="002D73D9" w:rsidRPr="002D73D9" w:rsidRDefault="002D73D9" w:rsidP="002D73D9">
    <w:pPr>
      <w:snapToGrid w:val="0"/>
      <w:jc w:val="left"/>
      <w:rPr>
        <w:rFonts w:asciiTheme="minorEastAsia" w:hAnsiTheme="minorEastAsia"/>
        <w:szCs w:val="21"/>
      </w:rPr>
    </w:pPr>
    <w:r w:rsidRPr="00390439">
      <w:rPr>
        <w:rFonts w:asciiTheme="minorEastAsia" w:hAnsiTheme="minorEastAsia" w:hint="eastAsia"/>
        <w:szCs w:val="21"/>
      </w:rPr>
      <w:t>第3章　様式例集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AD27F" w14:textId="77777777" w:rsidR="00ED3501" w:rsidRDefault="00ED3501" w:rsidP="0074525D">
      <w:r>
        <w:separator/>
      </w:r>
    </w:p>
  </w:footnote>
  <w:footnote w:type="continuationSeparator" w:id="0">
    <w:p w14:paraId="14C1AD72" w14:textId="77777777" w:rsidR="00ED3501" w:rsidRDefault="00ED3501" w:rsidP="00745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679B0"/>
    <w:multiLevelType w:val="hybridMultilevel"/>
    <w:tmpl w:val="0FEC51B0"/>
    <w:lvl w:ilvl="0" w:tplc="C74400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03C27"/>
    <w:multiLevelType w:val="hybridMultilevel"/>
    <w:tmpl w:val="DE947A76"/>
    <w:lvl w:ilvl="0" w:tplc="0214FF5C">
      <w:numFmt w:val="bullet"/>
      <w:lvlText w:val="■"/>
      <w:lvlJc w:val="left"/>
      <w:pPr>
        <w:ind w:left="360" w:hanging="360"/>
      </w:pPr>
      <w:rPr>
        <w:rFonts w:ascii="ＭＳ 明朝" w:eastAsia="ＭＳ 明朝" w:hAnsi="ＭＳ 明朝" w:cstheme="minorBidi" w:hint="eastAsia"/>
      </w:rPr>
    </w:lvl>
    <w:lvl w:ilvl="1" w:tplc="8F066C56">
      <w:numFmt w:val="bullet"/>
      <w:lvlText w:val="□"/>
      <w:lvlJc w:val="left"/>
      <w:pPr>
        <w:ind w:left="920" w:hanging="48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9251772">
    <w:abstractNumId w:val="0"/>
  </w:num>
  <w:num w:numId="2" w16cid:durableId="184478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7386"/>
    <w:rsid w:val="00013F61"/>
    <w:rsid w:val="0002453B"/>
    <w:rsid w:val="000A7040"/>
    <w:rsid w:val="000B2EF7"/>
    <w:rsid w:val="000F2FBF"/>
    <w:rsid w:val="000F6315"/>
    <w:rsid w:val="00136DA1"/>
    <w:rsid w:val="00144FCB"/>
    <w:rsid w:val="0016619D"/>
    <w:rsid w:val="00195FAD"/>
    <w:rsid w:val="001A4FB1"/>
    <w:rsid w:val="002050C4"/>
    <w:rsid w:val="00211130"/>
    <w:rsid w:val="0021202D"/>
    <w:rsid w:val="00253C41"/>
    <w:rsid w:val="00295255"/>
    <w:rsid w:val="00296690"/>
    <w:rsid w:val="002A1CC9"/>
    <w:rsid w:val="002C4A46"/>
    <w:rsid w:val="002D73D9"/>
    <w:rsid w:val="0030122E"/>
    <w:rsid w:val="00310D0B"/>
    <w:rsid w:val="00352D76"/>
    <w:rsid w:val="00371617"/>
    <w:rsid w:val="00377562"/>
    <w:rsid w:val="00380A44"/>
    <w:rsid w:val="003A1A4A"/>
    <w:rsid w:val="003C584F"/>
    <w:rsid w:val="003E7386"/>
    <w:rsid w:val="004576D9"/>
    <w:rsid w:val="00497D1A"/>
    <w:rsid w:val="004B0B1B"/>
    <w:rsid w:val="004D33B8"/>
    <w:rsid w:val="004D660C"/>
    <w:rsid w:val="005026C3"/>
    <w:rsid w:val="005274E4"/>
    <w:rsid w:val="00540CCF"/>
    <w:rsid w:val="00540DBA"/>
    <w:rsid w:val="0062197F"/>
    <w:rsid w:val="00653D2D"/>
    <w:rsid w:val="006B24D6"/>
    <w:rsid w:val="006D3FF9"/>
    <w:rsid w:val="00744FA8"/>
    <w:rsid w:val="0074525D"/>
    <w:rsid w:val="007D65C2"/>
    <w:rsid w:val="00800772"/>
    <w:rsid w:val="00801B80"/>
    <w:rsid w:val="0081501E"/>
    <w:rsid w:val="00833FD4"/>
    <w:rsid w:val="008F013C"/>
    <w:rsid w:val="009111C1"/>
    <w:rsid w:val="00A43C28"/>
    <w:rsid w:val="00B165BC"/>
    <w:rsid w:val="00B475ED"/>
    <w:rsid w:val="00B86B5E"/>
    <w:rsid w:val="00BA1EBF"/>
    <w:rsid w:val="00BA508B"/>
    <w:rsid w:val="00BB2109"/>
    <w:rsid w:val="00BC0588"/>
    <w:rsid w:val="00BD35E7"/>
    <w:rsid w:val="00C3460E"/>
    <w:rsid w:val="00C560D5"/>
    <w:rsid w:val="00C74AC5"/>
    <w:rsid w:val="00C85A02"/>
    <w:rsid w:val="00CB4E59"/>
    <w:rsid w:val="00CD3F9F"/>
    <w:rsid w:val="00DA4218"/>
    <w:rsid w:val="00E56AA0"/>
    <w:rsid w:val="00E94410"/>
    <w:rsid w:val="00EA4EA3"/>
    <w:rsid w:val="00ED3501"/>
    <w:rsid w:val="00EE697D"/>
    <w:rsid w:val="00F50B7B"/>
    <w:rsid w:val="00F53973"/>
    <w:rsid w:val="00F8493E"/>
    <w:rsid w:val="00FD176C"/>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3AB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130"/>
    <w:pPr>
      <w:ind w:leftChars="400" w:left="840"/>
    </w:pPr>
  </w:style>
  <w:style w:type="paragraph" w:styleId="a4">
    <w:name w:val="header"/>
    <w:basedOn w:val="a"/>
    <w:link w:val="a5"/>
    <w:uiPriority w:val="99"/>
    <w:unhideWhenUsed/>
    <w:rsid w:val="0074525D"/>
    <w:pPr>
      <w:tabs>
        <w:tab w:val="center" w:pos="4252"/>
        <w:tab w:val="right" w:pos="8504"/>
      </w:tabs>
      <w:snapToGrid w:val="0"/>
    </w:pPr>
  </w:style>
  <w:style w:type="character" w:customStyle="1" w:styleId="a5">
    <w:name w:val="ヘッダー (文字)"/>
    <w:basedOn w:val="a0"/>
    <w:link w:val="a4"/>
    <w:uiPriority w:val="99"/>
    <w:rsid w:val="0074525D"/>
  </w:style>
  <w:style w:type="paragraph" w:styleId="a6">
    <w:name w:val="footer"/>
    <w:basedOn w:val="a"/>
    <w:link w:val="a7"/>
    <w:uiPriority w:val="99"/>
    <w:unhideWhenUsed/>
    <w:rsid w:val="0074525D"/>
    <w:pPr>
      <w:tabs>
        <w:tab w:val="center" w:pos="4252"/>
        <w:tab w:val="right" w:pos="8504"/>
      </w:tabs>
      <w:snapToGrid w:val="0"/>
    </w:pPr>
  </w:style>
  <w:style w:type="character" w:customStyle="1" w:styleId="a7">
    <w:name w:val="フッター (文字)"/>
    <w:basedOn w:val="a0"/>
    <w:link w:val="a6"/>
    <w:uiPriority w:val="99"/>
    <w:rsid w:val="0074525D"/>
  </w:style>
  <w:style w:type="table" w:styleId="a8">
    <w:name w:val="Table Grid"/>
    <w:basedOn w:val="a1"/>
    <w:uiPriority w:val="39"/>
    <w:rsid w:val="00013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2025-08-26T02:44:00Z</dcterms:created>
  <dcterms:modified xsi:type="dcterms:W3CDTF">2025-08-26T02:44:00Z</dcterms:modified>
</cp:coreProperties>
</file>