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E4A" w:rsidRPr="005B317A" w:rsidRDefault="00AA7A59" w:rsidP="00230475">
      <w:pPr>
        <w:tabs>
          <w:tab w:val="left" w:pos="10005"/>
        </w:tabs>
        <w:rPr>
          <w:rFonts w:asciiTheme="majorEastAsia" w:eastAsiaTheme="majorEastAsia" w:hAnsiTheme="majorEastAsia"/>
          <w:b/>
          <w:sz w:val="24"/>
          <w:szCs w:val="24"/>
        </w:rPr>
      </w:pPr>
      <w:r w:rsidRPr="005B317A">
        <w:rPr>
          <w:rFonts w:asciiTheme="majorEastAsia" w:eastAsiaTheme="majorEastAsia" w:hAnsiTheme="majorEastAsia" w:hint="eastAsia"/>
          <w:b/>
          <w:kern w:val="0"/>
          <w:sz w:val="24"/>
          <w:szCs w:val="24"/>
          <w:u w:val="single"/>
        </w:rPr>
        <w:t>骨子案作成整理表</w:t>
      </w:r>
    </w:p>
    <w:p w:rsidR="00AA7A59" w:rsidRPr="005B317A" w:rsidRDefault="009872E9" w:rsidP="00AA7A59">
      <w:pPr>
        <w:tabs>
          <w:tab w:val="left" w:pos="10005"/>
        </w:tabs>
        <w:rPr>
          <w:rFonts w:asciiTheme="majorEastAsia" w:eastAsiaTheme="majorEastAsia" w:hAnsiTheme="majorEastAsia"/>
          <w:b/>
          <w:sz w:val="24"/>
          <w:szCs w:val="24"/>
        </w:rPr>
      </w:pPr>
      <w:r w:rsidRPr="005B317A">
        <w:rPr>
          <w:rFonts w:asciiTheme="majorEastAsia" w:eastAsiaTheme="majorEastAsia" w:hAnsiTheme="majorEastAsia" w:cs="ＭＳ Ｐゴシック"/>
          <w:noProof/>
          <w:kern w:val="0"/>
          <w:sz w:val="24"/>
          <w:szCs w:val="24"/>
        </w:rPr>
        <mc:AlternateContent>
          <mc:Choice Requires="wps">
            <w:drawing>
              <wp:anchor distT="0" distB="0" distL="114300" distR="114300" simplePos="0" relativeHeight="251721728" behindDoc="0" locked="0" layoutInCell="1" allowOverlap="1" wp14:anchorId="400646B2" wp14:editId="4BD2F5C7">
                <wp:simplePos x="0" y="0"/>
                <wp:positionH relativeFrom="column">
                  <wp:posOffset>11467465</wp:posOffset>
                </wp:positionH>
                <wp:positionV relativeFrom="paragraph">
                  <wp:posOffset>-534035</wp:posOffset>
                </wp:positionV>
                <wp:extent cx="1259840" cy="539750"/>
                <wp:effectExtent l="12700" t="12700" r="13335" b="9525"/>
                <wp:wrapNone/>
                <wp:docPr id="14"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539750"/>
                        </a:xfrm>
                        <a:prstGeom prst="rect">
                          <a:avLst/>
                        </a:prstGeom>
                        <a:solidFill>
                          <a:srgbClr val="FFFFFF"/>
                        </a:solidFill>
                        <a:ln w="9525">
                          <a:solidFill>
                            <a:srgbClr val="000000"/>
                          </a:solidFill>
                          <a:miter lim="800000"/>
                          <a:headEnd/>
                          <a:tailEnd/>
                        </a:ln>
                      </wps:spPr>
                      <wps:txbx>
                        <w:txbxContent>
                          <w:p w:rsidR="00D43A04" w:rsidRPr="005B317A" w:rsidRDefault="00D43A04" w:rsidP="005B04E8">
                            <w:pPr>
                              <w:jc w:val="center"/>
                              <w:rPr>
                                <w:rFonts w:asciiTheme="majorEastAsia" w:eastAsiaTheme="majorEastAsia" w:hAnsiTheme="majorEastAsia"/>
                                <w:color w:val="000000" w:themeColor="text1"/>
                                <w:sz w:val="28"/>
                                <w:szCs w:val="28"/>
                              </w:rPr>
                            </w:pPr>
                            <w:r w:rsidRPr="005B317A">
                              <w:rPr>
                                <w:rFonts w:asciiTheme="majorEastAsia" w:eastAsiaTheme="majorEastAsia" w:hAnsiTheme="majorEastAsia" w:hint="eastAsia"/>
                                <w:color w:val="000000" w:themeColor="text1"/>
                                <w:sz w:val="28"/>
                                <w:szCs w:val="28"/>
                              </w:rPr>
                              <w:t>資料</w:t>
                            </w:r>
                            <w:r w:rsidR="00AE3918" w:rsidRPr="005B317A">
                              <w:rPr>
                                <w:rFonts w:asciiTheme="majorEastAsia" w:eastAsiaTheme="majorEastAsia" w:hAnsiTheme="majorEastAsia" w:hint="eastAsia"/>
                                <w:color w:val="000000" w:themeColor="text1"/>
                                <w:sz w:val="28"/>
                                <w:szCs w:val="28"/>
                              </w:rPr>
                              <w:t xml:space="preserve">　</w:t>
                            </w:r>
                            <w:r w:rsidR="005B317A" w:rsidRPr="005B317A">
                              <w:rPr>
                                <w:rFonts w:asciiTheme="majorEastAsia" w:eastAsiaTheme="majorEastAsia" w:hAnsiTheme="majorEastAsia" w:hint="eastAsia"/>
                                <w:color w:val="000000" w:themeColor="text1"/>
                                <w:sz w:val="28"/>
                                <w:szCs w:val="28"/>
                              </w:rPr>
                              <w:t>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0646B2" id="_x0000_t202" coordsize="21600,21600" o:spt="202" path="m,l,21600r21600,l21600,xe">
                <v:stroke joinstyle="miter"/>
                <v:path gradientshapeok="t" o:connecttype="rect"/>
              </v:shapetype>
              <v:shape id="Text Box 87" o:spid="_x0000_s1026" type="#_x0000_t202" style="position:absolute;left:0;text-align:left;margin-left:902.95pt;margin-top:-42.05pt;width:99.2pt;height:4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FooKgIAAFAEAAAOAAAAZHJzL2Uyb0RvYy54bWysVNuO0zAQfUfiHyy/07SlpWnUdLV0KUJa&#10;LtIuH+A4TmJhe4ztNilfz9jplmqBF0QeLNszPjNzzkw2N4NW5Cicl2BKOptMKRGGQy1NW9Kvj/tX&#10;OSU+MFMzBUaU9CQ8vdm+fLHpbSHm0IGqhSMIYnzR25J2IdgiyzzvhGZ+AlYYNDbgNAt4dG1WO9Yj&#10;ulbZfDp9k/XgauuAC+/x9m400m3CbxrBw+em8SIQVVLMLaTVpbWKa7bdsKJ1zHaSn9Ng/5CFZtJg&#10;0AvUHQuMHJz8DUpL7sBDEyYcdAZNI7lINWA1s+mzah46ZkWqBcnx9kKT/3+w/NPxiyOyRu0WlBim&#10;UaNHMQTyFgaSryI/vfUFuj1YdAwD3qNvqtXbe+DfPDGw65hpxa1z0HeC1ZjfLL7Mrp6OOD6CVP1H&#10;qDEOOwRIQEPjdCQP6SCIjjqdLtrEXHgMOV+u8wWaONqWr9erZRIvY8XTa+t8eC9Ak7gpqUPtEzo7&#10;3vsQs2HFk0sM5kHJei+VSgfXVjvlyJFhn+zTlwp45qYM6Uu6Xs6XIwF/hZim708QWgZseCV1SfOL&#10;Eysibe9MndoxMKnGPaaszJnHSN1IYhiq4axLBfUJGXUwNjYOIm46cD8o6bGpS+q/H5gTlKgPBlVZ&#10;LebrJU5BOuT5Gul014bqysAMR6CSBkrG7S6Mc3OwTrYdxhm7wMAt6tjIRHEUfMzpnDW2bWL+PGJx&#10;Lq7PyevXj2D7EwAA//8DAFBLAwQUAAYACAAAACEAtjaFXuAAAAAKAQAADwAAAGRycy9kb3ducmV2&#10;LnhtbEyPQUvDQBCF74L/YRnBi7S71VqSmE0RQbEnsRXB2zY7JqHZ2ZDdbaO/3vGkx8d8vPdNuZ5c&#10;L444hs6ThsVcgUCqve2o0fC2e5xlIEI0ZE3vCTV8YYB1dX5WmsL6E73icRsbwSUUCqOhjXEopAx1&#10;i86EuR+Q+PbpR2cix7GRdjQnLne9vFZqJZ3piBdaM+BDi/Vhm5yGwybVLr1/jM8vafe0+V5ZeaVy&#10;rS8vpvs7EBGn+AfDrz6rQ8VOe5/IBtFzztRtzqyGWbZcgGCEB5c3IPYacpBVKf+/UP0AAAD//wMA&#10;UEsBAi0AFAAGAAgAAAAhALaDOJL+AAAA4QEAABMAAAAAAAAAAAAAAAAAAAAAAFtDb250ZW50X1R5&#10;cGVzXS54bWxQSwECLQAUAAYACAAAACEAOP0h/9YAAACUAQAACwAAAAAAAAAAAAAAAAAvAQAAX3Jl&#10;bHMvLnJlbHNQSwECLQAUAAYACAAAACEADKRaKCoCAABQBAAADgAAAAAAAAAAAAAAAAAuAgAAZHJz&#10;L2Uyb0RvYy54bWxQSwECLQAUAAYACAAAACEAtjaFXuAAAAAKAQAADwAAAAAAAAAAAAAAAACEBAAA&#10;ZHJzL2Rvd25yZXYueG1sUEsFBgAAAAAEAAQA8wAAAJEFAAAAAA==&#10;">
                <v:textbox inset="5.85pt,.7pt,5.85pt,.7pt">
                  <w:txbxContent>
                    <w:p w:rsidR="00D43A04" w:rsidRPr="005B317A" w:rsidRDefault="00D43A04" w:rsidP="005B04E8">
                      <w:pPr>
                        <w:jc w:val="center"/>
                        <w:rPr>
                          <w:rFonts w:asciiTheme="majorEastAsia" w:eastAsiaTheme="majorEastAsia" w:hAnsiTheme="majorEastAsia"/>
                          <w:color w:val="000000" w:themeColor="text1"/>
                          <w:sz w:val="28"/>
                          <w:szCs w:val="28"/>
                        </w:rPr>
                      </w:pPr>
                      <w:r w:rsidRPr="005B317A">
                        <w:rPr>
                          <w:rFonts w:asciiTheme="majorEastAsia" w:eastAsiaTheme="majorEastAsia" w:hAnsiTheme="majorEastAsia" w:hint="eastAsia"/>
                          <w:color w:val="000000" w:themeColor="text1"/>
                          <w:sz w:val="28"/>
                          <w:szCs w:val="28"/>
                        </w:rPr>
                        <w:t>資料</w:t>
                      </w:r>
                      <w:r w:rsidR="00AE3918" w:rsidRPr="005B317A">
                        <w:rPr>
                          <w:rFonts w:asciiTheme="majorEastAsia" w:eastAsiaTheme="majorEastAsia" w:hAnsiTheme="majorEastAsia" w:hint="eastAsia"/>
                          <w:color w:val="000000" w:themeColor="text1"/>
                          <w:sz w:val="28"/>
                          <w:szCs w:val="28"/>
                        </w:rPr>
                        <w:t xml:space="preserve">　</w:t>
                      </w:r>
                      <w:r w:rsidR="005B317A" w:rsidRPr="005B317A">
                        <w:rPr>
                          <w:rFonts w:asciiTheme="majorEastAsia" w:eastAsiaTheme="majorEastAsia" w:hAnsiTheme="majorEastAsia" w:hint="eastAsia"/>
                          <w:color w:val="000000" w:themeColor="text1"/>
                          <w:sz w:val="28"/>
                          <w:szCs w:val="28"/>
                        </w:rPr>
                        <w:t>９</w:t>
                      </w:r>
                    </w:p>
                  </w:txbxContent>
                </v:textbox>
              </v:shape>
            </w:pict>
          </mc:Fallback>
        </mc:AlternateContent>
      </w:r>
      <w:r w:rsidR="00BA3D86" w:rsidRPr="005B317A">
        <w:rPr>
          <w:rFonts w:asciiTheme="majorEastAsia" w:eastAsiaTheme="majorEastAsia" w:hAnsiTheme="majorEastAsia" w:hint="eastAsia"/>
          <w:b/>
          <w:sz w:val="24"/>
          <w:szCs w:val="24"/>
        </w:rPr>
        <w:t>就労</w:t>
      </w:r>
      <w:r w:rsidR="004C1752" w:rsidRPr="005B317A">
        <w:rPr>
          <w:rFonts w:asciiTheme="majorEastAsia" w:eastAsiaTheme="majorEastAsia" w:hAnsiTheme="majorEastAsia" w:hint="eastAsia"/>
          <w:b/>
          <w:sz w:val="24"/>
          <w:szCs w:val="24"/>
        </w:rPr>
        <w:t>支援専門</w:t>
      </w:r>
      <w:r w:rsidR="00532F69" w:rsidRPr="005B317A">
        <w:rPr>
          <w:rFonts w:asciiTheme="majorEastAsia" w:eastAsiaTheme="majorEastAsia" w:hAnsiTheme="majorEastAsia" w:hint="eastAsia"/>
          <w:b/>
          <w:sz w:val="24"/>
          <w:szCs w:val="24"/>
        </w:rPr>
        <w:t>部会</w:t>
      </w:r>
      <w:r w:rsidR="00DA63C3" w:rsidRPr="005B317A">
        <w:rPr>
          <w:rFonts w:asciiTheme="majorEastAsia" w:eastAsiaTheme="majorEastAsia" w:hAnsiTheme="majorEastAsia" w:hint="eastAsia"/>
          <w:b/>
          <w:sz w:val="24"/>
          <w:szCs w:val="24"/>
        </w:rPr>
        <w:t>担当分野</w:t>
      </w:r>
    </w:p>
    <w:p w:rsidR="00F85D28" w:rsidRPr="005B317A" w:rsidRDefault="00230475" w:rsidP="00230475">
      <w:pPr>
        <w:tabs>
          <w:tab w:val="left" w:pos="10005"/>
        </w:tabs>
        <w:rPr>
          <w:rFonts w:asciiTheme="majorEastAsia" w:eastAsiaTheme="majorEastAsia" w:hAnsiTheme="majorEastAsia"/>
          <w:b/>
          <w:sz w:val="24"/>
          <w:szCs w:val="24"/>
        </w:rPr>
      </w:pPr>
      <w:r w:rsidRPr="005B317A">
        <w:rPr>
          <w:rFonts w:asciiTheme="majorEastAsia" w:eastAsiaTheme="majorEastAsia" w:hAnsiTheme="majorEastAsia"/>
          <w:b/>
          <w:sz w:val="24"/>
          <w:szCs w:val="24"/>
        </w:rPr>
        <w:tab/>
      </w:r>
    </w:p>
    <w:tbl>
      <w:tblPr>
        <w:tblpPr w:leftFromText="142" w:rightFromText="142" w:vertAnchor="page" w:horzAnchor="margin" w:tblpY="2461"/>
        <w:tblW w:w="20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501"/>
        <w:gridCol w:w="3261"/>
        <w:gridCol w:w="7796"/>
        <w:gridCol w:w="5670"/>
      </w:tblGrid>
      <w:tr w:rsidR="002A0D73" w:rsidRPr="005B317A" w:rsidTr="001646BB">
        <w:trPr>
          <w:trHeight w:val="274"/>
        </w:trPr>
        <w:tc>
          <w:tcPr>
            <w:tcW w:w="3501" w:type="dxa"/>
          </w:tcPr>
          <w:p w:rsidR="002A0D73" w:rsidRPr="005B317A" w:rsidRDefault="002A0D73" w:rsidP="002A0D73">
            <w:pPr>
              <w:jc w:val="center"/>
              <w:rPr>
                <w:rFonts w:asciiTheme="majorEastAsia" w:eastAsiaTheme="majorEastAsia" w:hAnsiTheme="majorEastAsia"/>
                <w:b/>
                <w:sz w:val="24"/>
                <w:szCs w:val="24"/>
              </w:rPr>
            </w:pPr>
            <w:r w:rsidRPr="005B317A">
              <w:rPr>
                <w:rFonts w:asciiTheme="majorEastAsia" w:eastAsiaTheme="majorEastAsia" w:hAnsiTheme="majorEastAsia" w:hint="eastAsia"/>
                <w:b/>
                <w:sz w:val="24"/>
                <w:szCs w:val="24"/>
              </w:rPr>
              <w:t>分野（大分類）</w:t>
            </w:r>
          </w:p>
        </w:tc>
        <w:tc>
          <w:tcPr>
            <w:tcW w:w="3261" w:type="dxa"/>
          </w:tcPr>
          <w:p w:rsidR="002A0D73" w:rsidRPr="005B317A" w:rsidRDefault="002A0D73" w:rsidP="002A0D73">
            <w:pPr>
              <w:jc w:val="center"/>
              <w:rPr>
                <w:rFonts w:asciiTheme="majorEastAsia" w:eastAsiaTheme="majorEastAsia" w:hAnsiTheme="majorEastAsia"/>
                <w:b/>
                <w:sz w:val="24"/>
                <w:szCs w:val="24"/>
              </w:rPr>
            </w:pPr>
            <w:r w:rsidRPr="005B317A">
              <w:rPr>
                <w:rFonts w:asciiTheme="majorEastAsia" w:eastAsiaTheme="majorEastAsia" w:hAnsiTheme="majorEastAsia" w:hint="eastAsia"/>
                <w:b/>
                <w:sz w:val="24"/>
                <w:szCs w:val="24"/>
              </w:rPr>
              <w:t>施策の方向性（中分類）</w:t>
            </w:r>
          </w:p>
        </w:tc>
        <w:tc>
          <w:tcPr>
            <w:tcW w:w="7796" w:type="dxa"/>
          </w:tcPr>
          <w:p w:rsidR="002A0D73" w:rsidRPr="005B317A" w:rsidRDefault="00DA2709" w:rsidP="00DA2709">
            <w:pPr>
              <w:jc w:val="center"/>
              <w:rPr>
                <w:rFonts w:asciiTheme="majorEastAsia" w:eastAsiaTheme="majorEastAsia" w:hAnsiTheme="majorEastAsia"/>
                <w:b/>
                <w:sz w:val="24"/>
                <w:szCs w:val="24"/>
              </w:rPr>
            </w:pPr>
            <w:r w:rsidRPr="005B317A">
              <w:rPr>
                <w:rFonts w:asciiTheme="majorEastAsia" w:eastAsiaTheme="majorEastAsia" w:hAnsiTheme="majorEastAsia" w:hint="eastAsia"/>
                <w:b/>
                <w:sz w:val="24"/>
                <w:szCs w:val="24"/>
              </w:rPr>
              <w:t>現状・課題及び取組みの方向性</w:t>
            </w:r>
          </w:p>
        </w:tc>
        <w:tc>
          <w:tcPr>
            <w:tcW w:w="5670" w:type="dxa"/>
          </w:tcPr>
          <w:p w:rsidR="002A0D73" w:rsidRPr="001F7E00" w:rsidRDefault="00820A1E" w:rsidP="002A0D73">
            <w:pPr>
              <w:jc w:val="center"/>
              <w:rPr>
                <w:rFonts w:asciiTheme="majorEastAsia" w:eastAsiaTheme="majorEastAsia" w:hAnsiTheme="majorEastAsia"/>
                <w:b/>
                <w:sz w:val="24"/>
                <w:szCs w:val="24"/>
              </w:rPr>
            </w:pPr>
            <w:r w:rsidRPr="001F7E00">
              <w:rPr>
                <w:rFonts w:asciiTheme="majorEastAsia" w:eastAsiaTheme="majorEastAsia" w:hAnsiTheme="majorEastAsia" w:hint="eastAsia"/>
                <w:b/>
                <w:sz w:val="24"/>
                <w:szCs w:val="24"/>
              </w:rPr>
              <w:t>成果目標・活動指標</w:t>
            </w:r>
          </w:p>
        </w:tc>
      </w:tr>
      <w:tr w:rsidR="002A0D73" w:rsidRPr="005B317A" w:rsidTr="00693286">
        <w:trPr>
          <w:trHeight w:val="11047"/>
        </w:trPr>
        <w:tc>
          <w:tcPr>
            <w:tcW w:w="3501" w:type="dxa"/>
          </w:tcPr>
          <w:p w:rsidR="00AE3918" w:rsidRPr="005B317A" w:rsidRDefault="00BA3D86" w:rsidP="001646BB">
            <w:pPr>
              <w:ind w:left="241" w:hangingChars="100" w:hanging="241"/>
              <w:rPr>
                <w:rFonts w:asciiTheme="majorEastAsia" w:eastAsiaTheme="majorEastAsia" w:hAnsiTheme="majorEastAsia" w:cs="ＭＳ Ｐゴシック"/>
                <w:b/>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６障害のある人の一般就労の</w:t>
            </w:r>
          </w:p>
          <w:p w:rsidR="00BA3D86" w:rsidRPr="005B317A" w:rsidRDefault="00BA3D86" w:rsidP="001646BB">
            <w:pPr>
              <w:ind w:left="241" w:hangingChars="100" w:hanging="241"/>
              <w:rPr>
                <w:rFonts w:asciiTheme="majorEastAsia" w:eastAsiaTheme="majorEastAsia" w:hAnsiTheme="majorEastAsia" w:cs="ＭＳ Ｐゴシック"/>
                <w:b/>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 xml:space="preserve">　促進と福祉的就労の充実</w:t>
            </w:r>
          </w:p>
          <w:p w:rsidR="004F6ABE" w:rsidRPr="00820A1E" w:rsidRDefault="004F6ABE" w:rsidP="00820A1E">
            <w:pPr>
              <w:snapToGrid w:val="0"/>
              <w:ind w:firstLineChars="100" w:firstLine="240"/>
              <w:rPr>
                <w:rFonts w:asciiTheme="majorEastAsia" w:eastAsiaTheme="majorEastAsia" w:hAnsiTheme="majorEastAsia"/>
                <w:sz w:val="24"/>
                <w:szCs w:val="24"/>
              </w:rPr>
            </w:pPr>
            <w:r w:rsidRPr="00820A1E">
              <w:rPr>
                <w:rFonts w:asciiTheme="majorEastAsia" w:eastAsiaTheme="majorEastAsia" w:hAnsiTheme="majorEastAsia" w:hint="eastAsia"/>
                <w:sz w:val="24"/>
                <w:szCs w:val="24"/>
              </w:rPr>
              <w:t>障害者就労施設等は、障害のある人の経済的自立だけではなく、自己実現の場としても重要です。このため、障害のある人が可能な限り一般企業で就労するとともに、継続的な職業生活を維持できるよう、障害者福祉施設からの就労拡大をはじめとして、企業への支援や関係機関との連携などを含め、障害のある人の就職、職場定着、離職時フォローなどの支援などを進めます。</w:t>
            </w:r>
          </w:p>
          <w:p w:rsidR="004F6ABE" w:rsidRPr="00820A1E" w:rsidRDefault="004F6ABE" w:rsidP="00820A1E">
            <w:pPr>
              <w:snapToGrid w:val="0"/>
              <w:ind w:firstLineChars="100" w:firstLine="240"/>
              <w:rPr>
                <w:rFonts w:asciiTheme="majorEastAsia" w:eastAsiaTheme="majorEastAsia" w:hAnsiTheme="majorEastAsia"/>
                <w:sz w:val="24"/>
                <w:szCs w:val="24"/>
              </w:rPr>
            </w:pPr>
            <w:r w:rsidRPr="00820A1E">
              <w:rPr>
                <w:rFonts w:asciiTheme="majorEastAsia" w:eastAsiaTheme="majorEastAsia" w:hAnsiTheme="majorEastAsia" w:hint="eastAsia"/>
                <w:sz w:val="24"/>
                <w:szCs w:val="24"/>
              </w:rPr>
              <w:t>具体的には、障害者優先調達推進法に基づき、県の調達方針を策定するとともに、官公庁による優先調達の促進に向けて、市町村や県の各機関の職員向けに、調達事例の紹介や、制度の説明会を開催するなど、取組を進めます。</w:t>
            </w:r>
          </w:p>
          <w:p w:rsidR="004F6ABE" w:rsidRPr="00820A1E" w:rsidRDefault="004F6ABE" w:rsidP="00820A1E">
            <w:pPr>
              <w:snapToGrid w:val="0"/>
              <w:ind w:firstLineChars="100" w:firstLine="240"/>
              <w:rPr>
                <w:rFonts w:asciiTheme="majorEastAsia" w:eastAsiaTheme="majorEastAsia" w:hAnsiTheme="majorEastAsia"/>
                <w:sz w:val="24"/>
                <w:szCs w:val="24"/>
              </w:rPr>
            </w:pPr>
            <w:r w:rsidRPr="00820A1E">
              <w:rPr>
                <w:rFonts w:asciiTheme="majorEastAsia" w:eastAsiaTheme="majorEastAsia" w:hAnsiTheme="majorEastAsia" w:hint="eastAsia"/>
                <w:sz w:val="24"/>
                <w:szCs w:val="24"/>
              </w:rPr>
              <w:t>また、工賃向上計画に基づく就労支援事業の強化のための支援を行い、工賃の向上を図ります。</w:t>
            </w:r>
          </w:p>
          <w:p w:rsidR="004F6ABE" w:rsidRPr="00820A1E" w:rsidRDefault="004F6ABE" w:rsidP="00820A1E">
            <w:pPr>
              <w:snapToGrid w:val="0"/>
              <w:ind w:firstLineChars="100" w:firstLine="240"/>
              <w:rPr>
                <w:rFonts w:asciiTheme="majorEastAsia" w:eastAsiaTheme="majorEastAsia" w:hAnsiTheme="majorEastAsia"/>
                <w:sz w:val="24"/>
                <w:szCs w:val="24"/>
              </w:rPr>
            </w:pPr>
            <w:r w:rsidRPr="00820A1E">
              <w:rPr>
                <w:rFonts w:asciiTheme="majorEastAsia" w:eastAsiaTheme="majorEastAsia" w:hAnsiTheme="majorEastAsia" w:hint="eastAsia"/>
                <w:sz w:val="24"/>
                <w:szCs w:val="24"/>
              </w:rPr>
              <w:t>さらに、障害者就労施設への発注の拡大に向け、企業や自治体等からの発注に対応する共同受注窓口や、県内の就労施設等の情報をインターネットで提供する「チャレンジド・インフォ・千葉」等を通じて、受発注のマッチングを図っていきます。</w:t>
            </w:r>
          </w:p>
          <w:p w:rsidR="001556C9" w:rsidRPr="005B317A" w:rsidRDefault="001556C9" w:rsidP="001556C9">
            <w:pPr>
              <w:snapToGrid w:val="0"/>
              <w:ind w:firstLineChars="100" w:firstLine="210"/>
              <w:rPr>
                <w:rFonts w:asciiTheme="majorEastAsia" w:eastAsiaTheme="majorEastAsia" w:hAnsiTheme="majorEastAsia"/>
              </w:rPr>
            </w:pPr>
          </w:p>
          <w:p w:rsidR="002A0D73" w:rsidRPr="005B317A" w:rsidRDefault="00063163" w:rsidP="00B77B2A">
            <w:pPr>
              <w:rPr>
                <w:rFonts w:asciiTheme="majorEastAsia" w:eastAsiaTheme="majorEastAsia" w:hAnsiTheme="majorEastAsia" w:cs="ＭＳ Ｐゴシック"/>
                <w:b/>
                <w:color w:val="000000"/>
                <w:kern w:val="0"/>
                <w:sz w:val="24"/>
                <w:szCs w:val="24"/>
                <w:u w:val="single"/>
              </w:rPr>
            </w:pPr>
            <w:r w:rsidRPr="005B317A">
              <w:rPr>
                <w:rFonts w:asciiTheme="majorEastAsia" w:eastAsiaTheme="majorEastAsia" w:hAnsiTheme="majorEastAsia" w:cs="ＭＳ Ｐゴシック" w:hint="eastAsia"/>
                <w:b/>
                <w:color w:val="000000"/>
                <w:kern w:val="0"/>
                <w:sz w:val="24"/>
                <w:szCs w:val="24"/>
                <w:u w:val="single"/>
              </w:rPr>
              <w:t>※</w:t>
            </w:r>
            <w:r w:rsidR="002A0D73" w:rsidRPr="005B317A">
              <w:rPr>
                <w:rFonts w:asciiTheme="majorEastAsia" w:eastAsiaTheme="majorEastAsia" w:hAnsiTheme="majorEastAsia" w:cs="ＭＳ Ｐゴシック" w:hint="eastAsia"/>
                <w:b/>
                <w:color w:val="000000"/>
                <w:kern w:val="0"/>
                <w:sz w:val="24"/>
                <w:szCs w:val="24"/>
                <w:u w:val="single"/>
              </w:rPr>
              <w:t>総合計画</w:t>
            </w:r>
            <w:r w:rsidR="002A151E" w:rsidRPr="005B317A">
              <w:rPr>
                <w:rFonts w:asciiTheme="majorEastAsia" w:eastAsiaTheme="majorEastAsia" w:hAnsiTheme="majorEastAsia" w:cs="ＭＳ Ｐゴシック" w:hint="eastAsia"/>
                <w:b/>
                <w:color w:val="000000"/>
                <w:kern w:val="0"/>
                <w:sz w:val="24"/>
                <w:szCs w:val="24"/>
                <w:u w:val="single"/>
              </w:rPr>
              <w:t>（</w:t>
            </w:r>
            <w:r w:rsidR="00B77B2A" w:rsidRPr="005B317A">
              <w:rPr>
                <w:rFonts w:asciiTheme="majorEastAsia" w:eastAsiaTheme="majorEastAsia" w:hAnsiTheme="majorEastAsia" w:cs="ＭＳ Ｐゴシック" w:hint="eastAsia"/>
                <w:b/>
                <w:color w:val="000000"/>
                <w:kern w:val="0"/>
                <w:sz w:val="24"/>
                <w:szCs w:val="24"/>
                <w:u w:val="single"/>
              </w:rPr>
              <w:t>案</w:t>
            </w:r>
            <w:r w:rsidR="002A151E" w:rsidRPr="005B317A">
              <w:rPr>
                <w:rFonts w:asciiTheme="majorEastAsia" w:eastAsiaTheme="majorEastAsia" w:hAnsiTheme="majorEastAsia" w:cs="ＭＳ Ｐゴシック" w:hint="eastAsia"/>
                <w:b/>
                <w:color w:val="000000"/>
                <w:kern w:val="0"/>
                <w:sz w:val="24"/>
                <w:szCs w:val="24"/>
                <w:u w:val="single"/>
              </w:rPr>
              <w:t>）</w:t>
            </w:r>
            <w:r w:rsidR="00B77B2A" w:rsidRPr="005B317A">
              <w:rPr>
                <w:rFonts w:asciiTheme="majorEastAsia" w:eastAsiaTheme="majorEastAsia" w:hAnsiTheme="majorEastAsia" w:cs="ＭＳ Ｐゴシック" w:hint="eastAsia"/>
                <w:b/>
                <w:color w:val="000000"/>
                <w:kern w:val="0"/>
                <w:sz w:val="24"/>
                <w:szCs w:val="24"/>
                <w:u w:val="single"/>
              </w:rPr>
              <w:t>より</w:t>
            </w:r>
          </w:p>
        </w:tc>
        <w:tc>
          <w:tcPr>
            <w:tcW w:w="3261" w:type="dxa"/>
          </w:tcPr>
          <w:p w:rsidR="001556C9" w:rsidRPr="005B317A" w:rsidRDefault="00BB6977" w:rsidP="006A00CB">
            <w:pPr>
              <w:spacing w:line="0" w:lineRule="atLeast"/>
              <w:ind w:left="482" w:hangingChars="200" w:hanging="482"/>
              <w:rPr>
                <w:rFonts w:asciiTheme="majorEastAsia" w:eastAsiaTheme="majorEastAsia" w:hAnsiTheme="majorEastAsia" w:cs="ＭＳ Ｐゴシック"/>
                <w:b/>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（１）</w:t>
            </w:r>
            <w:r w:rsidR="006A00CB" w:rsidRPr="005B317A">
              <w:rPr>
                <w:rFonts w:asciiTheme="majorEastAsia" w:eastAsiaTheme="majorEastAsia" w:hAnsiTheme="majorEastAsia" w:cs="ＭＳ Ｐゴシック" w:hint="eastAsia"/>
                <w:b/>
                <w:bCs/>
                <w:color w:val="000000"/>
                <w:kern w:val="0"/>
                <w:sz w:val="24"/>
                <w:szCs w:val="24"/>
              </w:rPr>
              <w:t>就労支援・定着支援の</w:t>
            </w:r>
          </w:p>
          <w:p w:rsidR="006A00CB" w:rsidRPr="005B317A" w:rsidRDefault="006A00CB" w:rsidP="006A00CB">
            <w:pPr>
              <w:spacing w:line="0" w:lineRule="atLeast"/>
              <w:ind w:left="482" w:hangingChars="200" w:hanging="482"/>
              <w:rPr>
                <w:rFonts w:asciiTheme="majorEastAsia" w:eastAsiaTheme="majorEastAsia" w:hAnsiTheme="majorEastAsia" w:cs="ＭＳ Ｐゴシック"/>
                <w:b/>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 xml:space="preserve">　　　体制強化</w:t>
            </w:r>
          </w:p>
          <w:p w:rsidR="001556C9" w:rsidRPr="005B317A" w:rsidRDefault="001556C9" w:rsidP="001556C9">
            <w:pPr>
              <w:spacing w:line="0" w:lineRule="atLeast"/>
              <w:ind w:left="482" w:hangingChars="200" w:hanging="482"/>
              <w:rPr>
                <w:rFonts w:asciiTheme="majorEastAsia" w:eastAsiaTheme="majorEastAsia" w:hAnsiTheme="majorEastAsia" w:cs="ＭＳ Ｐゴシック"/>
                <w:b/>
                <w:bCs/>
                <w:color w:val="000000"/>
                <w:kern w:val="0"/>
                <w:sz w:val="24"/>
                <w:szCs w:val="24"/>
              </w:rPr>
            </w:pPr>
          </w:p>
          <w:p w:rsidR="001556C9" w:rsidRPr="005B317A" w:rsidRDefault="001556C9" w:rsidP="001556C9">
            <w:pPr>
              <w:spacing w:line="0" w:lineRule="atLeast"/>
              <w:ind w:left="482" w:hangingChars="200" w:hanging="482"/>
              <w:rPr>
                <w:rFonts w:asciiTheme="majorEastAsia" w:eastAsiaTheme="majorEastAsia" w:hAnsiTheme="majorEastAsia" w:cs="ＭＳ Ｐゴシック"/>
                <w:b/>
                <w:bCs/>
                <w:color w:val="000000"/>
                <w:kern w:val="0"/>
                <w:sz w:val="24"/>
                <w:szCs w:val="24"/>
              </w:rPr>
            </w:pPr>
          </w:p>
          <w:p w:rsidR="001556C9" w:rsidRPr="005B317A" w:rsidRDefault="001556C9" w:rsidP="001556C9">
            <w:pPr>
              <w:spacing w:line="0" w:lineRule="atLeast"/>
              <w:ind w:left="482" w:hangingChars="200" w:hanging="482"/>
              <w:rPr>
                <w:rFonts w:asciiTheme="majorEastAsia" w:eastAsiaTheme="majorEastAsia" w:hAnsiTheme="majorEastAsia" w:cs="ＭＳ Ｐゴシック"/>
                <w:b/>
                <w:bCs/>
                <w:color w:val="000000"/>
                <w:kern w:val="0"/>
                <w:sz w:val="24"/>
                <w:szCs w:val="24"/>
              </w:rPr>
            </w:pPr>
          </w:p>
          <w:p w:rsidR="00F15ECF" w:rsidRDefault="00F15ECF" w:rsidP="001556C9">
            <w:pPr>
              <w:spacing w:line="0" w:lineRule="atLeast"/>
              <w:ind w:left="482" w:hangingChars="200" w:hanging="482"/>
              <w:rPr>
                <w:rFonts w:asciiTheme="majorEastAsia" w:eastAsiaTheme="majorEastAsia" w:hAnsiTheme="majorEastAsia" w:cs="ＭＳ Ｐゴシック"/>
                <w:b/>
                <w:bCs/>
                <w:color w:val="000000"/>
                <w:kern w:val="0"/>
                <w:sz w:val="24"/>
                <w:szCs w:val="24"/>
              </w:rPr>
            </w:pPr>
          </w:p>
          <w:p w:rsidR="005B317A" w:rsidRDefault="005B317A" w:rsidP="001556C9">
            <w:pPr>
              <w:spacing w:line="0" w:lineRule="atLeast"/>
              <w:ind w:left="482" w:hangingChars="200" w:hanging="482"/>
              <w:rPr>
                <w:rFonts w:asciiTheme="majorEastAsia" w:eastAsiaTheme="majorEastAsia" w:hAnsiTheme="majorEastAsia" w:cs="ＭＳ Ｐゴシック"/>
                <w:b/>
                <w:bCs/>
                <w:color w:val="000000"/>
                <w:kern w:val="0"/>
                <w:sz w:val="24"/>
                <w:szCs w:val="24"/>
              </w:rPr>
            </w:pPr>
          </w:p>
          <w:p w:rsidR="005B317A" w:rsidRPr="005B317A" w:rsidRDefault="005B317A" w:rsidP="001556C9">
            <w:pPr>
              <w:spacing w:line="0" w:lineRule="atLeast"/>
              <w:ind w:left="482" w:hangingChars="200" w:hanging="482"/>
              <w:rPr>
                <w:rFonts w:asciiTheme="majorEastAsia" w:eastAsiaTheme="majorEastAsia" w:hAnsiTheme="majorEastAsia" w:cs="ＭＳ Ｐゴシック"/>
                <w:b/>
                <w:bCs/>
                <w:color w:val="000000"/>
                <w:kern w:val="0"/>
                <w:sz w:val="24"/>
                <w:szCs w:val="24"/>
              </w:rPr>
            </w:pPr>
          </w:p>
          <w:p w:rsidR="001556C9" w:rsidRPr="005B317A" w:rsidRDefault="001556C9" w:rsidP="006A00CB">
            <w:pPr>
              <w:spacing w:line="0" w:lineRule="atLeast"/>
              <w:ind w:left="482" w:hangingChars="200" w:hanging="482"/>
              <w:rPr>
                <w:rFonts w:asciiTheme="majorEastAsia" w:eastAsiaTheme="majorEastAsia" w:hAnsiTheme="majorEastAsia" w:cs="ＭＳ Ｐゴシック"/>
                <w:b/>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（２）</w:t>
            </w:r>
            <w:r w:rsidR="006A00CB" w:rsidRPr="005B317A">
              <w:rPr>
                <w:rFonts w:asciiTheme="majorEastAsia" w:eastAsiaTheme="majorEastAsia" w:hAnsiTheme="majorEastAsia" w:cs="ＭＳ Ｐゴシック" w:hint="eastAsia"/>
                <w:b/>
                <w:bCs/>
                <w:color w:val="000000"/>
                <w:kern w:val="0"/>
                <w:sz w:val="24"/>
                <w:szCs w:val="24"/>
              </w:rPr>
              <w:t>障害者就業・生活支援</w:t>
            </w:r>
          </w:p>
          <w:p w:rsidR="006A00CB" w:rsidRPr="005B317A" w:rsidRDefault="006A00CB" w:rsidP="006A00CB">
            <w:pPr>
              <w:spacing w:line="0" w:lineRule="atLeast"/>
              <w:ind w:left="482" w:hangingChars="200" w:hanging="482"/>
              <w:rPr>
                <w:rFonts w:asciiTheme="majorEastAsia" w:eastAsiaTheme="majorEastAsia" w:hAnsiTheme="majorEastAsia" w:cs="ＭＳ Ｐゴシック"/>
                <w:b/>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 xml:space="preserve">　　　センターの運営強化</w:t>
            </w:r>
          </w:p>
          <w:p w:rsidR="001556C9" w:rsidRPr="005B317A" w:rsidRDefault="001556C9" w:rsidP="006A00CB">
            <w:pPr>
              <w:spacing w:line="0" w:lineRule="atLeast"/>
              <w:ind w:left="482" w:hangingChars="200" w:hanging="482"/>
              <w:rPr>
                <w:rFonts w:asciiTheme="majorEastAsia" w:eastAsiaTheme="majorEastAsia" w:hAnsiTheme="majorEastAsia" w:cs="ＭＳ Ｐゴシック"/>
                <w:b/>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（３）</w:t>
            </w:r>
            <w:r w:rsidR="006A00CB" w:rsidRPr="005B317A">
              <w:rPr>
                <w:rFonts w:asciiTheme="majorEastAsia" w:eastAsiaTheme="majorEastAsia" w:hAnsiTheme="majorEastAsia" w:cs="ＭＳ Ｐゴシック" w:hint="eastAsia"/>
                <w:b/>
                <w:bCs/>
                <w:color w:val="000000"/>
                <w:kern w:val="0"/>
                <w:sz w:val="24"/>
                <w:szCs w:val="24"/>
              </w:rPr>
              <w:t>障害のある人を雇用</w:t>
            </w:r>
          </w:p>
          <w:p w:rsidR="006A00CB" w:rsidRPr="005B317A" w:rsidRDefault="006A00CB" w:rsidP="006A00CB">
            <w:pPr>
              <w:spacing w:line="0" w:lineRule="atLeast"/>
              <w:ind w:left="482" w:hangingChars="200" w:hanging="482"/>
              <w:rPr>
                <w:rFonts w:asciiTheme="majorEastAsia" w:eastAsiaTheme="majorEastAsia" w:hAnsiTheme="majorEastAsia" w:cs="ＭＳ Ｐゴシック"/>
                <w:b/>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 xml:space="preserve">　　　する企業等への支援</w:t>
            </w:r>
          </w:p>
          <w:p w:rsidR="006A00CB" w:rsidRPr="005B317A" w:rsidRDefault="006A00CB" w:rsidP="006A00CB">
            <w:pPr>
              <w:spacing w:line="0" w:lineRule="atLeast"/>
              <w:ind w:left="482" w:hangingChars="200" w:hanging="482"/>
              <w:rPr>
                <w:rFonts w:asciiTheme="majorEastAsia" w:eastAsiaTheme="majorEastAsia" w:hAnsiTheme="majorEastAsia" w:cs="ＭＳ Ｐゴシック"/>
                <w:b/>
                <w:bCs/>
                <w:color w:val="000000"/>
                <w:kern w:val="0"/>
                <w:sz w:val="24"/>
                <w:szCs w:val="24"/>
              </w:rPr>
            </w:pPr>
          </w:p>
          <w:p w:rsidR="00EE3B9F" w:rsidRPr="005B317A" w:rsidRDefault="00EE3B9F" w:rsidP="006A00CB">
            <w:pPr>
              <w:spacing w:line="0" w:lineRule="atLeast"/>
              <w:ind w:left="482" w:hangingChars="200" w:hanging="482"/>
              <w:rPr>
                <w:rFonts w:asciiTheme="majorEastAsia" w:eastAsiaTheme="majorEastAsia" w:hAnsiTheme="majorEastAsia" w:cs="ＭＳ Ｐゴシック"/>
                <w:b/>
                <w:bCs/>
                <w:color w:val="000000"/>
                <w:kern w:val="0"/>
                <w:sz w:val="24"/>
                <w:szCs w:val="24"/>
              </w:rPr>
            </w:pPr>
          </w:p>
          <w:p w:rsidR="00EE3B9F" w:rsidRPr="005B317A" w:rsidRDefault="00EE3B9F" w:rsidP="006A00CB">
            <w:pPr>
              <w:spacing w:line="0" w:lineRule="atLeast"/>
              <w:ind w:left="482" w:hangingChars="200" w:hanging="482"/>
              <w:rPr>
                <w:rFonts w:asciiTheme="majorEastAsia" w:eastAsiaTheme="majorEastAsia" w:hAnsiTheme="majorEastAsia" w:cs="ＭＳ Ｐゴシック"/>
                <w:b/>
                <w:bCs/>
                <w:color w:val="000000"/>
                <w:kern w:val="0"/>
                <w:sz w:val="24"/>
                <w:szCs w:val="24"/>
              </w:rPr>
            </w:pPr>
          </w:p>
          <w:p w:rsidR="00EE3B9F" w:rsidRPr="005B317A" w:rsidRDefault="00EE3B9F" w:rsidP="006A00CB">
            <w:pPr>
              <w:spacing w:line="0" w:lineRule="atLeast"/>
              <w:ind w:left="482" w:hangingChars="200" w:hanging="482"/>
              <w:rPr>
                <w:rFonts w:asciiTheme="majorEastAsia" w:eastAsiaTheme="majorEastAsia" w:hAnsiTheme="majorEastAsia" w:cs="ＭＳ Ｐゴシック"/>
                <w:b/>
                <w:bCs/>
                <w:color w:val="000000"/>
                <w:kern w:val="0"/>
                <w:sz w:val="24"/>
                <w:szCs w:val="24"/>
              </w:rPr>
            </w:pPr>
          </w:p>
          <w:p w:rsidR="00EE3B9F" w:rsidRPr="005B317A" w:rsidRDefault="00EE3B9F" w:rsidP="006A00CB">
            <w:pPr>
              <w:spacing w:line="0" w:lineRule="atLeast"/>
              <w:ind w:left="482" w:hangingChars="200" w:hanging="482"/>
              <w:rPr>
                <w:rFonts w:asciiTheme="majorEastAsia" w:eastAsiaTheme="majorEastAsia" w:hAnsiTheme="majorEastAsia" w:cs="ＭＳ Ｐゴシック"/>
                <w:b/>
                <w:bCs/>
                <w:color w:val="000000"/>
                <w:kern w:val="0"/>
                <w:sz w:val="24"/>
                <w:szCs w:val="24"/>
              </w:rPr>
            </w:pPr>
          </w:p>
          <w:p w:rsidR="006A00CB" w:rsidRPr="005B317A" w:rsidRDefault="006A00CB" w:rsidP="006A00CB">
            <w:pPr>
              <w:spacing w:line="0" w:lineRule="atLeast"/>
              <w:ind w:left="482" w:hangingChars="200" w:hanging="482"/>
              <w:rPr>
                <w:rFonts w:asciiTheme="majorEastAsia" w:eastAsiaTheme="majorEastAsia" w:hAnsiTheme="majorEastAsia" w:cs="ＭＳ Ｐゴシック"/>
                <w:b/>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（４）支援機関や関係機関</w:t>
            </w:r>
          </w:p>
          <w:p w:rsidR="006A00CB" w:rsidRPr="005B317A" w:rsidRDefault="006A00CB" w:rsidP="006A00CB">
            <w:pPr>
              <w:spacing w:line="0" w:lineRule="atLeast"/>
              <w:ind w:left="482" w:hangingChars="200" w:hanging="482"/>
              <w:rPr>
                <w:rFonts w:asciiTheme="majorEastAsia" w:eastAsiaTheme="majorEastAsia" w:hAnsiTheme="majorEastAsia" w:cs="ＭＳ Ｐゴシック"/>
                <w:b/>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 xml:space="preserve">　　　のネットワークの</w:t>
            </w:r>
          </w:p>
          <w:p w:rsidR="006A00CB" w:rsidRPr="005B317A" w:rsidRDefault="006A00CB" w:rsidP="006A00CB">
            <w:pPr>
              <w:spacing w:line="0" w:lineRule="atLeast"/>
              <w:ind w:leftChars="200" w:left="420" w:firstLineChars="100" w:firstLine="241"/>
              <w:rPr>
                <w:rFonts w:asciiTheme="majorEastAsia" w:eastAsiaTheme="majorEastAsia" w:hAnsiTheme="majorEastAsia" w:cs="ＭＳ Ｐゴシック"/>
                <w:b/>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構築及び情報共有化</w:t>
            </w:r>
          </w:p>
          <w:p w:rsidR="006A00CB" w:rsidRPr="005B317A" w:rsidRDefault="006A00CB" w:rsidP="006A00CB">
            <w:pPr>
              <w:spacing w:line="0" w:lineRule="atLeast"/>
              <w:rPr>
                <w:rFonts w:asciiTheme="majorEastAsia" w:eastAsiaTheme="majorEastAsia" w:hAnsiTheme="majorEastAsia" w:cs="ＭＳ Ｐゴシック"/>
                <w:b/>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（５）福祉施設等で生産活動</w:t>
            </w:r>
          </w:p>
          <w:p w:rsidR="006A00CB" w:rsidRPr="005B317A" w:rsidRDefault="006A00CB" w:rsidP="006A00CB">
            <w:pPr>
              <w:spacing w:line="0" w:lineRule="atLeast"/>
              <w:rPr>
                <w:rFonts w:asciiTheme="majorEastAsia" w:eastAsiaTheme="majorEastAsia" w:hAnsiTheme="majorEastAsia" w:cs="ＭＳ Ｐゴシック"/>
                <w:b/>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 xml:space="preserve">　　　・福祉的就労を行う</w:t>
            </w:r>
          </w:p>
          <w:p w:rsidR="006A00CB" w:rsidRPr="005B317A" w:rsidRDefault="006A00CB" w:rsidP="006A00CB">
            <w:pPr>
              <w:spacing w:line="0" w:lineRule="atLeast"/>
              <w:rPr>
                <w:rFonts w:asciiTheme="majorEastAsia" w:eastAsiaTheme="majorEastAsia" w:hAnsiTheme="majorEastAsia" w:cs="ＭＳ Ｐゴシック"/>
                <w:b/>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 xml:space="preserve">　　　障害のある人の賃金</w:t>
            </w:r>
          </w:p>
          <w:p w:rsidR="006A00CB" w:rsidRPr="005B317A" w:rsidRDefault="006A00CB" w:rsidP="006A00CB">
            <w:pPr>
              <w:spacing w:line="0" w:lineRule="atLeast"/>
              <w:rPr>
                <w:rFonts w:asciiTheme="majorEastAsia" w:eastAsiaTheme="majorEastAsia" w:hAnsiTheme="majorEastAsia" w:cs="ＭＳ Ｐゴシック"/>
                <w:b/>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 xml:space="preserve">　　　向上への取組の推進</w:t>
            </w:r>
          </w:p>
          <w:p w:rsidR="001556C9" w:rsidRPr="005B317A" w:rsidRDefault="001556C9" w:rsidP="001556C9">
            <w:pPr>
              <w:spacing w:line="0" w:lineRule="atLeast"/>
              <w:ind w:left="482" w:hangingChars="200" w:hanging="482"/>
              <w:rPr>
                <w:rFonts w:asciiTheme="majorEastAsia" w:eastAsiaTheme="majorEastAsia" w:hAnsiTheme="majorEastAsia" w:cs="ＭＳ Ｐゴシック"/>
                <w:b/>
                <w:bCs/>
                <w:color w:val="000000"/>
                <w:kern w:val="0"/>
                <w:sz w:val="24"/>
                <w:szCs w:val="24"/>
              </w:rPr>
            </w:pPr>
          </w:p>
          <w:p w:rsidR="006976E5" w:rsidRDefault="006976E5" w:rsidP="001556C9">
            <w:pPr>
              <w:spacing w:line="0" w:lineRule="atLeast"/>
              <w:ind w:left="482" w:hangingChars="200" w:hanging="482"/>
              <w:rPr>
                <w:rFonts w:asciiTheme="majorEastAsia" w:eastAsiaTheme="majorEastAsia" w:hAnsiTheme="majorEastAsia" w:cs="ＭＳ Ｐゴシック"/>
                <w:b/>
                <w:bCs/>
                <w:color w:val="000000"/>
                <w:kern w:val="0"/>
                <w:sz w:val="24"/>
                <w:szCs w:val="24"/>
              </w:rPr>
            </w:pPr>
          </w:p>
          <w:p w:rsidR="005B317A" w:rsidRPr="005B317A" w:rsidRDefault="005B317A" w:rsidP="001556C9">
            <w:pPr>
              <w:spacing w:line="0" w:lineRule="atLeast"/>
              <w:ind w:left="482" w:hangingChars="200" w:hanging="482"/>
              <w:rPr>
                <w:rFonts w:asciiTheme="majorEastAsia" w:eastAsiaTheme="majorEastAsia" w:hAnsiTheme="majorEastAsia" w:cs="ＭＳ Ｐゴシック"/>
                <w:b/>
                <w:bCs/>
                <w:color w:val="000000"/>
                <w:kern w:val="0"/>
                <w:sz w:val="24"/>
                <w:szCs w:val="24"/>
              </w:rPr>
            </w:pPr>
          </w:p>
          <w:p w:rsidR="001556C9" w:rsidRPr="005B317A" w:rsidRDefault="006A00CB" w:rsidP="001556C9">
            <w:pPr>
              <w:spacing w:line="0" w:lineRule="atLeast"/>
              <w:ind w:left="482" w:hangingChars="200" w:hanging="482"/>
              <w:rPr>
                <w:rFonts w:asciiTheme="majorEastAsia" w:eastAsiaTheme="majorEastAsia" w:hAnsiTheme="majorEastAsia" w:cs="ＭＳ Ｐゴシック"/>
                <w:b/>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（６）障害のある人の自ら</w:t>
            </w:r>
          </w:p>
          <w:p w:rsidR="006A00CB" w:rsidRPr="005B317A" w:rsidRDefault="006A00CB" w:rsidP="001556C9">
            <w:pPr>
              <w:spacing w:line="0" w:lineRule="atLeast"/>
              <w:ind w:left="482" w:hangingChars="200" w:hanging="482"/>
              <w:rPr>
                <w:rFonts w:asciiTheme="majorEastAsia" w:eastAsiaTheme="majorEastAsia" w:hAnsiTheme="majorEastAsia" w:cs="ＭＳ Ｐゴシック"/>
                <w:b/>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 xml:space="preserve">　　　の価値観に基づいた</w:t>
            </w:r>
          </w:p>
          <w:p w:rsidR="006A00CB" w:rsidRPr="005B317A" w:rsidRDefault="006A00CB" w:rsidP="001556C9">
            <w:pPr>
              <w:spacing w:line="0" w:lineRule="atLeast"/>
              <w:ind w:left="482" w:hangingChars="200" w:hanging="482"/>
              <w:rPr>
                <w:rFonts w:asciiTheme="majorEastAsia" w:eastAsiaTheme="majorEastAsia" w:hAnsiTheme="majorEastAsia" w:cs="ＭＳ Ｐゴシック"/>
                <w:b/>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 xml:space="preserve">　　　就労の選択を尊重し</w:t>
            </w:r>
          </w:p>
          <w:p w:rsidR="006A00CB" w:rsidRPr="005B317A" w:rsidRDefault="006A00CB" w:rsidP="001556C9">
            <w:pPr>
              <w:spacing w:line="0" w:lineRule="atLeast"/>
              <w:ind w:left="482" w:hangingChars="200" w:hanging="482"/>
              <w:rPr>
                <w:rFonts w:asciiTheme="majorEastAsia" w:eastAsiaTheme="majorEastAsia" w:hAnsiTheme="majorEastAsia" w:cs="ＭＳ Ｐゴシック"/>
                <w:b/>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 xml:space="preserve">　　　た支援</w:t>
            </w:r>
          </w:p>
          <w:p w:rsidR="00BB6977" w:rsidRPr="005B317A" w:rsidRDefault="00BB6977" w:rsidP="007A4805">
            <w:pPr>
              <w:spacing w:line="0" w:lineRule="atLeast"/>
              <w:ind w:left="482" w:hangingChars="200" w:hanging="482"/>
              <w:rPr>
                <w:rFonts w:asciiTheme="majorEastAsia" w:eastAsiaTheme="majorEastAsia" w:hAnsiTheme="majorEastAsia" w:cs="ＭＳ Ｐゴシック"/>
                <w:b/>
                <w:bCs/>
                <w:color w:val="000000"/>
                <w:kern w:val="0"/>
                <w:sz w:val="24"/>
                <w:szCs w:val="24"/>
              </w:rPr>
            </w:pPr>
          </w:p>
          <w:p w:rsidR="0059252A" w:rsidRPr="005B317A" w:rsidRDefault="00B77B2A" w:rsidP="007A4805">
            <w:pPr>
              <w:spacing w:line="0" w:lineRule="atLeast"/>
              <w:ind w:left="482" w:hangingChars="200" w:hanging="482"/>
              <w:rPr>
                <w:rFonts w:asciiTheme="majorEastAsia" w:eastAsiaTheme="majorEastAsia" w:hAnsiTheme="majorEastAsia" w:cs="ＭＳ Ｐゴシック"/>
                <w:b/>
                <w:bCs/>
                <w:color w:val="000000"/>
                <w:kern w:val="0"/>
                <w:sz w:val="24"/>
                <w:szCs w:val="24"/>
                <w:u w:val="single"/>
              </w:rPr>
            </w:pPr>
            <w:r w:rsidRPr="005B317A">
              <w:rPr>
                <w:rFonts w:asciiTheme="majorEastAsia" w:eastAsiaTheme="majorEastAsia" w:hAnsiTheme="majorEastAsia" w:cs="ＭＳ Ｐゴシック" w:hint="eastAsia"/>
                <w:b/>
                <w:bCs/>
                <w:color w:val="000000"/>
                <w:kern w:val="0"/>
                <w:sz w:val="24"/>
                <w:szCs w:val="24"/>
                <w:u w:val="single"/>
              </w:rPr>
              <w:t>※</w:t>
            </w:r>
            <w:r w:rsidR="0059252A" w:rsidRPr="005B317A">
              <w:rPr>
                <w:rFonts w:asciiTheme="majorEastAsia" w:eastAsiaTheme="majorEastAsia" w:hAnsiTheme="majorEastAsia" w:cs="ＭＳ Ｐゴシック" w:hint="eastAsia"/>
                <w:b/>
                <w:bCs/>
                <w:color w:val="000000"/>
                <w:kern w:val="0"/>
                <w:sz w:val="24"/>
                <w:szCs w:val="24"/>
                <w:u w:val="single"/>
              </w:rPr>
              <w:t>総合計画案、</w:t>
            </w:r>
            <w:r w:rsidRPr="005B317A">
              <w:rPr>
                <w:rFonts w:asciiTheme="majorEastAsia" w:eastAsiaTheme="majorEastAsia" w:hAnsiTheme="majorEastAsia" w:cs="ＭＳ Ｐゴシック" w:hint="eastAsia"/>
                <w:b/>
                <w:bCs/>
                <w:color w:val="000000"/>
                <w:kern w:val="0"/>
                <w:sz w:val="24"/>
                <w:szCs w:val="24"/>
                <w:u w:val="single"/>
              </w:rPr>
              <w:t>第五次計画</w:t>
            </w:r>
          </w:p>
          <w:p w:rsidR="00B77B2A" w:rsidRPr="005B317A" w:rsidRDefault="00B77B2A" w:rsidP="007A4805">
            <w:pPr>
              <w:spacing w:line="0" w:lineRule="atLeast"/>
              <w:ind w:left="482" w:hangingChars="200" w:hanging="482"/>
              <w:rPr>
                <w:rFonts w:asciiTheme="majorEastAsia" w:eastAsiaTheme="majorEastAsia" w:hAnsiTheme="majorEastAsia"/>
                <w:b/>
                <w:sz w:val="24"/>
                <w:szCs w:val="24"/>
                <w:u w:val="single"/>
              </w:rPr>
            </w:pPr>
            <w:r w:rsidRPr="005B317A">
              <w:rPr>
                <w:rFonts w:asciiTheme="majorEastAsia" w:eastAsiaTheme="majorEastAsia" w:hAnsiTheme="majorEastAsia" w:cs="ＭＳ Ｐゴシック" w:hint="eastAsia"/>
                <w:b/>
                <w:bCs/>
                <w:color w:val="000000"/>
                <w:kern w:val="0"/>
                <w:sz w:val="24"/>
                <w:szCs w:val="24"/>
                <w:u w:val="single"/>
              </w:rPr>
              <w:t>より</w:t>
            </w:r>
          </w:p>
        </w:tc>
        <w:tc>
          <w:tcPr>
            <w:tcW w:w="7796" w:type="dxa"/>
          </w:tcPr>
          <w:p w:rsidR="002A0D73" w:rsidRPr="005B317A" w:rsidRDefault="00DA2709" w:rsidP="00A5369C">
            <w:pPr>
              <w:spacing w:line="0" w:lineRule="atLeast"/>
              <w:rPr>
                <w:rFonts w:asciiTheme="majorEastAsia" w:eastAsiaTheme="majorEastAsia" w:hAnsiTheme="majorEastAsia" w:cs="ＭＳ Ｐゴシック"/>
                <w:kern w:val="0"/>
                <w:sz w:val="24"/>
                <w:szCs w:val="24"/>
              </w:rPr>
            </w:pPr>
            <w:r w:rsidRPr="005B317A">
              <w:rPr>
                <w:rFonts w:asciiTheme="majorEastAsia" w:eastAsiaTheme="majorEastAsia" w:hAnsiTheme="majorEastAsia" w:cs="ＭＳ Ｐゴシック" w:hint="eastAsia"/>
                <w:kern w:val="0"/>
                <w:sz w:val="24"/>
                <w:szCs w:val="24"/>
              </w:rPr>
              <w:t>○現状・課題</w:t>
            </w:r>
          </w:p>
          <w:p w:rsidR="00D311DC" w:rsidRPr="005B317A" w:rsidRDefault="00CA6E5E" w:rsidP="005B317A">
            <w:pPr>
              <w:spacing w:line="0" w:lineRule="atLeast"/>
              <w:ind w:left="324" w:hangingChars="135" w:hanging="324"/>
              <w:rPr>
                <w:rFonts w:asciiTheme="majorEastAsia" w:eastAsiaTheme="majorEastAsia" w:hAnsiTheme="majorEastAsia" w:cs="ＭＳ Ｐゴシック"/>
                <w:color w:val="000000" w:themeColor="text1"/>
                <w:kern w:val="0"/>
                <w:sz w:val="24"/>
                <w:szCs w:val="24"/>
              </w:rPr>
            </w:pPr>
            <w:r w:rsidRPr="005B317A">
              <w:rPr>
                <w:rFonts w:asciiTheme="majorEastAsia" w:eastAsiaTheme="majorEastAsia" w:hAnsiTheme="majorEastAsia" w:cs="ＭＳ Ｐゴシック" w:hint="eastAsia"/>
                <w:color w:val="FF0000"/>
                <w:kern w:val="0"/>
                <w:sz w:val="24"/>
                <w:szCs w:val="24"/>
              </w:rPr>
              <w:t xml:space="preserve">　</w:t>
            </w:r>
            <w:r w:rsidR="00D311DC" w:rsidRPr="005B317A">
              <w:rPr>
                <w:rFonts w:asciiTheme="majorEastAsia" w:eastAsiaTheme="majorEastAsia" w:hAnsiTheme="majorEastAsia" w:cs="ＭＳ Ｐゴシック" w:hint="eastAsia"/>
                <w:color w:val="FF0000"/>
                <w:kern w:val="0"/>
                <w:sz w:val="24"/>
                <w:szCs w:val="24"/>
              </w:rPr>
              <w:t xml:space="preserve">　</w:t>
            </w:r>
            <w:r w:rsidR="005B317A">
              <w:rPr>
                <w:rFonts w:asciiTheme="majorEastAsia" w:eastAsiaTheme="majorEastAsia" w:hAnsiTheme="majorEastAsia" w:cs="ＭＳ Ｐゴシック" w:hint="eastAsia"/>
                <w:color w:val="000000" w:themeColor="text1"/>
                <w:kern w:val="0"/>
                <w:sz w:val="24"/>
                <w:szCs w:val="24"/>
              </w:rPr>
              <w:t>福祉施設利用者の一般就労への移行者数は増加を続けているが、　今後、在職障害者の就労に伴う生活上の支援ニーズは多様化・増加していくものと考えられる。</w:t>
            </w:r>
          </w:p>
          <w:p w:rsidR="00EA11E3" w:rsidRPr="005B317A" w:rsidRDefault="00EA11E3" w:rsidP="00EA11E3">
            <w:pPr>
              <w:tabs>
                <w:tab w:val="left" w:pos="1280"/>
              </w:tabs>
              <w:spacing w:line="0" w:lineRule="atLeast"/>
              <w:rPr>
                <w:rFonts w:asciiTheme="majorEastAsia" w:eastAsiaTheme="majorEastAsia" w:hAnsiTheme="majorEastAsia" w:cs="ＭＳ Ｐゴシック"/>
                <w:kern w:val="0"/>
                <w:sz w:val="24"/>
                <w:szCs w:val="24"/>
              </w:rPr>
            </w:pPr>
            <w:r w:rsidRPr="005B317A">
              <w:rPr>
                <w:rFonts w:asciiTheme="majorEastAsia" w:eastAsiaTheme="majorEastAsia" w:hAnsiTheme="majorEastAsia" w:cs="ＭＳ Ｐゴシック" w:hint="eastAsia"/>
                <w:kern w:val="0"/>
                <w:sz w:val="24"/>
                <w:szCs w:val="24"/>
              </w:rPr>
              <w:t>○取組みの方向性</w:t>
            </w:r>
          </w:p>
          <w:p w:rsidR="00BB6977" w:rsidRPr="005B317A" w:rsidRDefault="00EA11E3" w:rsidP="005B317A">
            <w:pPr>
              <w:spacing w:line="0" w:lineRule="atLeast"/>
              <w:ind w:left="240" w:hangingChars="100" w:hanging="240"/>
              <w:rPr>
                <w:rFonts w:asciiTheme="majorEastAsia" w:eastAsiaTheme="majorEastAsia" w:hAnsiTheme="majorEastAsia" w:cs="ＭＳ Ｐゴシック"/>
                <w:color w:val="000000" w:themeColor="text1"/>
                <w:kern w:val="0"/>
                <w:sz w:val="24"/>
                <w:szCs w:val="24"/>
              </w:rPr>
            </w:pPr>
            <w:r w:rsidRPr="005B317A">
              <w:rPr>
                <w:rFonts w:asciiTheme="majorEastAsia" w:eastAsiaTheme="majorEastAsia" w:hAnsiTheme="majorEastAsia" w:cs="ＭＳ Ｐゴシック" w:hint="eastAsia"/>
                <w:color w:val="FF0000"/>
                <w:kern w:val="0"/>
                <w:sz w:val="24"/>
                <w:szCs w:val="24"/>
              </w:rPr>
              <w:t xml:space="preserve">　　</w:t>
            </w:r>
            <w:r w:rsidR="005B317A">
              <w:rPr>
                <w:rFonts w:asciiTheme="majorEastAsia" w:eastAsiaTheme="majorEastAsia" w:hAnsiTheme="majorEastAsia" w:cs="ＭＳ Ｐゴシック" w:hint="eastAsia"/>
                <w:color w:val="000000" w:themeColor="text1"/>
                <w:kern w:val="0"/>
                <w:sz w:val="24"/>
                <w:szCs w:val="24"/>
              </w:rPr>
              <w:t>就労に伴う生活面の課題に対応できるよう就労定着支援事業の　活用による支援体制の更なる充実に努める。</w:t>
            </w:r>
          </w:p>
          <w:p w:rsidR="00AA7A59" w:rsidRPr="005B317A" w:rsidRDefault="00AA7A59" w:rsidP="00BB6977">
            <w:pPr>
              <w:spacing w:line="0" w:lineRule="atLeast"/>
              <w:rPr>
                <w:rFonts w:asciiTheme="majorEastAsia" w:eastAsiaTheme="majorEastAsia" w:hAnsiTheme="majorEastAsia" w:cs="ＭＳ Ｐゴシック"/>
                <w:b/>
                <w:bCs/>
                <w:color w:val="000000"/>
                <w:kern w:val="0"/>
                <w:sz w:val="24"/>
                <w:szCs w:val="24"/>
              </w:rPr>
            </w:pPr>
          </w:p>
          <w:p w:rsidR="00D311DC" w:rsidRPr="005B317A" w:rsidRDefault="00D311DC" w:rsidP="00D311DC">
            <w:pPr>
              <w:spacing w:line="0" w:lineRule="atLeast"/>
              <w:rPr>
                <w:rFonts w:asciiTheme="majorEastAsia" w:eastAsiaTheme="majorEastAsia" w:hAnsiTheme="majorEastAsia" w:cs="ＭＳ Ｐゴシック"/>
                <w:kern w:val="0"/>
                <w:sz w:val="24"/>
                <w:szCs w:val="24"/>
              </w:rPr>
            </w:pPr>
            <w:r w:rsidRPr="005B317A">
              <w:rPr>
                <w:rFonts w:asciiTheme="majorEastAsia" w:eastAsiaTheme="majorEastAsia" w:hAnsiTheme="majorEastAsia" w:cs="ＭＳ Ｐゴシック" w:hint="eastAsia"/>
                <w:kern w:val="0"/>
                <w:sz w:val="24"/>
                <w:szCs w:val="24"/>
              </w:rPr>
              <w:t>○現状・課題</w:t>
            </w:r>
          </w:p>
          <w:p w:rsidR="00D311DC" w:rsidRPr="005B317A" w:rsidRDefault="00D311DC" w:rsidP="00BB6977">
            <w:pPr>
              <w:spacing w:line="0" w:lineRule="atLeast"/>
              <w:rPr>
                <w:rFonts w:asciiTheme="majorEastAsia" w:eastAsiaTheme="majorEastAsia" w:hAnsiTheme="majorEastAsia" w:cs="ＭＳ Ｐゴシック"/>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 xml:space="preserve">　</w:t>
            </w:r>
            <w:r w:rsidR="005B317A">
              <w:rPr>
                <w:rFonts w:asciiTheme="majorEastAsia" w:eastAsiaTheme="majorEastAsia" w:hAnsiTheme="majorEastAsia" w:cs="ＭＳ Ｐゴシック" w:hint="eastAsia"/>
                <w:b/>
                <w:bCs/>
                <w:color w:val="000000"/>
                <w:kern w:val="0"/>
                <w:sz w:val="24"/>
                <w:szCs w:val="24"/>
              </w:rPr>
              <w:t xml:space="preserve">　</w:t>
            </w:r>
            <w:r w:rsidRPr="005B317A">
              <w:rPr>
                <w:rFonts w:asciiTheme="majorEastAsia" w:eastAsiaTheme="majorEastAsia" w:hAnsiTheme="majorEastAsia" w:cs="ＭＳ Ｐゴシック" w:hint="eastAsia"/>
                <w:bCs/>
                <w:color w:val="000000"/>
                <w:kern w:val="0"/>
                <w:sz w:val="24"/>
                <w:szCs w:val="24"/>
              </w:rPr>
              <w:t>障害者就業・生活支援センターに生活支援員、</w:t>
            </w:r>
            <w:r w:rsidR="00EE3B9F" w:rsidRPr="005B317A">
              <w:rPr>
                <w:rFonts w:asciiTheme="majorEastAsia" w:eastAsiaTheme="majorEastAsia" w:hAnsiTheme="majorEastAsia" w:cs="ＭＳ Ｐゴシック" w:hint="eastAsia"/>
                <w:bCs/>
                <w:color w:val="000000"/>
                <w:kern w:val="0"/>
                <w:sz w:val="24"/>
                <w:szCs w:val="24"/>
              </w:rPr>
              <w:t>企業支援員を配置し、</w:t>
            </w:r>
          </w:p>
          <w:p w:rsidR="00EE3B9F" w:rsidRPr="005B317A" w:rsidRDefault="00EE3B9F" w:rsidP="00BB6977">
            <w:pPr>
              <w:spacing w:line="0" w:lineRule="atLeast"/>
              <w:rPr>
                <w:rFonts w:asciiTheme="majorEastAsia" w:eastAsiaTheme="majorEastAsia" w:hAnsiTheme="majorEastAsia" w:cs="ＭＳ Ｐゴシック"/>
                <w:bCs/>
                <w:color w:val="000000"/>
                <w:kern w:val="0"/>
                <w:sz w:val="24"/>
                <w:szCs w:val="24"/>
              </w:rPr>
            </w:pPr>
            <w:r w:rsidRPr="005B317A">
              <w:rPr>
                <w:rFonts w:asciiTheme="majorEastAsia" w:eastAsiaTheme="majorEastAsia" w:hAnsiTheme="majorEastAsia" w:cs="ＭＳ Ｐゴシック" w:hint="eastAsia"/>
                <w:bCs/>
                <w:color w:val="000000"/>
                <w:kern w:val="0"/>
                <w:sz w:val="24"/>
                <w:szCs w:val="24"/>
              </w:rPr>
              <w:t xml:space="preserve">　就職している障害者等への相談支援、県内企業の障害者雇用の促進</w:t>
            </w:r>
          </w:p>
          <w:p w:rsidR="00246651" w:rsidRPr="005B317A" w:rsidRDefault="00EE3B9F" w:rsidP="00BB6977">
            <w:pPr>
              <w:spacing w:line="0" w:lineRule="atLeast"/>
              <w:rPr>
                <w:rFonts w:asciiTheme="majorEastAsia" w:eastAsiaTheme="majorEastAsia" w:hAnsiTheme="majorEastAsia" w:cs="ＭＳ Ｐゴシック"/>
                <w:bCs/>
                <w:color w:val="000000"/>
                <w:kern w:val="0"/>
                <w:sz w:val="24"/>
                <w:szCs w:val="24"/>
              </w:rPr>
            </w:pPr>
            <w:r w:rsidRPr="005B317A">
              <w:rPr>
                <w:rFonts w:asciiTheme="majorEastAsia" w:eastAsiaTheme="majorEastAsia" w:hAnsiTheme="majorEastAsia" w:cs="ＭＳ Ｐゴシック" w:hint="eastAsia"/>
                <w:bCs/>
                <w:color w:val="000000"/>
                <w:kern w:val="0"/>
                <w:sz w:val="24"/>
                <w:szCs w:val="24"/>
              </w:rPr>
              <w:t xml:space="preserve">　を図っている。</w:t>
            </w:r>
          </w:p>
          <w:p w:rsidR="00EE3B9F" w:rsidRPr="005B317A" w:rsidRDefault="00EE3B9F" w:rsidP="00EE3B9F">
            <w:pPr>
              <w:tabs>
                <w:tab w:val="left" w:pos="1280"/>
              </w:tabs>
              <w:spacing w:line="0" w:lineRule="atLeast"/>
              <w:rPr>
                <w:rFonts w:asciiTheme="majorEastAsia" w:eastAsiaTheme="majorEastAsia" w:hAnsiTheme="majorEastAsia" w:cs="ＭＳ Ｐゴシック"/>
                <w:kern w:val="0"/>
                <w:sz w:val="24"/>
                <w:szCs w:val="24"/>
              </w:rPr>
            </w:pPr>
            <w:r w:rsidRPr="005B317A">
              <w:rPr>
                <w:rFonts w:asciiTheme="majorEastAsia" w:eastAsiaTheme="majorEastAsia" w:hAnsiTheme="majorEastAsia" w:cs="ＭＳ Ｐゴシック" w:hint="eastAsia"/>
                <w:kern w:val="0"/>
                <w:sz w:val="24"/>
                <w:szCs w:val="24"/>
              </w:rPr>
              <w:t>○取組みの方向性</w:t>
            </w:r>
          </w:p>
          <w:p w:rsidR="00EE3B9F" w:rsidRPr="005B317A" w:rsidRDefault="00EE3B9F" w:rsidP="005B317A">
            <w:pPr>
              <w:spacing w:line="0" w:lineRule="atLeast"/>
              <w:ind w:left="240" w:hangingChars="100" w:hanging="240"/>
              <w:rPr>
                <w:rFonts w:asciiTheme="majorEastAsia" w:eastAsiaTheme="majorEastAsia" w:hAnsiTheme="majorEastAsia" w:cs="ＭＳ Ｐゴシック"/>
                <w:bCs/>
                <w:color w:val="000000"/>
                <w:kern w:val="0"/>
                <w:sz w:val="24"/>
                <w:szCs w:val="24"/>
              </w:rPr>
            </w:pPr>
            <w:r w:rsidRPr="005B317A">
              <w:rPr>
                <w:rFonts w:asciiTheme="majorEastAsia" w:eastAsiaTheme="majorEastAsia" w:hAnsiTheme="majorEastAsia" w:cs="ＭＳ Ｐゴシック" w:hint="eastAsia"/>
                <w:bCs/>
                <w:color w:val="000000"/>
                <w:kern w:val="0"/>
                <w:sz w:val="24"/>
                <w:szCs w:val="24"/>
              </w:rPr>
              <w:t xml:space="preserve">　</w:t>
            </w:r>
            <w:r w:rsidR="005B317A">
              <w:rPr>
                <w:rFonts w:asciiTheme="majorEastAsia" w:eastAsiaTheme="majorEastAsia" w:hAnsiTheme="majorEastAsia" w:cs="ＭＳ Ｐゴシック" w:hint="eastAsia"/>
                <w:bCs/>
                <w:color w:val="000000"/>
                <w:kern w:val="0"/>
                <w:sz w:val="24"/>
                <w:szCs w:val="24"/>
              </w:rPr>
              <w:t xml:space="preserve">　</w:t>
            </w:r>
            <w:r w:rsidRPr="005B317A">
              <w:rPr>
                <w:rFonts w:asciiTheme="majorEastAsia" w:eastAsiaTheme="majorEastAsia" w:hAnsiTheme="majorEastAsia" w:cs="ＭＳ Ｐゴシック" w:hint="eastAsia"/>
                <w:bCs/>
                <w:color w:val="000000"/>
                <w:kern w:val="0"/>
                <w:sz w:val="24"/>
                <w:szCs w:val="24"/>
              </w:rPr>
              <w:t>引</w:t>
            </w:r>
            <w:r w:rsidR="005B317A">
              <w:rPr>
                <w:rFonts w:asciiTheme="majorEastAsia" w:eastAsiaTheme="majorEastAsia" w:hAnsiTheme="majorEastAsia" w:cs="ＭＳ Ｐゴシック" w:hint="eastAsia"/>
                <w:bCs/>
                <w:color w:val="000000"/>
                <w:kern w:val="0"/>
                <w:sz w:val="24"/>
                <w:szCs w:val="24"/>
              </w:rPr>
              <w:t>き</w:t>
            </w:r>
            <w:r w:rsidRPr="005B317A">
              <w:rPr>
                <w:rFonts w:asciiTheme="majorEastAsia" w:eastAsiaTheme="majorEastAsia" w:hAnsiTheme="majorEastAsia" w:cs="ＭＳ Ｐゴシック" w:hint="eastAsia"/>
                <w:bCs/>
                <w:color w:val="000000"/>
                <w:kern w:val="0"/>
                <w:sz w:val="24"/>
                <w:szCs w:val="24"/>
              </w:rPr>
              <w:t>続き障害者就業・生活支援センターにおいて生活支援員</w:t>
            </w:r>
            <w:r w:rsidR="005B317A">
              <w:rPr>
                <w:rFonts w:asciiTheme="majorEastAsia" w:eastAsiaTheme="majorEastAsia" w:hAnsiTheme="majorEastAsia" w:cs="ＭＳ Ｐゴシック" w:hint="eastAsia"/>
                <w:bCs/>
                <w:color w:val="000000"/>
                <w:kern w:val="0"/>
                <w:sz w:val="24"/>
                <w:szCs w:val="24"/>
              </w:rPr>
              <w:t>・企業支援員</w:t>
            </w:r>
            <w:r w:rsidRPr="005B317A">
              <w:rPr>
                <w:rFonts w:asciiTheme="majorEastAsia" w:eastAsiaTheme="majorEastAsia" w:hAnsiTheme="majorEastAsia" w:cs="ＭＳ Ｐゴシック" w:hint="eastAsia"/>
                <w:bCs/>
                <w:color w:val="000000"/>
                <w:kern w:val="0"/>
                <w:sz w:val="24"/>
                <w:szCs w:val="24"/>
              </w:rPr>
              <w:t>を配置</w:t>
            </w:r>
            <w:r w:rsidR="005B317A">
              <w:rPr>
                <w:rFonts w:asciiTheme="majorEastAsia" w:eastAsiaTheme="majorEastAsia" w:hAnsiTheme="majorEastAsia" w:cs="ＭＳ Ｐゴシック" w:hint="eastAsia"/>
                <w:bCs/>
                <w:color w:val="000000"/>
                <w:kern w:val="0"/>
                <w:sz w:val="24"/>
                <w:szCs w:val="24"/>
              </w:rPr>
              <w:t>するとともに</w:t>
            </w:r>
            <w:r w:rsidRPr="005B317A">
              <w:rPr>
                <w:rFonts w:asciiTheme="majorEastAsia" w:eastAsiaTheme="majorEastAsia" w:hAnsiTheme="majorEastAsia" w:cs="ＭＳ Ｐゴシック" w:hint="eastAsia"/>
                <w:bCs/>
                <w:color w:val="000000"/>
                <w:kern w:val="0"/>
                <w:sz w:val="24"/>
                <w:szCs w:val="24"/>
              </w:rPr>
              <w:t>、同センター</w:t>
            </w:r>
            <w:r w:rsidR="005B317A">
              <w:rPr>
                <w:rFonts w:asciiTheme="majorEastAsia" w:eastAsiaTheme="majorEastAsia" w:hAnsiTheme="majorEastAsia" w:cs="ＭＳ Ｐゴシック" w:hint="eastAsia"/>
                <w:bCs/>
                <w:color w:val="000000"/>
                <w:kern w:val="0"/>
                <w:sz w:val="24"/>
                <w:szCs w:val="24"/>
              </w:rPr>
              <w:t>への就労定着支援事業所としての役割の追加も含めたセンターの</w:t>
            </w:r>
            <w:r w:rsidRPr="005B317A">
              <w:rPr>
                <w:rFonts w:asciiTheme="majorEastAsia" w:eastAsiaTheme="majorEastAsia" w:hAnsiTheme="majorEastAsia" w:cs="ＭＳ Ｐゴシック" w:hint="eastAsia"/>
                <w:bCs/>
                <w:color w:val="000000"/>
                <w:kern w:val="0"/>
                <w:sz w:val="24"/>
                <w:szCs w:val="24"/>
              </w:rPr>
              <w:t>機能の</w:t>
            </w:r>
            <w:r w:rsidR="005B317A">
              <w:rPr>
                <w:rFonts w:asciiTheme="majorEastAsia" w:eastAsiaTheme="majorEastAsia" w:hAnsiTheme="majorEastAsia" w:cs="ＭＳ Ｐゴシック" w:hint="eastAsia"/>
                <w:bCs/>
                <w:color w:val="000000"/>
                <w:kern w:val="0"/>
                <w:sz w:val="24"/>
                <w:szCs w:val="24"/>
              </w:rPr>
              <w:t>更なる</w:t>
            </w:r>
            <w:r w:rsidRPr="005B317A">
              <w:rPr>
                <w:rFonts w:asciiTheme="majorEastAsia" w:eastAsiaTheme="majorEastAsia" w:hAnsiTheme="majorEastAsia" w:cs="ＭＳ Ｐゴシック" w:hint="eastAsia"/>
                <w:bCs/>
                <w:color w:val="000000"/>
                <w:kern w:val="0"/>
                <w:sz w:val="24"/>
                <w:szCs w:val="24"/>
              </w:rPr>
              <w:t>充実等を図る。</w:t>
            </w:r>
          </w:p>
          <w:p w:rsidR="00EE3B9F" w:rsidRPr="005B317A" w:rsidRDefault="00EE3B9F" w:rsidP="00BB6977">
            <w:pPr>
              <w:spacing w:line="0" w:lineRule="atLeast"/>
              <w:rPr>
                <w:rFonts w:asciiTheme="majorEastAsia" w:eastAsiaTheme="majorEastAsia" w:hAnsiTheme="majorEastAsia" w:cs="ＭＳ Ｐゴシック"/>
                <w:bCs/>
                <w:color w:val="000000"/>
                <w:kern w:val="0"/>
                <w:sz w:val="24"/>
                <w:szCs w:val="24"/>
              </w:rPr>
            </w:pPr>
          </w:p>
          <w:p w:rsidR="00EE3B9F" w:rsidRPr="005B317A" w:rsidRDefault="00EE3B9F" w:rsidP="00EE3B9F">
            <w:pPr>
              <w:spacing w:line="0" w:lineRule="atLeast"/>
              <w:rPr>
                <w:rFonts w:asciiTheme="majorEastAsia" w:eastAsiaTheme="majorEastAsia" w:hAnsiTheme="majorEastAsia" w:cs="ＭＳ Ｐゴシック"/>
                <w:kern w:val="0"/>
                <w:sz w:val="24"/>
                <w:szCs w:val="24"/>
              </w:rPr>
            </w:pPr>
            <w:r w:rsidRPr="005B317A">
              <w:rPr>
                <w:rFonts w:asciiTheme="majorEastAsia" w:eastAsiaTheme="majorEastAsia" w:hAnsiTheme="majorEastAsia" w:cs="ＭＳ Ｐゴシック" w:hint="eastAsia"/>
                <w:kern w:val="0"/>
                <w:sz w:val="24"/>
                <w:szCs w:val="24"/>
              </w:rPr>
              <w:t>○現状・課題</w:t>
            </w:r>
          </w:p>
          <w:p w:rsidR="00EE3B9F" w:rsidRPr="005B317A" w:rsidRDefault="00EE3B9F" w:rsidP="005B317A">
            <w:pPr>
              <w:spacing w:line="0" w:lineRule="atLeast"/>
              <w:ind w:left="241" w:hangingChars="100" w:hanging="241"/>
              <w:rPr>
                <w:rFonts w:asciiTheme="majorEastAsia" w:eastAsiaTheme="majorEastAsia" w:hAnsiTheme="majorEastAsia" w:cs="ＭＳ Ｐゴシック"/>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 xml:space="preserve">　</w:t>
            </w:r>
            <w:r w:rsidR="005B317A">
              <w:rPr>
                <w:rFonts w:asciiTheme="majorEastAsia" w:eastAsiaTheme="majorEastAsia" w:hAnsiTheme="majorEastAsia" w:cs="ＭＳ Ｐゴシック" w:hint="eastAsia"/>
                <w:b/>
                <w:bCs/>
                <w:color w:val="000000"/>
                <w:kern w:val="0"/>
                <w:sz w:val="24"/>
                <w:szCs w:val="24"/>
              </w:rPr>
              <w:t xml:space="preserve">　</w:t>
            </w:r>
            <w:r w:rsidRPr="005B317A">
              <w:rPr>
                <w:rFonts w:asciiTheme="majorEastAsia" w:eastAsiaTheme="majorEastAsia" w:hAnsiTheme="majorEastAsia" w:cs="ＭＳ Ｐゴシック" w:hint="eastAsia"/>
                <w:bCs/>
                <w:color w:val="000000"/>
                <w:kern w:val="0"/>
                <w:sz w:val="24"/>
                <w:szCs w:val="24"/>
              </w:rPr>
              <w:t>就労を促進するため、</w:t>
            </w:r>
            <w:r w:rsidR="005B317A">
              <w:rPr>
                <w:rFonts w:asciiTheme="majorEastAsia" w:eastAsiaTheme="majorEastAsia" w:hAnsiTheme="majorEastAsia" w:cs="ＭＳ Ｐゴシック" w:hint="eastAsia"/>
                <w:bCs/>
                <w:color w:val="000000"/>
                <w:kern w:val="0"/>
                <w:sz w:val="24"/>
                <w:szCs w:val="24"/>
              </w:rPr>
              <w:t>障害者就業・生活支援センターを中心に、　　　会議等</w:t>
            </w:r>
            <w:r w:rsidRPr="005B317A">
              <w:rPr>
                <w:rFonts w:asciiTheme="majorEastAsia" w:eastAsiaTheme="majorEastAsia" w:hAnsiTheme="majorEastAsia" w:cs="ＭＳ Ｐゴシック" w:hint="eastAsia"/>
                <w:bCs/>
                <w:color w:val="000000"/>
                <w:kern w:val="0"/>
                <w:sz w:val="24"/>
                <w:szCs w:val="24"/>
              </w:rPr>
              <w:t>を通じ</w:t>
            </w:r>
            <w:r w:rsidR="005B317A">
              <w:rPr>
                <w:rFonts w:asciiTheme="majorEastAsia" w:eastAsiaTheme="majorEastAsia" w:hAnsiTheme="majorEastAsia" w:cs="ＭＳ Ｐゴシック" w:hint="eastAsia"/>
                <w:bCs/>
                <w:color w:val="000000"/>
                <w:kern w:val="0"/>
                <w:sz w:val="24"/>
                <w:szCs w:val="24"/>
              </w:rPr>
              <w:t>た</w:t>
            </w:r>
            <w:r w:rsidRPr="005B317A">
              <w:rPr>
                <w:rFonts w:asciiTheme="majorEastAsia" w:eastAsiaTheme="majorEastAsia" w:hAnsiTheme="majorEastAsia" w:cs="ＭＳ Ｐゴシック" w:hint="eastAsia"/>
                <w:bCs/>
                <w:color w:val="000000"/>
                <w:kern w:val="0"/>
                <w:sz w:val="24"/>
                <w:szCs w:val="24"/>
              </w:rPr>
              <w:t>関係機関の連携強化</w:t>
            </w:r>
            <w:r w:rsidR="005B317A">
              <w:rPr>
                <w:rFonts w:asciiTheme="majorEastAsia" w:eastAsiaTheme="majorEastAsia" w:hAnsiTheme="majorEastAsia" w:cs="ＭＳ Ｐゴシック" w:hint="eastAsia"/>
                <w:bCs/>
                <w:color w:val="000000"/>
                <w:kern w:val="0"/>
                <w:sz w:val="24"/>
                <w:szCs w:val="24"/>
              </w:rPr>
              <w:t>のためのネットワークづくりを行うとともに、千葉県障害者就労事業振興センターを中心に</w:t>
            </w:r>
            <w:r w:rsidRPr="005B317A">
              <w:rPr>
                <w:rFonts w:asciiTheme="majorEastAsia" w:eastAsiaTheme="majorEastAsia" w:hAnsiTheme="majorEastAsia" w:cs="ＭＳ Ｐゴシック" w:hint="eastAsia"/>
                <w:bCs/>
                <w:color w:val="000000"/>
                <w:kern w:val="0"/>
                <w:sz w:val="24"/>
                <w:szCs w:val="24"/>
              </w:rPr>
              <w:t>賃金</w:t>
            </w:r>
            <w:r w:rsidR="005B317A">
              <w:rPr>
                <w:rFonts w:asciiTheme="majorEastAsia" w:eastAsiaTheme="majorEastAsia" w:hAnsiTheme="majorEastAsia" w:cs="ＭＳ Ｐゴシック" w:hint="eastAsia"/>
                <w:bCs/>
                <w:color w:val="000000"/>
                <w:kern w:val="0"/>
                <w:sz w:val="24"/>
                <w:szCs w:val="24"/>
              </w:rPr>
              <w:t xml:space="preserve">　</w:t>
            </w:r>
            <w:r w:rsidRPr="005B317A">
              <w:rPr>
                <w:rFonts w:asciiTheme="majorEastAsia" w:eastAsiaTheme="majorEastAsia" w:hAnsiTheme="majorEastAsia" w:cs="ＭＳ Ｐゴシック" w:hint="eastAsia"/>
                <w:bCs/>
                <w:color w:val="000000"/>
                <w:kern w:val="0"/>
                <w:sz w:val="24"/>
                <w:szCs w:val="24"/>
              </w:rPr>
              <w:t>（工賃）向上</w:t>
            </w:r>
            <w:r w:rsidR="009D0E66">
              <w:rPr>
                <w:rFonts w:asciiTheme="majorEastAsia" w:eastAsiaTheme="majorEastAsia" w:hAnsiTheme="majorEastAsia" w:cs="ＭＳ Ｐゴシック" w:hint="eastAsia"/>
                <w:bCs/>
                <w:color w:val="000000"/>
                <w:kern w:val="0"/>
                <w:sz w:val="24"/>
                <w:szCs w:val="24"/>
              </w:rPr>
              <w:t>に</w:t>
            </w:r>
            <w:r w:rsidRPr="005B317A">
              <w:rPr>
                <w:rFonts w:asciiTheme="majorEastAsia" w:eastAsiaTheme="majorEastAsia" w:hAnsiTheme="majorEastAsia" w:cs="ＭＳ Ｐゴシック" w:hint="eastAsia"/>
                <w:bCs/>
                <w:color w:val="000000"/>
                <w:kern w:val="0"/>
                <w:sz w:val="24"/>
                <w:szCs w:val="24"/>
              </w:rPr>
              <w:t>向けた支援を行っている。</w:t>
            </w:r>
          </w:p>
          <w:p w:rsidR="00EE3B9F" w:rsidRPr="005B317A" w:rsidRDefault="00EE3B9F" w:rsidP="00EE3B9F">
            <w:pPr>
              <w:tabs>
                <w:tab w:val="left" w:pos="1280"/>
              </w:tabs>
              <w:spacing w:line="0" w:lineRule="atLeast"/>
              <w:rPr>
                <w:rFonts w:asciiTheme="majorEastAsia" w:eastAsiaTheme="majorEastAsia" w:hAnsiTheme="majorEastAsia" w:cs="ＭＳ Ｐゴシック"/>
                <w:kern w:val="0"/>
                <w:sz w:val="24"/>
                <w:szCs w:val="24"/>
              </w:rPr>
            </w:pPr>
            <w:r w:rsidRPr="005B317A">
              <w:rPr>
                <w:rFonts w:asciiTheme="majorEastAsia" w:eastAsiaTheme="majorEastAsia" w:hAnsiTheme="majorEastAsia" w:cs="ＭＳ Ｐゴシック" w:hint="eastAsia"/>
                <w:kern w:val="0"/>
                <w:sz w:val="24"/>
                <w:szCs w:val="24"/>
              </w:rPr>
              <w:t>○取組みの方向性</w:t>
            </w:r>
          </w:p>
          <w:p w:rsidR="006976E5" w:rsidRPr="005B317A" w:rsidRDefault="00EE3B9F" w:rsidP="005B317A">
            <w:pPr>
              <w:spacing w:line="0" w:lineRule="atLeast"/>
              <w:ind w:left="241" w:hangingChars="100" w:hanging="241"/>
              <w:rPr>
                <w:rFonts w:asciiTheme="majorEastAsia" w:eastAsiaTheme="majorEastAsia" w:hAnsiTheme="majorEastAsia" w:cs="ＭＳ Ｐゴシック"/>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 xml:space="preserve">　</w:t>
            </w:r>
            <w:r w:rsidR="005B317A">
              <w:rPr>
                <w:rFonts w:asciiTheme="majorEastAsia" w:eastAsiaTheme="majorEastAsia" w:hAnsiTheme="majorEastAsia" w:cs="ＭＳ Ｐゴシック" w:hint="eastAsia"/>
                <w:b/>
                <w:bCs/>
                <w:color w:val="000000"/>
                <w:kern w:val="0"/>
                <w:sz w:val="24"/>
                <w:szCs w:val="24"/>
              </w:rPr>
              <w:t xml:space="preserve">　</w:t>
            </w:r>
            <w:r w:rsidR="006976E5" w:rsidRPr="005B317A">
              <w:rPr>
                <w:rFonts w:asciiTheme="majorEastAsia" w:eastAsiaTheme="majorEastAsia" w:hAnsiTheme="majorEastAsia" w:cs="ＭＳ Ｐゴシック" w:hint="eastAsia"/>
                <w:bCs/>
                <w:color w:val="000000"/>
                <w:kern w:val="0"/>
                <w:sz w:val="24"/>
                <w:szCs w:val="24"/>
              </w:rPr>
              <w:t>研修・交流等を通じて、関係機関の連携強化</w:t>
            </w:r>
            <w:r w:rsidR="005B317A">
              <w:rPr>
                <w:rFonts w:asciiTheme="majorEastAsia" w:eastAsiaTheme="majorEastAsia" w:hAnsiTheme="majorEastAsia" w:cs="ＭＳ Ｐゴシック" w:hint="eastAsia"/>
                <w:bCs/>
                <w:color w:val="000000"/>
                <w:kern w:val="0"/>
                <w:sz w:val="24"/>
                <w:szCs w:val="24"/>
              </w:rPr>
              <w:t>を図り就労支援ネットワークを強化するとともに、</w:t>
            </w:r>
            <w:r w:rsidR="006976E5" w:rsidRPr="005B317A">
              <w:rPr>
                <w:rFonts w:asciiTheme="majorEastAsia" w:eastAsiaTheme="majorEastAsia" w:hAnsiTheme="majorEastAsia" w:cs="ＭＳ Ｐゴシック" w:hint="eastAsia"/>
                <w:bCs/>
                <w:color w:val="000000"/>
                <w:kern w:val="0"/>
                <w:sz w:val="24"/>
                <w:szCs w:val="24"/>
              </w:rPr>
              <w:t>各事業所の実態に即した賃金（工賃）</w:t>
            </w:r>
            <w:r w:rsidR="005B317A">
              <w:rPr>
                <w:rFonts w:asciiTheme="majorEastAsia" w:eastAsiaTheme="majorEastAsia" w:hAnsiTheme="majorEastAsia" w:cs="ＭＳ Ｐゴシック" w:hint="eastAsia"/>
                <w:bCs/>
                <w:color w:val="000000"/>
                <w:kern w:val="0"/>
                <w:sz w:val="24"/>
                <w:szCs w:val="24"/>
              </w:rPr>
              <w:t xml:space="preserve">　　</w:t>
            </w:r>
            <w:r w:rsidR="006976E5" w:rsidRPr="005B317A">
              <w:rPr>
                <w:rFonts w:asciiTheme="majorEastAsia" w:eastAsiaTheme="majorEastAsia" w:hAnsiTheme="majorEastAsia" w:cs="ＭＳ Ｐゴシック" w:hint="eastAsia"/>
                <w:bCs/>
                <w:color w:val="000000"/>
                <w:kern w:val="0"/>
                <w:sz w:val="24"/>
                <w:szCs w:val="24"/>
              </w:rPr>
              <w:t>向上に向けた支援を実施する。</w:t>
            </w:r>
          </w:p>
          <w:p w:rsidR="005B317A" w:rsidRDefault="005B317A" w:rsidP="006976E5">
            <w:pPr>
              <w:spacing w:line="0" w:lineRule="atLeast"/>
              <w:rPr>
                <w:rFonts w:asciiTheme="majorEastAsia" w:eastAsiaTheme="majorEastAsia" w:hAnsiTheme="majorEastAsia" w:cs="ＭＳ Ｐゴシック"/>
                <w:kern w:val="0"/>
                <w:sz w:val="24"/>
                <w:szCs w:val="24"/>
              </w:rPr>
            </w:pPr>
          </w:p>
          <w:p w:rsidR="006976E5" w:rsidRPr="005B317A" w:rsidRDefault="006976E5" w:rsidP="006976E5">
            <w:pPr>
              <w:spacing w:line="0" w:lineRule="atLeast"/>
              <w:rPr>
                <w:rFonts w:asciiTheme="majorEastAsia" w:eastAsiaTheme="majorEastAsia" w:hAnsiTheme="majorEastAsia" w:cs="ＭＳ Ｐゴシック"/>
                <w:kern w:val="0"/>
                <w:sz w:val="24"/>
                <w:szCs w:val="24"/>
              </w:rPr>
            </w:pPr>
            <w:r w:rsidRPr="005B317A">
              <w:rPr>
                <w:rFonts w:asciiTheme="majorEastAsia" w:eastAsiaTheme="majorEastAsia" w:hAnsiTheme="majorEastAsia" w:cs="ＭＳ Ｐゴシック" w:hint="eastAsia"/>
                <w:kern w:val="0"/>
                <w:sz w:val="24"/>
                <w:szCs w:val="24"/>
              </w:rPr>
              <w:t>○現状・課題</w:t>
            </w:r>
          </w:p>
          <w:p w:rsidR="001D3B5E" w:rsidRPr="005B317A" w:rsidRDefault="006976E5" w:rsidP="005B317A">
            <w:pPr>
              <w:spacing w:line="0" w:lineRule="atLeast"/>
              <w:ind w:left="241" w:hangingChars="100" w:hanging="241"/>
              <w:rPr>
                <w:rFonts w:asciiTheme="majorEastAsia" w:eastAsiaTheme="majorEastAsia" w:hAnsiTheme="majorEastAsia" w:cs="ＭＳ Ｐゴシック"/>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 xml:space="preserve">　</w:t>
            </w:r>
            <w:r w:rsidR="005B317A">
              <w:rPr>
                <w:rFonts w:asciiTheme="majorEastAsia" w:eastAsiaTheme="majorEastAsia" w:hAnsiTheme="majorEastAsia" w:cs="ＭＳ Ｐゴシック" w:hint="eastAsia"/>
                <w:b/>
                <w:bCs/>
                <w:color w:val="000000"/>
                <w:kern w:val="0"/>
                <w:sz w:val="24"/>
                <w:szCs w:val="24"/>
              </w:rPr>
              <w:t xml:space="preserve">　</w:t>
            </w:r>
            <w:r w:rsidR="001D3B5E" w:rsidRPr="005B317A">
              <w:rPr>
                <w:rFonts w:asciiTheme="majorEastAsia" w:eastAsiaTheme="majorEastAsia" w:hAnsiTheme="majorEastAsia" w:cs="ＭＳ Ｐゴシック" w:hint="eastAsia"/>
                <w:bCs/>
                <w:color w:val="000000"/>
                <w:kern w:val="0"/>
                <w:sz w:val="24"/>
                <w:szCs w:val="24"/>
              </w:rPr>
              <w:t>障害のある人について、多様な働き方の選択が尊重されるよう、</w:t>
            </w:r>
            <w:r w:rsidR="005B317A">
              <w:rPr>
                <w:rFonts w:asciiTheme="majorEastAsia" w:eastAsiaTheme="majorEastAsia" w:hAnsiTheme="majorEastAsia" w:cs="ＭＳ Ｐゴシック" w:hint="eastAsia"/>
                <w:bCs/>
                <w:color w:val="000000"/>
                <w:kern w:val="0"/>
                <w:sz w:val="24"/>
                <w:szCs w:val="24"/>
              </w:rPr>
              <w:t xml:space="preserve">　</w:t>
            </w:r>
            <w:r w:rsidR="001D3B5E" w:rsidRPr="005B317A">
              <w:rPr>
                <w:rFonts w:asciiTheme="majorEastAsia" w:eastAsiaTheme="majorEastAsia" w:hAnsiTheme="majorEastAsia" w:cs="ＭＳ Ｐゴシック" w:hint="eastAsia"/>
                <w:bCs/>
                <w:color w:val="000000"/>
                <w:kern w:val="0"/>
                <w:sz w:val="24"/>
                <w:szCs w:val="24"/>
              </w:rPr>
              <w:t>就労支援事業所向けに研修等を行っている。</w:t>
            </w:r>
          </w:p>
          <w:p w:rsidR="001D3B5E" w:rsidRPr="005B317A" w:rsidRDefault="001D3B5E" w:rsidP="001D3B5E">
            <w:pPr>
              <w:tabs>
                <w:tab w:val="left" w:pos="1280"/>
              </w:tabs>
              <w:spacing w:line="0" w:lineRule="atLeast"/>
              <w:rPr>
                <w:rFonts w:asciiTheme="majorEastAsia" w:eastAsiaTheme="majorEastAsia" w:hAnsiTheme="majorEastAsia" w:cs="ＭＳ Ｐゴシック"/>
                <w:kern w:val="0"/>
                <w:sz w:val="24"/>
                <w:szCs w:val="24"/>
              </w:rPr>
            </w:pPr>
            <w:r w:rsidRPr="005B317A">
              <w:rPr>
                <w:rFonts w:asciiTheme="majorEastAsia" w:eastAsiaTheme="majorEastAsia" w:hAnsiTheme="majorEastAsia" w:cs="ＭＳ Ｐゴシック" w:hint="eastAsia"/>
                <w:kern w:val="0"/>
                <w:sz w:val="24"/>
                <w:szCs w:val="24"/>
              </w:rPr>
              <w:t>○取組みの方向性</w:t>
            </w:r>
          </w:p>
          <w:p w:rsidR="00EE3B9F" w:rsidRPr="005B317A" w:rsidRDefault="001D3B5E" w:rsidP="00BB6977">
            <w:pPr>
              <w:spacing w:line="0" w:lineRule="atLeast"/>
              <w:rPr>
                <w:rFonts w:asciiTheme="majorEastAsia" w:eastAsiaTheme="majorEastAsia" w:hAnsiTheme="majorEastAsia" w:cs="ＭＳ Ｐゴシック"/>
                <w:bCs/>
                <w:color w:val="000000"/>
                <w:kern w:val="0"/>
                <w:sz w:val="24"/>
                <w:szCs w:val="24"/>
              </w:rPr>
            </w:pPr>
            <w:r w:rsidRPr="005B317A">
              <w:rPr>
                <w:rFonts w:asciiTheme="majorEastAsia" w:eastAsiaTheme="majorEastAsia" w:hAnsiTheme="majorEastAsia" w:cs="ＭＳ Ｐゴシック" w:hint="eastAsia"/>
                <w:b/>
                <w:bCs/>
                <w:color w:val="000000"/>
                <w:kern w:val="0"/>
                <w:sz w:val="24"/>
                <w:szCs w:val="24"/>
              </w:rPr>
              <w:t xml:space="preserve">　</w:t>
            </w:r>
            <w:r w:rsidR="005B317A">
              <w:rPr>
                <w:rFonts w:asciiTheme="majorEastAsia" w:eastAsiaTheme="majorEastAsia" w:hAnsiTheme="majorEastAsia" w:cs="ＭＳ Ｐゴシック" w:hint="eastAsia"/>
                <w:b/>
                <w:bCs/>
                <w:color w:val="000000"/>
                <w:kern w:val="0"/>
                <w:sz w:val="24"/>
                <w:szCs w:val="24"/>
              </w:rPr>
              <w:t xml:space="preserve">　</w:t>
            </w:r>
            <w:r w:rsidRPr="005B317A">
              <w:rPr>
                <w:rFonts w:asciiTheme="majorEastAsia" w:eastAsiaTheme="majorEastAsia" w:hAnsiTheme="majorEastAsia" w:cs="ＭＳ Ｐゴシック" w:hint="eastAsia"/>
                <w:bCs/>
                <w:color w:val="000000"/>
                <w:kern w:val="0"/>
                <w:sz w:val="24"/>
                <w:szCs w:val="24"/>
              </w:rPr>
              <w:t>様々な機会を通じて、周知等を図る。</w:t>
            </w:r>
          </w:p>
          <w:p w:rsidR="00F15ECF" w:rsidRPr="005B317A" w:rsidRDefault="00F15ECF" w:rsidP="00F15ECF">
            <w:pPr>
              <w:spacing w:line="0" w:lineRule="atLeast"/>
              <w:ind w:leftChars="200" w:left="420" w:firstLineChars="100" w:firstLine="240"/>
              <w:rPr>
                <w:rFonts w:asciiTheme="majorEastAsia" w:eastAsiaTheme="majorEastAsia" w:hAnsiTheme="majorEastAsia"/>
                <w:sz w:val="24"/>
                <w:szCs w:val="24"/>
              </w:rPr>
            </w:pPr>
          </w:p>
          <w:p w:rsidR="005D4549" w:rsidRPr="005B317A" w:rsidRDefault="005D4549" w:rsidP="002B4DF3">
            <w:pPr>
              <w:spacing w:line="0" w:lineRule="atLeast"/>
              <w:rPr>
                <w:rFonts w:asciiTheme="majorEastAsia" w:eastAsiaTheme="majorEastAsia" w:hAnsiTheme="majorEastAsia" w:cs="ＭＳ Ｐゴシック"/>
                <w:b/>
                <w:bCs/>
                <w:kern w:val="0"/>
                <w:sz w:val="24"/>
                <w:szCs w:val="24"/>
                <w:u w:val="single"/>
              </w:rPr>
            </w:pPr>
          </w:p>
        </w:tc>
        <w:tc>
          <w:tcPr>
            <w:tcW w:w="5670" w:type="dxa"/>
          </w:tcPr>
          <w:p w:rsidR="00820A1E" w:rsidRPr="00820A1E" w:rsidRDefault="00820A1E" w:rsidP="005B317A">
            <w:pPr>
              <w:rPr>
                <w:rFonts w:asciiTheme="majorEastAsia" w:eastAsiaTheme="majorEastAsia" w:hAnsiTheme="majorEastAsia"/>
                <w:sz w:val="24"/>
                <w:szCs w:val="24"/>
              </w:rPr>
            </w:pPr>
            <w:r w:rsidRPr="00820A1E">
              <w:rPr>
                <w:rFonts w:asciiTheme="majorEastAsia" w:eastAsiaTheme="majorEastAsia" w:hAnsiTheme="majorEastAsia" w:hint="eastAsia"/>
                <w:sz w:val="24"/>
                <w:szCs w:val="24"/>
              </w:rPr>
              <w:t>【成果目標】</w:t>
            </w:r>
          </w:p>
          <w:p w:rsidR="005B317A" w:rsidRPr="00820A1E" w:rsidRDefault="005B317A" w:rsidP="00820A1E">
            <w:pPr>
              <w:ind w:left="240" w:hangingChars="100" w:hanging="240"/>
              <w:rPr>
                <w:rFonts w:asciiTheme="majorEastAsia" w:eastAsiaTheme="majorEastAsia" w:hAnsiTheme="majorEastAsia"/>
                <w:sz w:val="24"/>
                <w:szCs w:val="24"/>
              </w:rPr>
            </w:pPr>
            <w:r w:rsidRPr="00820A1E">
              <w:rPr>
                <w:rFonts w:asciiTheme="majorEastAsia" w:eastAsiaTheme="majorEastAsia" w:hAnsiTheme="majorEastAsia" w:hint="eastAsia"/>
                <w:sz w:val="24"/>
                <w:szCs w:val="24"/>
              </w:rPr>
              <w:t>①</w:t>
            </w:r>
            <w:r w:rsidR="00820A1E" w:rsidRPr="00820A1E">
              <w:rPr>
                <w:rFonts w:asciiTheme="majorEastAsia" w:eastAsiaTheme="majorEastAsia" w:hAnsiTheme="majorEastAsia" w:hint="eastAsia"/>
                <w:sz w:val="24"/>
                <w:szCs w:val="24"/>
              </w:rPr>
              <w:t xml:space="preserve">　福祉施設利用者の一般就労への移行実績（H28の1.5倍以上）</w:t>
            </w:r>
            <w:r w:rsidRPr="00820A1E">
              <w:rPr>
                <w:rFonts w:asciiTheme="majorEastAsia" w:eastAsiaTheme="majorEastAsia" w:hAnsiTheme="majorEastAsia" w:hint="eastAsia"/>
                <w:sz w:val="24"/>
                <w:szCs w:val="24"/>
                <w:bdr w:val="single" w:sz="4" w:space="0" w:color="auto"/>
              </w:rPr>
              <w:t>福</w:t>
            </w:r>
          </w:p>
          <w:p w:rsidR="005B317A" w:rsidRPr="00820A1E" w:rsidRDefault="005B317A" w:rsidP="00820A1E">
            <w:pPr>
              <w:ind w:left="240" w:hangingChars="100" w:hanging="240"/>
              <w:rPr>
                <w:rFonts w:asciiTheme="majorEastAsia" w:eastAsiaTheme="majorEastAsia" w:hAnsiTheme="majorEastAsia"/>
                <w:sz w:val="24"/>
                <w:szCs w:val="24"/>
              </w:rPr>
            </w:pPr>
            <w:r w:rsidRPr="00820A1E">
              <w:rPr>
                <w:rFonts w:asciiTheme="majorEastAsia" w:eastAsiaTheme="majorEastAsia" w:hAnsiTheme="majorEastAsia" w:hint="eastAsia"/>
                <w:sz w:val="24"/>
                <w:szCs w:val="24"/>
              </w:rPr>
              <w:t>②</w:t>
            </w:r>
            <w:r w:rsidR="00820A1E" w:rsidRPr="00820A1E">
              <w:rPr>
                <w:rFonts w:asciiTheme="majorEastAsia" w:eastAsiaTheme="majorEastAsia" w:hAnsiTheme="majorEastAsia" w:hint="eastAsia"/>
                <w:sz w:val="24"/>
                <w:szCs w:val="24"/>
              </w:rPr>
              <w:t xml:space="preserve">　就労移行支援事業の利用者数（H28の2割以上増加）</w:t>
            </w:r>
            <w:r w:rsidRPr="00820A1E">
              <w:rPr>
                <w:rFonts w:asciiTheme="majorEastAsia" w:eastAsiaTheme="majorEastAsia" w:hAnsiTheme="majorEastAsia" w:hint="eastAsia"/>
                <w:sz w:val="24"/>
                <w:szCs w:val="24"/>
                <w:bdr w:val="single" w:sz="4" w:space="0" w:color="auto"/>
              </w:rPr>
              <w:t>福</w:t>
            </w:r>
          </w:p>
          <w:p w:rsidR="005B317A" w:rsidRPr="00820A1E" w:rsidRDefault="005B317A" w:rsidP="00820A1E">
            <w:pPr>
              <w:ind w:left="240" w:hangingChars="100" w:hanging="240"/>
              <w:rPr>
                <w:rFonts w:asciiTheme="majorEastAsia" w:eastAsiaTheme="majorEastAsia" w:hAnsiTheme="majorEastAsia"/>
                <w:sz w:val="24"/>
                <w:szCs w:val="24"/>
              </w:rPr>
            </w:pPr>
            <w:r w:rsidRPr="00820A1E">
              <w:rPr>
                <w:rFonts w:asciiTheme="majorEastAsia" w:eastAsiaTheme="majorEastAsia" w:hAnsiTheme="majorEastAsia" w:hint="eastAsia"/>
                <w:sz w:val="24"/>
                <w:szCs w:val="24"/>
              </w:rPr>
              <w:t>③</w:t>
            </w:r>
            <w:r w:rsidR="00820A1E" w:rsidRPr="00820A1E">
              <w:rPr>
                <w:rFonts w:asciiTheme="majorEastAsia" w:eastAsiaTheme="majorEastAsia" w:hAnsiTheme="majorEastAsia" w:hint="eastAsia"/>
                <w:sz w:val="24"/>
                <w:szCs w:val="24"/>
              </w:rPr>
              <w:t xml:space="preserve">　就労移行支援事業の就労移行率（移行率が3割以上の事業所を全体の5割以上）</w:t>
            </w:r>
            <w:r w:rsidRPr="00820A1E">
              <w:rPr>
                <w:rFonts w:asciiTheme="majorEastAsia" w:eastAsiaTheme="majorEastAsia" w:hAnsiTheme="majorEastAsia" w:hint="eastAsia"/>
                <w:sz w:val="24"/>
                <w:szCs w:val="24"/>
                <w:bdr w:val="single" w:sz="4" w:space="0" w:color="auto"/>
              </w:rPr>
              <w:t>福</w:t>
            </w:r>
          </w:p>
          <w:p w:rsidR="005B317A" w:rsidRPr="00820A1E" w:rsidRDefault="005B317A" w:rsidP="00820A1E">
            <w:pPr>
              <w:ind w:left="240" w:hangingChars="100" w:hanging="240"/>
              <w:rPr>
                <w:rFonts w:asciiTheme="majorEastAsia" w:eastAsiaTheme="majorEastAsia" w:hAnsiTheme="majorEastAsia"/>
                <w:sz w:val="24"/>
                <w:szCs w:val="24"/>
              </w:rPr>
            </w:pPr>
            <w:r w:rsidRPr="00820A1E">
              <w:rPr>
                <w:rFonts w:asciiTheme="majorEastAsia" w:eastAsiaTheme="majorEastAsia" w:hAnsiTheme="majorEastAsia" w:hint="eastAsia"/>
                <w:sz w:val="24"/>
                <w:szCs w:val="24"/>
                <w:u w:val="thick"/>
              </w:rPr>
              <w:t>④</w:t>
            </w:r>
            <w:r w:rsidR="00820A1E" w:rsidRPr="00820A1E">
              <w:rPr>
                <w:rFonts w:asciiTheme="majorEastAsia" w:eastAsiaTheme="majorEastAsia" w:hAnsiTheme="majorEastAsia" w:hint="eastAsia"/>
                <w:sz w:val="24"/>
                <w:szCs w:val="24"/>
                <w:u w:val="thick"/>
              </w:rPr>
              <w:t xml:space="preserve">　職場定着率（</w:t>
            </w:r>
            <w:r w:rsidRPr="00820A1E">
              <w:rPr>
                <w:rFonts w:asciiTheme="majorEastAsia" w:eastAsiaTheme="majorEastAsia" w:hAnsiTheme="majorEastAsia" w:hint="eastAsia"/>
                <w:sz w:val="24"/>
                <w:szCs w:val="24"/>
                <w:u w:val="thick"/>
              </w:rPr>
              <w:t>就労定着支援</w:t>
            </w:r>
            <w:r w:rsidRPr="00820A1E">
              <w:rPr>
                <w:rFonts w:asciiTheme="majorEastAsia" w:eastAsiaTheme="majorEastAsia" w:hAnsiTheme="majorEastAsia"/>
                <w:sz w:val="24"/>
                <w:szCs w:val="24"/>
                <w:u w:val="thick"/>
              </w:rPr>
              <w:t>事業による</w:t>
            </w:r>
            <w:r w:rsidRPr="00820A1E">
              <w:rPr>
                <w:rFonts w:asciiTheme="majorEastAsia" w:eastAsiaTheme="majorEastAsia" w:hAnsiTheme="majorEastAsia" w:hint="eastAsia"/>
                <w:sz w:val="24"/>
                <w:szCs w:val="24"/>
                <w:u w:val="thick"/>
              </w:rPr>
              <w:t>支援</w:t>
            </w:r>
            <w:r w:rsidRPr="00820A1E">
              <w:rPr>
                <w:rFonts w:asciiTheme="majorEastAsia" w:eastAsiaTheme="majorEastAsia" w:hAnsiTheme="majorEastAsia"/>
                <w:sz w:val="24"/>
                <w:szCs w:val="24"/>
                <w:u w:val="thick"/>
              </w:rPr>
              <w:t>を</w:t>
            </w:r>
            <w:r w:rsidR="00820A1E">
              <w:rPr>
                <w:rFonts w:asciiTheme="majorEastAsia" w:eastAsiaTheme="majorEastAsia" w:hAnsiTheme="majorEastAsia" w:hint="eastAsia"/>
                <w:sz w:val="24"/>
                <w:szCs w:val="24"/>
                <w:u w:val="thick"/>
              </w:rPr>
              <w:t xml:space="preserve">　</w:t>
            </w:r>
            <w:r w:rsidRPr="00820A1E">
              <w:rPr>
                <w:rFonts w:asciiTheme="majorEastAsia" w:eastAsiaTheme="majorEastAsia" w:hAnsiTheme="majorEastAsia" w:hint="eastAsia"/>
                <w:sz w:val="24"/>
                <w:szCs w:val="24"/>
                <w:u w:val="thick"/>
              </w:rPr>
              <w:t>開始</w:t>
            </w:r>
            <w:r w:rsidRPr="00820A1E">
              <w:rPr>
                <w:rFonts w:asciiTheme="majorEastAsia" w:eastAsiaTheme="majorEastAsia" w:hAnsiTheme="majorEastAsia"/>
                <w:sz w:val="24"/>
                <w:szCs w:val="24"/>
                <w:u w:val="thick"/>
              </w:rPr>
              <w:t>した時点から1年</w:t>
            </w:r>
            <w:r w:rsidRPr="00820A1E">
              <w:rPr>
                <w:rFonts w:asciiTheme="majorEastAsia" w:eastAsiaTheme="majorEastAsia" w:hAnsiTheme="majorEastAsia" w:hint="eastAsia"/>
                <w:sz w:val="24"/>
                <w:szCs w:val="24"/>
                <w:u w:val="thick"/>
              </w:rPr>
              <w:t>後</w:t>
            </w:r>
            <w:r w:rsidRPr="00820A1E">
              <w:rPr>
                <w:rFonts w:asciiTheme="majorEastAsia" w:eastAsiaTheme="majorEastAsia" w:hAnsiTheme="majorEastAsia"/>
                <w:sz w:val="24"/>
                <w:szCs w:val="24"/>
                <w:u w:val="thick"/>
              </w:rPr>
              <w:t>の</w:t>
            </w:r>
            <w:r w:rsidRPr="00820A1E">
              <w:rPr>
                <w:rFonts w:asciiTheme="majorEastAsia" w:eastAsiaTheme="majorEastAsia" w:hAnsiTheme="majorEastAsia" w:hint="eastAsia"/>
                <w:sz w:val="24"/>
                <w:szCs w:val="24"/>
                <w:u w:val="thick"/>
              </w:rPr>
              <w:t>職場</w:t>
            </w:r>
            <w:r w:rsidRPr="00820A1E">
              <w:rPr>
                <w:rFonts w:asciiTheme="majorEastAsia" w:eastAsiaTheme="majorEastAsia" w:hAnsiTheme="majorEastAsia"/>
                <w:sz w:val="24"/>
                <w:szCs w:val="24"/>
                <w:u w:val="thick"/>
              </w:rPr>
              <w:t>定着率を8割</w:t>
            </w:r>
            <w:r w:rsidRPr="00820A1E">
              <w:rPr>
                <w:rFonts w:asciiTheme="majorEastAsia" w:eastAsiaTheme="majorEastAsia" w:hAnsiTheme="majorEastAsia" w:hint="eastAsia"/>
                <w:sz w:val="24"/>
                <w:szCs w:val="24"/>
                <w:u w:val="thick"/>
              </w:rPr>
              <w:t>以上</w:t>
            </w:r>
            <w:r w:rsidRPr="00820A1E">
              <w:rPr>
                <w:rFonts w:asciiTheme="majorEastAsia" w:eastAsiaTheme="majorEastAsia" w:hAnsiTheme="majorEastAsia"/>
                <w:sz w:val="24"/>
                <w:szCs w:val="24"/>
                <w:u w:val="thick"/>
              </w:rPr>
              <w:t>とすることを基本</w:t>
            </w:r>
            <w:r w:rsidR="00820A1E" w:rsidRPr="00820A1E">
              <w:rPr>
                <w:rFonts w:asciiTheme="majorEastAsia" w:eastAsiaTheme="majorEastAsia" w:hAnsiTheme="majorEastAsia" w:hint="eastAsia"/>
                <w:sz w:val="24"/>
                <w:szCs w:val="24"/>
                <w:u w:val="thick"/>
              </w:rPr>
              <w:t>）</w:t>
            </w:r>
            <w:r w:rsidRPr="00820A1E">
              <w:rPr>
                <w:rFonts w:asciiTheme="majorEastAsia" w:eastAsiaTheme="majorEastAsia" w:hAnsiTheme="majorEastAsia" w:hint="eastAsia"/>
                <w:sz w:val="24"/>
                <w:szCs w:val="24"/>
                <w:bdr w:val="single" w:sz="4" w:space="0" w:color="auto"/>
              </w:rPr>
              <w:t>福</w:t>
            </w:r>
          </w:p>
          <w:p w:rsidR="00820A1E" w:rsidRPr="00820A1E" w:rsidRDefault="00820A1E" w:rsidP="005B317A">
            <w:pPr>
              <w:rPr>
                <w:rFonts w:asciiTheme="majorEastAsia" w:eastAsiaTheme="majorEastAsia" w:hAnsiTheme="majorEastAsia"/>
                <w:sz w:val="24"/>
                <w:szCs w:val="24"/>
              </w:rPr>
            </w:pPr>
          </w:p>
          <w:p w:rsidR="00820A1E" w:rsidRPr="00820A1E" w:rsidRDefault="00820A1E" w:rsidP="005B317A">
            <w:pPr>
              <w:rPr>
                <w:rFonts w:asciiTheme="majorEastAsia" w:eastAsiaTheme="majorEastAsia" w:hAnsiTheme="majorEastAsia"/>
                <w:sz w:val="24"/>
                <w:szCs w:val="24"/>
              </w:rPr>
            </w:pPr>
            <w:r w:rsidRPr="00820A1E">
              <w:rPr>
                <w:rFonts w:asciiTheme="majorEastAsia" w:eastAsiaTheme="majorEastAsia" w:hAnsiTheme="majorEastAsia" w:hint="eastAsia"/>
                <w:sz w:val="24"/>
                <w:szCs w:val="24"/>
              </w:rPr>
              <w:t>【活動指標】</w:t>
            </w:r>
          </w:p>
          <w:p w:rsidR="005B317A" w:rsidRPr="00820A1E" w:rsidRDefault="005B317A" w:rsidP="00820A1E">
            <w:pPr>
              <w:ind w:left="240" w:hangingChars="100" w:hanging="240"/>
              <w:rPr>
                <w:rFonts w:asciiTheme="majorEastAsia" w:eastAsiaTheme="majorEastAsia" w:hAnsiTheme="majorEastAsia"/>
                <w:sz w:val="24"/>
                <w:szCs w:val="24"/>
              </w:rPr>
            </w:pPr>
            <w:r w:rsidRPr="00820A1E">
              <w:rPr>
                <w:rFonts w:asciiTheme="majorEastAsia" w:eastAsiaTheme="majorEastAsia" w:hAnsiTheme="majorEastAsia" w:hint="eastAsia"/>
                <w:sz w:val="24"/>
                <w:szCs w:val="24"/>
              </w:rPr>
              <w:t>①</w:t>
            </w:r>
            <w:r w:rsidR="00820A1E" w:rsidRPr="00820A1E">
              <w:rPr>
                <w:rFonts w:asciiTheme="majorEastAsia" w:eastAsiaTheme="majorEastAsia" w:hAnsiTheme="majorEastAsia" w:hint="eastAsia"/>
                <w:sz w:val="24"/>
                <w:szCs w:val="24"/>
              </w:rPr>
              <w:t xml:space="preserve">　</w:t>
            </w:r>
            <w:r w:rsidRPr="00820A1E">
              <w:rPr>
                <w:rFonts w:asciiTheme="majorEastAsia" w:eastAsiaTheme="majorEastAsia" w:hAnsiTheme="majorEastAsia" w:hint="eastAsia"/>
                <w:sz w:val="24"/>
                <w:szCs w:val="24"/>
              </w:rPr>
              <w:t>就労</w:t>
            </w:r>
            <w:r w:rsidRPr="00820A1E">
              <w:rPr>
                <w:rFonts w:asciiTheme="majorEastAsia" w:eastAsiaTheme="majorEastAsia" w:hAnsiTheme="majorEastAsia"/>
                <w:sz w:val="24"/>
                <w:szCs w:val="24"/>
              </w:rPr>
              <w:t>移行支援事業、就労</w:t>
            </w:r>
            <w:r w:rsidRPr="00820A1E">
              <w:rPr>
                <w:rFonts w:asciiTheme="majorEastAsia" w:eastAsiaTheme="majorEastAsia" w:hAnsiTheme="majorEastAsia" w:hint="eastAsia"/>
                <w:sz w:val="24"/>
                <w:szCs w:val="24"/>
              </w:rPr>
              <w:t>継続</w:t>
            </w:r>
            <w:r w:rsidRPr="00820A1E">
              <w:rPr>
                <w:rFonts w:asciiTheme="majorEastAsia" w:eastAsiaTheme="majorEastAsia" w:hAnsiTheme="majorEastAsia"/>
                <w:sz w:val="24"/>
                <w:szCs w:val="24"/>
              </w:rPr>
              <w:t>支援事業の一般</w:t>
            </w:r>
            <w:r w:rsidR="00820A1E">
              <w:rPr>
                <w:rFonts w:asciiTheme="majorEastAsia" w:eastAsiaTheme="majorEastAsia" w:hAnsiTheme="majorEastAsia" w:hint="eastAsia"/>
                <w:sz w:val="24"/>
                <w:szCs w:val="24"/>
              </w:rPr>
              <w:t xml:space="preserve">　</w:t>
            </w:r>
            <w:r w:rsidRPr="00820A1E">
              <w:rPr>
                <w:rFonts w:asciiTheme="majorEastAsia" w:eastAsiaTheme="majorEastAsia" w:hAnsiTheme="majorEastAsia"/>
                <w:sz w:val="24"/>
                <w:szCs w:val="24"/>
              </w:rPr>
              <w:t>就労への移行</w:t>
            </w:r>
            <w:r w:rsidRPr="00820A1E">
              <w:rPr>
                <w:rFonts w:asciiTheme="majorEastAsia" w:eastAsiaTheme="majorEastAsia" w:hAnsiTheme="majorEastAsia" w:hint="eastAsia"/>
                <w:sz w:val="24"/>
                <w:szCs w:val="24"/>
              </w:rPr>
              <w:t>者数</w:t>
            </w:r>
            <w:r w:rsidRPr="00820A1E">
              <w:rPr>
                <w:rFonts w:asciiTheme="majorEastAsia" w:eastAsiaTheme="majorEastAsia" w:hAnsiTheme="majorEastAsia" w:hint="eastAsia"/>
                <w:sz w:val="24"/>
                <w:szCs w:val="24"/>
                <w:bdr w:val="single" w:sz="4" w:space="0" w:color="auto"/>
              </w:rPr>
              <w:t>福</w:t>
            </w:r>
          </w:p>
          <w:p w:rsidR="00820A1E" w:rsidRPr="00820A1E" w:rsidRDefault="00820A1E" w:rsidP="005B317A">
            <w:pPr>
              <w:rPr>
                <w:rFonts w:asciiTheme="majorEastAsia" w:eastAsiaTheme="majorEastAsia" w:hAnsiTheme="majorEastAsia"/>
                <w:sz w:val="24"/>
                <w:szCs w:val="24"/>
              </w:rPr>
            </w:pPr>
            <w:r w:rsidRPr="00820A1E">
              <w:rPr>
                <w:rFonts w:asciiTheme="majorEastAsia" w:eastAsiaTheme="majorEastAsia" w:hAnsiTheme="majorEastAsia" w:hint="eastAsia"/>
                <w:sz w:val="24"/>
                <w:szCs w:val="24"/>
                <w:u w:val="thick"/>
              </w:rPr>
              <w:t>②　就労定着支援の利用者数</w:t>
            </w:r>
            <w:r w:rsidRPr="00820A1E">
              <w:rPr>
                <w:rFonts w:asciiTheme="majorEastAsia" w:eastAsiaTheme="majorEastAsia" w:hAnsiTheme="majorEastAsia" w:hint="eastAsia"/>
                <w:sz w:val="24"/>
                <w:szCs w:val="24"/>
                <w:bdr w:val="single" w:sz="4" w:space="0" w:color="auto"/>
              </w:rPr>
              <w:t>福</w:t>
            </w:r>
          </w:p>
          <w:p w:rsidR="005B317A" w:rsidRPr="00820A1E" w:rsidRDefault="00820A1E" w:rsidP="005B317A">
            <w:pPr>
              <w:rPr>
                <w:rFonts w:asciiTheme="majorEastAsia" w:eastAsiaTheme="majorEastAsia" w:hAnsiTheme="majorEastAsia"/>
                <w:sz w:val="24"/>
                <w:szCs w:val="24"/>
                <w:bdr w:val="single" w:sz="4" w:space="0" w:color="auto"/>
              </w:rPr>
            </w:pPr>
            <w:r w:rsidRPr="00820A1E">
              <w:rPr>
                <w:rFonts w:asciiTheme="majorEastAsia" w:eastAsiaTheme="majorEastAsia" w:hAnsiTheme="majorEastAsia" w:hint="eastAsia"/>
                <w:sz w:val="24"/>
                <w:szCs w:val="24"/>
              </w:rPr>
              <w:t xml:space="preserve">③　</w:t>
            </w:r>
            <w:r w:rsidR="005B317A" w:rsidRPr="00820A1E">
              <w:rPr>
                <w:rFonts w:asciiTheme="majorEastAsia" w:eastAsiaTheme="majorEastAsia" w:hAnsiTheme="majorEastAsia"/>
                <w:sz w:val="24"/>
                <w:szCs w:val="24"/>
              </w:rPr>
              <w:t>障害者に対する職業訓練の受講者数</w:t>
            </w:r>
            <w:r w:rsidR="005B317A" w:rsidRPr="00820A1E">
              <w:rPr>
                <w:rFonts w:asciiTheme="majorEastAsia" w:eastAsiaTheme="majorEastAsia" w:hAnsiTheme="majorEastAsia" w:hint="eastAsia"/>
                <w:sz w:val="24"/>
                <w:szCs w:val="24"/>
                <w:bdr w:val="single" w:sz="4" w:space="0" w:color="auto"/>
              </w:rPr>
              <w:t>福</w:t>
            </w:r>
          </w:p>
          <w:p w:rsidR="005B317A" w:rsidRPr="00820A1E" w:rsidRDefault="00B40E6E" w:rsidP="00820A1E">
            <w:pPr>
              <w:ind w:left="240" w:hangingChars="100" w:hanging="240"/>
              <w:rPr>
                <w:rFonts w:asciiTheme="majorEastAsia" w:eastAsiaTheme="majorEastAsia" w:hAnsiTheme="majorEastAsia"/>
                <w:sz w:val="24"/>
                <w:szCs w:val="24"/>
                <w:bdr w:val="single" w:sz="4" w:space="0" w:color="auto"/>
              </w:rPr>
            </w:pPr>
            <w:r>
              <w:rPr>
                <w:rFonts w:asciiTheme="majorEastAsia" w:eastAsiaTheme="majorEastAsia" w:hAnsiTheme="majorEastAsia" w:hint="eastAsia"/>
                <w:sz w:val="24"/>
                <w:szCs w:val="24"/>
              </w:rPr>
              <w:t>④</w:t>
            </w:r>
            <w:r w:rsidR="00820A1E" w:rsidRPr="00820A1E">
              <w:rPr>
                <w:rFonts w:asciiTheme="majorEastAsia" w:eastAsiaTheme="majorEastAsia" w:hAnsiTheme="majorEastAsia" w:hint="eastAsia"/>
                <w:sz w:val="24"/>
                <w:szCs w:val="24"/>
              </w:rPr>
              <w:t xml:space="preserve">　</w:t>
            </w:r>
            <w:r w:rsidR="005B317A" w:rsidRPr="00820A1E">
              <w:rPr>
                <w:rFonts w:asciiTheme="majorEastAsia" w:eastAsiaTheme="majorEastAsia" w:hAnsiTheme="majorEastAsia"/>
                <w:sz w:val="24"/>
                <w:szCs w:val="24"/>
              </w:rPr>
              <w:t>福祉施設から公共</w:t>
            </w:r>
            <w:r w:rsidR="005B317A" w:rsidRPr="00820A1E">
              <w:rPr>
                <w:rFonts w:asciiTheme="majorEastAsia" w:eastAsiaTheme="majorEastAsia" w:hAnsiTheme="majorEastAsia" w:hint="eastAsia"/>
                <w:sz w:val="24"/>
                <w:szCs w:val="24"/>
              </w:rPr>
              <w:t>職業</w:t>
            </w:r>
            <w:r w:rsidR="005B317A" w:rsidRPr="00820A1E">
              <w:rPr>
                <w:rFonts w:asciiTheme="majorEastAsia" w:eastAsiaTheme="majorEastAsia" w:hAnsiTheme="majorEastAsia"/>
                <w:sz w:val="24"/>
                <w:szCs w:val="24"/>
              </w:rPr>
              <w:t>安定所への誘導</w:t>
            </w:r>
            <w:r w:rsidR="005B317A" w:rsidRPr="00820A1E">
              <w:rPr>
                <w:rFonts w:asciiTheme="majorEastAsia" w:eastAsiaTheme="majorEastAsia" w:hAnsiTheme="majorEastAsia" w:hint="eastAsia"/>
                <w:sz w:val="24"/>
                <w:szCs w:val="24"/>
              </w:rPr>
              <w:t>する</w:t>
            </w:r>
            <w:r w:rsidR="00820A1E">
              <w:rPr>
                <w:rFonts w:asciiTheme="majorEastAsia" w:eastAsiaTheme="majorEastAsia" w:hAnsiTheme="majorEastAsia" w:hint="eastAsia"/>
                <w:sz w:val="24"/>
                <w:szCs w:val="24"/>
              </w:rPr>
              <w:t xml:space="preserve">　</w:t>
            </w:r>
            <w:r w:rsidR="005B317A" w:rsidRPr="00820A1E">
              <w:rPr>
                <w:rFonts w:asciiTheme="majorEastAsia" w:eastAsiaTheme="majorEastAsia" w:hAnsiTheme="majorEastAsia"/>
                <w:sz w:val="24"/>
                <w:szCs w:val="24"/>
              </w:rPr>
              <w:t>福祉施設利用者数</w:t>
            </w:r>
            <w:r w:rsidR="005B317A" w:rsidRPr="00820A1E">
              <w:rPr>
                <w:rFonts w:asciiTheme="majorEastAsia" w:eastAsiaTheme="majorEastAsia" w:hAnsiTheme="majorEastAsia" w:hint="eastAsia"/>
                <w:sz w:val="24"/>
                <w:szCs w:val="24"/>
                <w:bdr w:val="single" w:sz="4" w:space="0" w:color="auto"/>
              </w:rPr>
              <w:t>福</w:t>
            </w:r>
          </w:p>
          <w:p w:rsidR="005B317A" w:rsidRPr="00820A1E" w:rsidRDefault="00B40E6E" w:rsidP="00820A1E">
            <w:pPr>
              <w:ind w:left="240" w:hangingChars="100" w:hanging="240"/>
              <w:rPr>
                <w:rFonts w:asciiTheme="majorEastAsia" w:eastAsiaTheme="majorEastAsia" w:hAnsiTheme="majorEastAsia"/>
                <w:sz w:val="24"/>
                <w:szCs w:val="24"/>
                <w:bdr w:val="single" w:sz="4" w:space="0" w:color="auto"/>
              </w:rPr>
            </w:pPr>
            <w:r>
              <w:rPr>
                <w:rFonts w:asciiTheme="majorEastAsia" w:eastAsiaTheme="majorEastAsia" w:hAnsiTheme="majorEastAsia" w:hint="eastAsia"/>
                <w:sz w:val="24"/>
                <w:szCs w:val="24"/>
              </w:rPr>
              <w:t xml:space="preserve">⑤　</w:t>
            </w:r>
            <w:r w:rsidR="005B317A" w:rsidRPr="00820A1E">
              <w:rPr>
                <w:rFonts w:asciiTheme="majorEastAsia" w:eastAsiaTheme="majorEastAsia" w:hAnsiTheme="majorEastAsia"/>
                <w:sz w:val="24"/>
                <w:szCs w:val="24"/>
              </w:rPr>
              <w:t>福祉施設から障害者</w:t>
            </w:r>
            <w:r w:rsidR="005B317A" w:rsidRPr="00820A1E">
              <w:rPr>
                <w:rFonts w:asciiTheme="majorEastAsia" w:eastAsiaTheme="majorEastAsia" w:hAnsiTheme="majorEastAsia" w:hint="eastAsia"/>
                <w:sz w:val="24"/>
                <w:szCs w:val="24"/>
              </w:rPr>
              <w:t>就業</w:t>
            </w:r>
            <w:r w:rsidR="005B317A" w:rsidRPr="00820A1E">
              <w:rPr>
                <w:rFonts w:asciiTheme="majorEastAsia" w:eastAsiaTheme="majorEastAsia" w:hAnsiTheme="majorEastAsia"/>
                <w:sz w:val="24"/>
                <w:szCs w:val="24"/>
              </w:rPr>
              <w:t>・生活支援センター</w:t>
            </w:r>
            <w:r w:rsidR="00820A1E">
              <w:rPr>
                <w:rFonts w:asciiTheme="majorEastAsia" w:eastAsiaTheme="majorEastAsia" w:hAnsiTheme="majorEastAsia" w:hint="eastAsia"/>
                <w:sz w:val="24"/>
                <w:szCs w:val="24"/>
              </w:rPr>
              <w:t xml:space="preserve">　</w:t>
            </w:r>
            <w:r w:rsidR="005B317A" w:rsidRPr="00820A1E">
              <w:rPr>
                <w:rFonts w:asciiTheme="majorEastAsia" w:eastAsiaTheme="majorEastAsia" w:hAnsiTheme="majorEastAsia" w:hint="eastAsia"/>
                <w:sz w:val="24"/>
                <w:szCs w:val="24"/>
              </w:rPr>
              <w:t>へ</w:t>
            </w:r>
            <w:r w:rsidR="005B317A" w:rsidRPr="00820A1E">
              <w:rPr>
                <w:rFonts w:asciiTheme="majorEastAsia" w:eastAsiaTheme="majorEastAsia" w:hAnsiTheme="majorEastAsia"/>
                <w:sz w:val="24"/>
                <w:szCs w:val="24"/>
              </w:rPr>
              <w:t>誘導する</w:t>
            </w:r>
            <w:r w:rsidR="005B317A" w:rsidRPr="00820A1E">
              <w:rPr>
                <w:rFonts w:asciiTheme="majorEastAsia" w:eastAsiaTheme="majorEastAsia" w:hAnsiTheme="majorEastAsia" w:hint="eastAsia"/>
                <w:sz w:val="24"/>
                <w:szCs w:val="24"/>
              </w:rPr>
              <w:t>福祉施設</w:t>
            </w:r>
            <w:r w:rsidR="005B317A" w:rsidRPr="00820A1E">
              <w:rPr>
                <w:rFonts w:asciiTheme="majorEastAsia" w:eastAsiaTheme="majorEastAsia" w:hAnsiTheme="majorEastAsia"/>
                <w:sz w:val="24"/>
                <w:szCs w:val="24"/>
              </w:rPr>
              <w:t>利用者</w:t>
            </w:r>
            <w:r w:rsidR="00820A1E" w:rsidRPr="00820A1E">
              <w:rPr>
                <w:rFonts w:asciiTheme="majorEastAsia" w:eastAsiaTheme="majorEastAsia" w:hAnsiTheme="majorEastAsia" w:hint="eastAsia"/>
                <w:sz w:val="24"/>
                <w:szCs w:val="24"/>
              </w:rPr>
              <w:t>数</w:t>
            </w:r>
            <w:r w:rsidR="005B317A" w:rsidRPr="00820A1E">
              <w:rPr>
                <w:rFonts w:asciiTheme="majorEastAsia" w:eastAsiaTheme="majorEastAsia" w:hAnsiTheme="majorEastAsia"/>
                <w:sz w:val="24"/>
                <w:szCs w:val="24"/>
                <w:bdr w:val="single" w:sz="4" w:space="0" w:color="auto"/>
              </w:rPr>
              <w:t>福</w:t>
            </w:r>
          </w:p>
          <w:p w:rsidR="005B317A" w:rsidRPr="00820A1E" w:rsidRDefault="00B40E6E" w:rsidP="00820A1E">
            <w:pPr>
              <w:ind w:left="240" w:hangingChars="100" w:hanging="240"/>
              <w:rPr>
                <w:rFonts w:asciiTheme="majorEastAsia" w:eastAsiaTheme="majorEastAsia" w:hAnsiTheme="majorEastAsia"/>
                <w:b/>
                <w:sz w:val="24"/>
                <w:szCs w:val="24"/>
                <w:u w:val="single"/>
              </w:rPr>
            </w:pPr>
            <w:r>
              <w:rPr>
                <w:rFonts w:asciiTheme="majorEastAsia" w:eastAsiaTheme="majorEastAsia" w:hAnsiTheme="majorEastAsia" w:hint="eastAsia"/>
                <w:sz w:val="24"/>
                <w:szCs w:val="24"/>
              </w:rPr>
              <w:t>⑥</w:t>
            </w:r>
            <w:bookmarkStart w:id="0" w:name="_GoBack"/>
            <w:bookmarkEnd w:id="0"/>
            <w:r w:rsidR="00820A1E" w:rsidRPr="00820A1E">
              <w:rPr>
                <w:rFonts w:asciiTheme="majorEastAsia" w:eastAsiaTheme="majorEastAsia" w:hAnsiTheme="majorEastAsia" w:hint="eastAsia"/>
                <w:sz w:val="24"/>
                <w:szCs w:val="24"/>
              </w:rPr>
              <w:t xml:space="preserve">　福祉施設利用者のうち公共職業安定所の支援を受けて就職する者の数</w:t>
            </w:r>
            <w:r w:rsidR="005B317A" w:rsidRPr="00820A1E">
              <w:rPr>
                <w:rFonts w:asciiTheme="majorEastAsia" w:eastAsiaTheme="majorEastAsia" w:hAnsiTheme="majorEastAsia"/>
                <w:sz w:val="24"/>
                <w:szCs w:val="24"/>
                <w:bdr w:val="single" w:sz="4" w:space="0" w:color="auto"/>
              </w:rPr>
              <w:t>福</w:t>
            </w:r>
          </w:p>
          <w:p w:rsidR="005B317A" w:rsidRPr="00820A1E" w:rsidRDefault="005B317A" w:rsidP="005B317A">
            <w:pPr>
              <w:rPr>
                <w:rFonts w:asciiTheme="majorEastAsia" w:eastAsiaTheme="majorEastAsia" w:hAnsiTheme="majorEastAsia"/>
                <w:b/>
                <w:sz w:val="24"/>
                <w:szCs w:val="24"/>
                <w:u w:val="single"/>
              </w:rPr>
            </w:pPr>
          </w:p>
          <w:p w:rsidR="005B317A" w:rsidRPr="00820A1E" w:rsidRDefault="005B317A" w:rsidP="005B317A">
            <w:pPr>
              <w:rPr>
                <w:rFonts w:asciiTheme="majorEastAsia" w:eastAsiaTheme="majorEastAsia" w:hAnsiTheme="majorEastAsia"/>
                <w:b/>
                <w:sz w:val="24"/>
                <w:szCs w:val="24"/>
                <w:u w:val="single"/>
              </w:rPr>
            </w:pPr>
            <w:r w:rsidRPr="00820A1E">
              <w:rPr>
                <w:rFonts w:asciiTheme="majorEastAsia" w:eastAsiaTheme="majorEastAsia" w:hAnsiTheme="majorEastAsia" w:hint="eastAsia"/>
                <w:b/>
                <w:sz w:val="24"/>
                <w:szCs w:val="24"/>
                <w:u w:val="single"/>
              </w:rPr>
              <w:t>【サービスの見込量※市町村数の積上げ】</w:t>
            </w:r>
          </w:p>
          <w:p w:rsidR="005B317A" w:rsidRPr="00820A1E" w:rsidRDefault="005B317A" w:rsidP="005B317A">
            <w:pPr>
              <w:rPr>
                <w:rFonts w:asciiTheme="majorEastAsia" w:eastAsiaTheme="majorEastAsia" w:hAnsiTheme="majorEastAsia"/>
                <w:sz w:val="24"/>
                <w:szCs w:val="24"/>
                <w:bdr w:val="single" w:sz="4" w:space="0" w:color="auto"/>
              </w:rPr>
            </w:pPr>
            <w:r w:rsidRPr="00820A1E">
              <w:rPr>
                <w:rFonts w:asciiTheme="majorEastAsia" w:eastAsiaTheme="majorEastAsia" w:hAnsiTheme="majorEastAsia" w:hint="eastAsia"/>
                <w:sz w:val="24"/>
                <w:szCs w:val="24"/>
              </w:rPr>
              <w:t>①</w:t>
            </w:r>
            <w:r w:rsidRPr="00820A1E">
              <w:rPr>
                <w:rFonts w:asciiTheme="majorEastAsia" w:eastAsiaTheme="majorEastAsia" w:hAnsiTheme="majorEastAsia"/>
                <w:sz w:val="24"/>
                <w:szCs w:val="24"/>
              </w:rPr>
              <w:t>就労移行支援利用者数及び量の見込</w:t>
            </w:r>
            <w:r w:rsidRPr="00820A1E">
              <w:rPr>
                <w:rFonts w:asciiTheme="majorEastAsia" w:eastAsiaTheme="majorEastAsia" w:hAnsiTheme="majorEastAsia"/>
                <w:sz w:val="24"/>
                <w:szCs w:val="24"/>
                <w:bdr w:val="single" w:sz="4" w:space="0" w:color="auto"/>
              </w:rPr>
              <w:t>福</w:t>
            </w:r>
          </w:p>
          <w:p w:rsidR="005B317A" w:rsidRPr="00820A1E" w:rsidRDefault="005B317A" w:rsidP="005B317A">
            <w:pPr>
              <w:rPr>
                <w:rFonts w:asciiTheme="majorEastAsia" w:eastAsiaTheme="majorEastAsia" w:hAnsiTheme="majorEastAsia"/>
                <w:sz w:val="24"/>
                <w:szCs w:val="24"/>
                <w:bdr w:val="single" w:sz="4" w:space="0" w:color="auto"/>
              </w:rPr>
            </w:pPr>
            <w:r w:rsidRPr="00820A1E">
              <w:rPr>
                <w:rFonts w:asciiTheme="majorEastAsia" w:eastAsiaTheme="majorEastAsia" w:hAnsiTheme="majorEastAsia" w:hint="eastAsia"/>
                <w:sz w:val="24"/>
                <w:szCs w:val="24"/>
              </w:rPr>
              <w:t>②</w:t>
            </w:r>
            <w:r w:rsidRPr="00820A1E">
              <w:rPr>
                <w:rFonts w:asciiTheme="majorEastAsia" w:eastAsiaTheme="majorEastAsia" w:hAnsiTheme="majorEastAsia"/>
                <w:sz w:val="24"/>
                <w:szCs w:val="24"/>
              </w:rPr>
              <w:t>就労継続支援Ａ型利用者</w:t>
            </w:r>
            <w:r w:rsidRPr="00820A1E">
              <w:rPr>
                <w:rFonts w:asciiTheme="majorEastAsia" w:eastAsiaTheme="majorEastAsia" w:hAnsiTheme="majorEastAsia" w:hint="eastAsia"/>
                <w:sz w:val="24"/>
                <w:szCs w:val="24"/>
              </w:rPr>
              <w:t>数</w:t>
            </w:r>
            <w:r w:rsidRPr="00820A1E">
              <w:rPr>
                <w:rFonts w:asciiTheme="majorEastAsia" w:eastAsiaTheme="majorEastAsia" w:hAnsiTheme="majorEastAsia"/>
                <w:sz w:val="24"/>
                <w:szCs w:val="24"/>
              </w:rPr>
              <w:t>及び量の見込</w:t>
            </w:r>
            <w:r w:rsidRPr="00820A1E">
              <w:rPr>
                <w:rFonts w:asciiTheme="majorEastAsia" w:eastAsiaTheme="majorEastAsia" w:hAnsiTheme="majorEastAsia"/>
                <w:sz w:val="24"/>
                <w:szCs w:val="24"/>
                <w:bdr w:val="single" w:sz="4" w:space="0" w:color="auto"/>
              </w:rPr>
              <w:t>福</w:t>
            </w:r>
          </w:p>
          <w:p w:rsidR="005B317A" w:rsidRPr="00820A1E" w:rsidRDefault="005B317A" w:rsidP="005B317A">
            <w:pPr>
              <w:rPr>
                <w:rFonts w:asciiTheme="majorEastAsia" w:eastAsiaTheme="majorEastAsia" w:hAnsiTheme="majorEastAsia"/>
                <w:sz w:val="24"/>
                <w:szCs w:val="24"/>
                <w:bdr w:val="single" w:sz="4" w:space="0" w:color="auto"/>
              </w:rPr>
            </w:pPr>
            <w:r w:rsidRPr="00820A1E">
              <w:rPr>
                <w:rFonts w:asciiTheme="majorEastAsia" w:eastAsiaTheme="majorEastAsia" w:hAnsiTheme="majorEastAsia" w:hint="eastAsia"/>
                <w:sz w:val="24"/>
                <w:szCs w:val="24"/>
              </w:rPr>
              <w:t>③</w:t>
            </w:r>
            <w:r w:rsidRPr="00820A1E">
              <w:rPr>
                <w:rFonts w:asciiTheme="majorEastAsia" w:eastAsiaTheme="majorEastAsia" w:hAnsiTheme="majorEastAsia"/>
                <w:sz w:val="24"/>
                <w:szCs w:val="24"/>
              </w:rPr>
              <w:t>就労継続支援Ｂ型</w:t>
            </w:r>
            <w:r w:rsidRPr="00820A1E">
              <w:rPr>
                <w:rFonts w:asciiTheme="majorEastAsia" w:eastAsiaTheme="majorEastAsia" w:hAnsiTheme="majorEastAsia" w:hint="eastAsia"/>
                <w:sz w:val="24"/>
                <w:szCs w:val="24"/>
              </w:rPr>
              <w:t>利用者</w:t>
            </w:r>
            <w:r w:rsidRPr="00820A1E">
              <w:rPr>
                <w:rFonts w:asciiTheme="majorEastAsia" w:eastAsiaTheme="majorEastAsia" w:hAnsiTheme="majorEastAsia"/>
                <w:sz w:val="24"/>
                <w:szCs w:val="24"/>
              </w:rPr>
              <w:t>数</w:t>
            </w:r>
            <w:r w:rsidRPr="00820A1E">
              <w:rPr>
                <w:rFonts w:asciiTheme="majorEastAsia" w:eastAsiaTheme="majorEastAsia" w:hAnsiTheme="majorEastAsia" w:hint="eastAsia"/>
                <w:sz w:val="24"/>
                <w:szCs w:val="24"/>
              </w:rPr>
              <w:t>及び</w:t>
            </w:r>
            <w:r w:rsidRPr="00820A1E">
              <w:rPr>
                <w:rFonts w:asciiTheme="majorEastAsia" w:eastAsiaTheme="majorEastAsia" w:hAnsiTheme="majorEastAsia"/>
                <w:sz w:val="24"/>
                <w:szCs w:val="24"/>
              </w:rPr>
              <w:t>量の</w:t>
            </w:r>
            <w:r w:rsidRPr="00820A1E">
              <w:rPr>
                <w:rFonts w:asciiTheme="majorEastAsia" w:eastAsiaTheme="majorEastAsia" w:hAnsiTheme="majorEastAsia" w:hint="eastAsia"/>
                <w:sz w:val="24"/>
                <w:szCs w:val="24"/>
              </w:rPr>
              <w:t>見込</w:t>
            </w:r>
            <w:r w:rsidRPr="00820A1E">
              <w:rPr>
                <w:rFonts w:asciiTheme="majorEastAsia" w:eastAsiaTheme="majorEastAsia" w:hAnsiTheme="majorEastAsia"/>
                <w:sz w:val="24"/>
                <w:szCs w:val="24"/>
                <w:bdr w:val="single" w:sz="4" w:space="0" w:color="auto"/>
              </w:rPr>
              <w:t>福</w:t>
            </w:r>
          </w:p>
          <w:p w:rsidR="005B317A" w:rsidRPr="00820A1E" w:rsidRDefault="008B6483" w:rsidP="005B317A">
            <w:pPr>
              <w:rPr>
                <w:rFonts w:asciiTheme="majorEastAsia" w:eastAsiaTheme="majorEastAsia" w:hAnsiTheme="majorEastAsia"/>
                <w:sz w:val="24"/>
                <w:szCs w:val="24"/>
                <w:bdr w:val="single" w:sz="4" w:space="0" w:color="auto"/>
              </w:rPr>
            </w:pPr>
            <w:r>
              <w:rPr>
                <w:rFonts w:asciiTheme="majorEastAsia" w:eastAsiaTheme="majorEastAsia" w:hAnsiTheme="majorEastAsia" w:hint="eastAsia"/>
                <w:sz w:val="24"/>
                <w:szCs w:val="24"/>
              </w:rPr>
              <w:t>④</w:t>
            </w:r>
            <w:r w:rsidR="005B317A" w:rsidRPr="00820A1E">
              <w:rPr>
                <w:rFonts w:asciiTheme="majorEastAsia" w:eastAsiaTheme="majorEastAsia" w:hAnsiTheme="majorEastAsia"/>
                <w:sz w:val="24"/>
                <w:szCs w:val="24"/>
              </w:rPr>
              <w:t>就労定着支援</w:t>
            </w:r>
            <w:r w:rsidR="005B317A" w:rsidRPr="00820A1E">
              <w:rPr>
                <w:rFonts w:asciiTheme="majorEastAsia" w:eastAsiaTheme="majorEastAsia" w:hAnsiTheme="majorEastAsia" w:hint="eastAsia"/>
                <w:sz w:val="24"/>
                <w:szCs w:val="24"/>
              </w:rPr>
              <w:t>利用者</w:t>
            </w:r>
            <w:r w:rsidR="005B317A" w:rsidRPr="00820A1E">
              <w:rPr>
                <w:rFonts w:asciiTheme="majorEastAsia" w:eastAsiaTheme="majorEastAsia" w:hAnsiTheme="majorEastAsia"/>
                <w:sz w:val="24"/>
                <w:szCs w:val="24"/>
              </w:rPr>
              <w:t>数見込</w:t>
            </w:r>
            <w:r w:rsidR="005B317A" w:rsidRPr="00820A1E">
              <w:rPr>
                <w:rFonts w:asciiTheme="majorEastAsia" w:eastAsiaTheme="majorEastAsia" w:hAnsiTheme="majorEastAsia" w:hint="eastAsia"/>
                <w:sz w:val="24"/>
                <w:szCs w:val="24"/>
                <w:bdr w:val="single" w:sz="4" w:space="0" w:color="auto"/>
              </w:rPr>
              <w:t>福</w:t>
            </w:r>
          </w:p>
          <w:p w:rsidR="005B317A" w:rsidRPr="00820A1E" w:rsidRDefault="005B317A" w:rsidP="005B317A">
            <w:pPr>
              <w:rPr>
                <w:rFonts w:asciiTheme="majorEastAsia" w:eastAsiaTheme="majorEastAsia" w:hAnsiTheme="majorEastAsia"/>
                <w:sz w:val="20"/>
                <w:szCs w:val="20"/>
              </w:rPr>
            </w:pPr>
          </w:p>
          <w:p w:rsidR="00634706" w:rsidRPr="00820A1E" w:rsidRDefault="00634706" w:rsidP="00D240E4">
            <w:pPr>
              <w:spacing w:line="0" w:lineRule="atLeast"/>
              <w:ind w:left="210" w:hangingChars="100" w:hanging="210"/>
              <w:rPr>
                <w:rFonts w:asciiTheme="majorEastAsia" w:eastAsiaTheme="majorEastAsia" w:hAnsiTheme="majorEastAsia" w:cs="ＭＳ Ｐゴシック"/>
                <w:bCs/>
                <w:kern w:val="0"/>
                <w:szCs w:val="21"/>
              </w:rPr>
            </w:pPr>
          </w:p>
          <w:p w:rsidR="00E44067" w:rsidRPr="005B317A" w:rsidRDefault="00E44067" w:rsidP="002A0D73">
            <w:pPr>
              <w:spacing w:line="0" w:lineRule="atLeast"/>
              <w:rPr>
                <w:rFonts w:asciiTheme="majorEastAsia" w:eastAsiaTheme="majorEastAsia" w:hAnsiTheme="majorEastAsia" w:cs="ＭＳ Ｐゴシック"/>
                <w:bCs/>
                <w:kern w:val="0"/>
                <w:szCs w:val="21"/>
              </w:rPr>
            </w:pPr>
          </w:p>
          <w:p w:rsidR="00DE5D25" w:rsidRPr="005B317A" w:rsidRDefault="00DE5D25" w:rsidP="00DE5D25">
            <w:pPr>
              <w:rPr>
                <w:rFonts w:asciiTheme="majorEastAsia" w:eastAsiaTheme="majorEastAsia" w:hAnsiTheme="majorEastAsia" w:cs="ＭＳ Ｐゴシック"/>
                <w:szCs w:val="21"/>
              </w:rPr>
            </w:pPr>
          </w:p>
          <w:p w:rsidR="00E44067" w:rsidRPr="005B317A" w:rsidRDefault="00E44067" w:rsidP="00DE5D25">
            <w:pPr>
              <w:rPr>
                <w:rFonts w:asciiTheme="majorEastAsia" w:eastAsiaTheme="majorEastAsia" w:hAnsiTheme="majorEastAsia" w:cs="ＭＳ Ｐゴシック"/>
                <w:szCs w:val="21"/>
              </w:rPr>
            </w:pPr>
          </w:p>
        </w:tc>
      </w:tr>
    </w:tbl>
    <w:p w:rsidR="0084515B" w:rsidRPr="002552AC" w:rsidRDefault="00693286" w:rsidP="008C6410">
      <w:pPr>
        <w:widowControl/>
        <w:jc w:val="left"/>
      </w:pPr>
      <w:r w:rsidRPr="00941296">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799552" behindDoc="0" locked="0" layoutInCell="1" allowOverlap="1" wp14:anchorId="6D404159" wp14:editId="5517D3C4">
                <wp:simplePos x="0" y="0"/>
                <wp:positionH relativeFrom="page">
                  <wp:posOffset>8379460</wp:posOffset>
                </wp:positionH>
                <wp:positionV relativeFrom="paragraph">
                  <wp:posOffset>8134350</wp:posOffset>
                </wp:positionV>
                <wp:extent cx="5705475" cy="590550"/>
                <wp:effectExtent l="0" t="0" r="28575" b="19050"/>
                <wp:wrapNone/>
                <wp:docPr id="2"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5475" cy="590550"/>
                        </a:xfrm>
                        <a:prstGeom prst="roundRect">
                          <a:avLst>
                            <a:gd name="adj" fmla="val 6667"/>
                          </a:avLst>
                        </a:prstGeom>
                        <a:solidFill>
                          <a:srgbClr val="FFFFFF"/>
                        </a:solidFill>
                        <a:ln w="9525">
                          <a:solidFill>
                            <a:sysClr val="windowText" lastClr="000000">
                              <a:lumMod val="100000"/>
                              <a:lumOff val="0"/>
                            </a:sysClr>
                          </a:solidFill>
                          <a:prstDash val="dash"/>
                          <a:round/>
                          <a:headEnd/>
                          <a:tailEnd/>
                        </a:ln>
                      </wps:spPr>
                      <wps:txbx>
                        <w:txbxContent>
                          <w:p w:rsidR="00941296" w:rsidRPr="00B42ED1" w:rsidRDefault="00941296" w:rsidP="00941296">
                            <w:pPr>
                              <w:spacing w:line="0" w:lineRule="atLeast"/>
                              <w:ind w:leftChars="100" w:left="210"/>
                              <w:rPr>
                                <w:rFonts w:ascii="HG丸ｺﾞｼｯｸM-PRO" w:eastAsia="HG丸ｺﾞｼｯｸM-PRO" w:hAnsi="HG丸ｺﾞｼｯｸM-PRO" w:cs="ＭＳ Ｐゴシック"/>
                                <w:bCs/>
                                <w:color w:val="000000" w:themeColor="text1"/>
                                <w:kern w:val="0"/>
                                <w:szCs w:val="21"/>
                              </w:rPr>
                            </w:pPr>
                            <w:r w:rsidRPr="00B42ED1">
                              <w:rPr>
                                <w:rFonts w:ascii="HG丸ｺﾞｼｯｸM-PRO" w:eastAsia="HG丸ｺﾞｼｯｸM-PRO" w:hAnsi="HG丸ｺﾞｼｯｸM-PRO" w:hint="eastAsia"/>
                                <w:color w:val="000000" w:themeColor="text1"/>
                                <w:szCs w:val="21"/>
                              </w:rPr>
                              <w:t>※</w:t>
                            </w:r>
                            <w:r w:rsidRPr="00B42ED1">
                              <w:rPr>
                                <w:rFonts w:ascii="HG丸ｺﾞｼｯｸM-PRO" w:eastAsia="HG丸ｺﾞｼｯｸM-PRO" w:hAnsi="HG丸ｺﾞｼｯｸM-PRO" w:hint="eastAsia"/>
                                <w:color w:val="000000" w:themeColor="text1"/>
                                <w:szCs w:val="21"/>
                                <w:bdr w:val="single" w:sz="4" w:space="0" w:color="auto" w:frame="1"/>
                              </w:rPr>
                              <w:t>総</w:t>
                            </w:r>
                            <w:r w:rsidRPr="00B42ED1">
                              <w:rPr>
                                <w:rFonts w:ascii="HG丸ｺﾞｼｯｸM-PRO" w:eastAsia="HG丸ｺﾞｼｯｸM-PRO" w:hAnsi="HG丸ｺﾞｼｯｸM-PRO" w:cs="ＭＳ Ｐゴシック" w:hint="eastAsia"/>
                                <w:bCs/>
                                <w:color w:val="000000" w:themeColor="text1"/>
                                <w:kern w:val="0"/>
                                <w:szCs w:val="21"/>
                              </w:rPr>
                              <w:t>…千葉県総合計画</w:t>
                            </w:r>
                            <w:r w:rsidR="00B42ED1">
                              <w:rPr>
                                <w:rFonts w:ascii="HG丸ｺﾞｼｯｸM-PRO" w:eastAsia="HG丸ｺﾞｼｯｸM-PRO" w:hAnsi="HG丸ｺﾞｼｯｸM-PRO" w:cs="ＭＳ Ｐゴシック" w:hint="eastAsia"/>
                                <w:bCs/>
                                <w:color w:val="000000" w:themeColor="text1"/>
                                <w:kern w:val="0"/>
                                <w:szCs w:val="21"/>
                              </w:rPr>
                              <w:t>（</w:t>
                            </w:r>
                            <w:r w:rsidR="00B42ED1">
                              <w:rPr>
                                <w:rFonts w:ascii="HG丸ｺﾞｼｯｸM-PRO" w:eastAsia="HG丸ｺﾞｼｯｸM-PRO" w:hAnsi="HG丸ｺﾞｼｯｸM-PRO" w:cs="ＭＳ Ｐゴシック"/>
                                <w:bCs/>
                                <w:color w:val="000000" w:themeColor="text1"/>
                                <w:kern w:val="0"/>
                                <w:szCs w:val="21"/>
                              </w:rPr>
                              <w:t>案）</w:t>
                            </w:r>
                            <w:r w:rsidRPr="00B42ED1">
                              <w:rPr>
                                <w:rFonts w:ascii="HG丸ｺﾞｼｯｸM-PRO" w:eastAsia="HG丸ｺﾞｼｯｸM-PRO" w:hAnsi="HG丸ｺﾞｼｯｸM-PRO" w:cs="ＭＳ Ｐゴシック" w:hint="eastAsia"/>
                                <w:bCs/>
                                <w:color w:val="000000" w:themeColor="text1"/>
                                <w:kern w:val="0"/>
                                <w:szCs w:val="21"/>
                              </w:rPr>
                              <w:t xml:space="preserve">　</w:t>
                            </w:r>
                            <w:r w:rsidRPr="00B42ED1">
                              <w:rPr>
                                <w:rFonts w:ascii="HG丸ｺﾞｼｯｸM-PRO" w:eastAsia="HG丸ｺﾞｼｯｸM-PRO" w:hAnsi="HG丸ｺﾞｼｯｸM-PRO" w:cs="ＭＳ Ｐゴシック" w:hint="eastAsia"/>
                                <w:bCs/>
                                <w:color w:val="000000" w:themeColor="text1"/>
                                <w:kern w:val="0"/>
                                <w:szCs w:val="21"/>
                                <w:bdr w:val="single" w:sz="4" w:space="0" w:color="auto" w:frame="1"/>
                              </w:rPr>
                              <w:t>福</w:t>
                            </w:r>
                            <w:r w:rsidRPr="00B42ED1">
                              <w:rPr>
                                <w:rFonts w:ascii="HG丸ｺﾞｼｯｸM-PRO" w:eastAsia="HG丸ｺﾞｼｯｸM-PRO" w:hAnsi="HG丸ｺﾞｼｯｸM-PRO" w:cs="ＭＳ Ｐゴシック" w:hint="eastAsia"/>
                                <w:bCs/>
                                <w:color w:val="000000" w:themeColor="text1"/>
                                <w:kern w:val="0"/>
                                <w:szCs w:val="21"/>
                              </w:rPr>
                              <w:t>…障害福祉計画</w:t>
                            </w:r>
                            <w:r w:rsidR="00B42ED1">
                              <w:rPr>
                                <w:rFonts w:ascii="HG丸ｺﾞｼｯｸM-PRO" w:eastAsia="HG丸ｺﾞｼｯｸM-PRO" w:hAnsi="HG丸ｺﾞｼｯｸM-PRO" w:cs="ＭＳ Ｐゴシック" w:hint="eastAsia"/>
                                <w:bCs/>
                                <w:color w:val="000000" w:themeColor="text1"/>
                                <w:kern w:val="0"/>
                                <w:szCs w:val="21"/>
                              </w:rPr>
                              <w:t>基本</w:t>
                            </w:r>
                            <w:r w:rsidR="00B42ED1">
                              <w:rPr>
                                <w:rFonts w:ascii="HG丸ｺﾞｼｯｸM-PRO" w:eastAsia="HG丸ｺﾞｼｯｸM-PRO" w:hAnsi="HG丸ｺﾞｼｯｸM-PRO" w:cs="ＭＳ Ｐゴシック"/>
                                <w:bCs/>
                                <w:color w:val="000000" w:themeColor="text1"/>
                                <w:kern w:val="0"/>
                                <w:szCs w:val="21"/>
                              </w:rPr>
                              <w:t>指針</w:t>
                            </w:r>
                            <w:r w:rsidRPr="00B42ED1">
                              <w:rPr>
                                <w:rFonts w:ascii="HG丸ｺﾞｼｯｸM-PRO" w:eastAsia="HG丸ｺﾞｼｯｸM-PRO" w:hAnsi="HG丸ｺﾞｼｯｸM-PRO" w:cs="ＭＳ Ｐゴシック" w:hint="eastAsia"/>
                                <w:bCs/>
                                <w:color w:val="000000" w:themeColor="text1"/>
                                <w:kern w:val="0"/>
                                <w:szCs w:val="21"/>
                              </w:rPr>
                              <w:t>（地域生活支援事業含）</w:t>
                            </w:r>
                          </w:p>
                          <w:p w:rsidR="00941296" w:rsidRDefault="00941296" w:rsidP="00941296">
                            <w:pPr>
                              <w:spacing w:line="0" w:lineRule="atLeast"/>
                              <w:ind w:leftChars="100" w:left="210"/>
                              <w:rPr>
                                <w:rFonts w:ascii="HG丸ｺﾞｼｯｸM-PRO" w:eastAsia="HG丸ｺﾞｼｯｸM-PRO" w:hAnsi="HG丸ｺﾞｼｯｸM-PRO" w:cs="ＭＳ Ｐゴシック"/>
                                <w:bCs/>
                                <w:color w:val="000000" w:themeColor="text1"/>
                                <w:kern w:val="0"/>
                                <w:szCs w:val="21"/>
                              </w:rPr>
                            </w:pPr>
                            <w:r w:rsidRPr="00B42ED1">
                              <w:rPr>
                                <w:rFonts w:ascii="HG丸ｺﾞｼｯｸM-PRO" w:eastAsia="HG丸ｺﾞｼｯｸM-PRO" w:hAnsi="HG丸ｺﾞｼｯｸM-PRO" w:cs="ＭＳ Ｐゴシック" w:hint="eastAsia"/>
                                <w:bCs/>
                                <w:color w:val="000000" w:themeColor="text1"/>
                                <w:kern w:val="0"/>
                                <w:szCs w:val="21"/>
                              </w:rPr>
                              <w:t xml:space="preserve">　</w:t>
                            </w:r>
                            <w:r w:rsidRPr="00B42ED1">
                              <w:rPr>
                                <w:rFonts w:ascii="HG丸ｺﾞｼｯｸM-PRO" w:eastAsia="HG丸ｺﾞｼｯｸM-PRO" w:hAnsi="HG丸ｺﾞｼｯｸM-PRO" w:cs="ＭＳ Ｐゴシック" w:hint="eastAsia"/>
                                <w:bCs/>
                                <w:color w:val="000000" w:themeColor="text1"/>
                                <w:kern w:val="0"/>
                                <w:szCs w:val="21"/>
                                <w:bdr w:val="single" w:sz="4" w:space="0" w:color="auto" w:frame="1"/>
                              </w:rPr>
                              <w:t>基</w:t>
                            </w:r>
                            <w:r w:rsidRPr="00B42ED1">
                              <w:rPr>
                                <w:rFonts w:ascii="HG丸ｺﾞｼｯｸM-PRO" w:eastAsia="HG丸ｺﾞｼｯｸM-PRO" w:hAnsi="HG丸ｺﾞｼｯｸM-PRO" w:cs="ＭＳ Ｐゴシック" w:hint="eastAsia"/>
                                <w:bCs/>
                                <w:color w:val="000000" w:themeColor="text1"/>
                                <w:kern w:val="0"/>
                                <w:szCs w:val="21"/>
                              </w:rPr>
                              <w:t>…障害者基本計画</w:t>
                            </w:r>
                            <w:r w:rsidR="00B42ED1">
                              <w:rPr>
                                <w:rFonts w:ascii="HG丸ｺﾞｼｯｸM-PRO" w:eastAsia="HG丸ｺﾞｼｯｸM-PRO" w:hAnsi="HG丸ｺﾞｼｯｸM-PRO" w:cs="ＭＳ Ｐゴシック" w:hint="eastAsia"/>
                                <w:bCs/>
                                <w:color w:val="000000" w:themeColor="text1"/>
                                <w:kern w:val="0"/>
                                <w:szCs w:val="21"/>
                              </w:rPr>
                              <w:t>（案</w:t>
                            </w:r>
                            <w:r w:rsidR="00B42ED1">
                              <w:rPr>
                                <w:rFonts w:ascii="HG丸ｺﾞｼｯｸM-PRO" w:eastAsia="HG丸ｺﾞｼｯｸM-PRO" w:hAnsi="HG丸ｺﾞｼｯｸM-PRO" w:cs="ＭＳ Ｐゴシック"/>
                                <w:bCs/>
                                <w:color w:val="000000" w:themeColor="text1"/>
                                <w:kern w:val="0"/>
                                <w:szCs w:val="21"/>
                              </w:rPr>
                              <w:t>）</w:t>
                            </w:r>
                            <w:r w:rsidRPr="00B42ED1">
                              <w:rPr>
                                <w:rFonts w:ascii="HG丸ｺﾞｼｯｸM-PRO" w:eastAsia="HG丸ｺﾞｼｯｸM-PRO" w:hAnsi="HG丸ｺﾞｼｯｸM-PRO" w:cs="ＭＳ Ｐゴシック" w:hint="eastAsia"/>
                                <w:bCs/>
                                <w:color w:val="000000" w:themeColor="text1"/>
                                <w:kern w:val="0"/>
                                <w:szCs w:val="21"/>
                              </w:rPr>
                              <w:t xml:space="preserve">　</w:t>
                            </w:r>
                            <w:r w:rsidRPr="00B42ED1">
                              <w:rPr>
                                <w:rFonts w:ascii="HG丸ｺﾞｼｯｸM-PRO" w:eastAsia="HG丸ｺﾞｼｯｸM-PRO" w:hAnsi="HG丸ｺﾞｼｯｸM-PRO" w:cs="ＭＳ Ｐゴシック" w:hint="eastAsia"/>
                                <w:bCs/>
                                <w:color w:val="000000" w:themeColor="text1"/>
                                <w:kern w:val="0"/>
                                <w:szCs w:val="21"/>
                                <w:bdr w:val="single" w:sz="4" w:space="0" w:color="auto" w:frame="1"/>
                              </w:rPr>
                              <w:t>五</w:t>
                            </w:r>
                            <w:r w:rsidRPr="00B42ED1">
                              <w:rPr>
                                <w:rFonts w:ascii="HG丸ｺﾞｼｯｸM-PRO" w:eastAsia="HG丸ｺﾞｼｯｸM-PRO" w:hAnsi="HG丸ｺﾞｼｯｸM-PRO" w:cs="ＭＳ Ｐゴシック" w:hint="eastAsia"/>
                                <w:bCs/>
                                <w:color w:val="000000" w:themeColor="text1"/>
                                <w:kern w:val="0"/>
                                <w:szCs w:val="21"/>
                              </w:rPr>
                              <w:t>…第五次千葉県障害者計画</w:t>
                            </w:r>
                            <w:r w:rsidR="002E64B1">
                              <w:rPr>
                                <w:rFonts w:ascii="HG丸ｺﾞｼｯｸM-PRO" w:eastAsia="HG丸ｺﾞｼｯｸM-PRO" w:hAnsi="HG丸ｺﾞｼｯｸM-PRO" w:cs="ＭＳ Ｐゴシック" w:hint="eastAsia"/>
                                <w:bCs/>
                                <w:color w:val="000000" w:themeColor="text1"/>
                                <w:kern w:val="0"/>
                                <w:szCs w:val="21"/>
                              </w:rPr>
                              <w:t>・・・・</w:t>
                            </w:r>
                            <w:r w:rsidR="002E64B1">
                              <w:rPr>
                                <w:rFonts w:ascii="HG丸ｺﾞｼｯｸM-PRO" w:eastAsia="HG丸ｺﾞｼｯｸM-PRO" w:hAnsi="HG丸ｺﾞｼｯｸM-PRO" w:cs="ＭＳ Ｐゴシック"/>
                                <w:bCs/>
                                <w:color w:val="000000" w:themeColor="text1"/>
                                <w:kern w:val="0"/>
                                <w:szCs w:val="21"/>
                              </w:rPr>
                              <w:t>ＮＯ１～２２</w:t>
                            </w:r>
                          </w:p>
                          <w:p w:rsidR="002E64B1" w:rsidRPr="002E64B1" w:rsidRDefault="002E64B1" w:rsidP="00941296">
                            <w:pPr>
                              <w:spacing w:line="0" w:lineRule="atLeast"/>
                              <w:ind w:leftChars="100" w:left="210"/>
                              <w:rPr>
                                <w:rFonts w:ascii="HG丸ｺﾞｼｯｸM-PRO" w:eastAsia="HG丸ｺﾞｼｯｸM-PRO" w:hAnsi="HG丸ｺﾞｼｯｸM-PRO" w:cs="ＭＳ Ｐゴシック"/>
                                <w:bCs/>
                                <w:color w:val="000000" w:themeColor="text1"/>
                                <w:kern w:val="0"/>
                                <w:szCs w:val="21"/>
                              </w:rPr>
                            </w:pPr>
                            <w:r>
                              <w:rPr>
                                <w:rFonts w:ascii="HG丸ｺﾞｼｯｸM-PRO" w:eastAsia="HG丸ｺﾞｼｯｸM-PRO" w:hAnsi="HG丸ｺﾞｼｯｸM-PRO" w:cs="ＭＳ Ｐゴシック" w:hint="eastAsia"/>
                                <w:bCs/>
                                <w:color w:val="000000" w:themeColor="text1"/>
                                <w:kern w:val="0"/>
                                <w:szCs w:val="21"/>
                              </w:rPr>
                              <w:t xml:space="preserve">　</w:t>
                            </w:r>
                            <w:r>
                              <w:rPr>
                                <w:rFonts w:ascii="HG丸ｺﾞｼｯｸM-PRO" w:eastAsia="HG丸ｺﾞｼｯｸM-PRO" w:hAnsi="HG丸ｺﾞｼｯｸM-PRO" w:cs="ＭＳ Ｐゴシック"/>
                                <w:bCs/>
                                <w:color w:val="000000" w:themeColor="text1"/>
                                <w:kern w:val="0"/>
                                <w:szCs w:val="21"/>
                              </w:rPr>
                              <w:t xml:space="preserve">　　　　　　　　　　　　　　　　　　　　　　　　　　　　　　　計画書参照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D404159" id="AutoShape 36" o:spid="_x0000_s1027" style="position:absolute;margin-left:659.8pt;margin-top:640.5pt;width:449.25pt;height:46.5pt;z-index:251799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arcsize="43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cLObgIAANEEAAAOAAAAZHJzL2Uyb0RvYy54bWysVFFv0zAQfkfiP1h+Z2nL0q7R0mnaGEIa&#10;MLHxA6620xgc29hu0/LrOV+y0sEbIg/Wnc/+fPd9d7m82neG7VSI2tmaT88mnCkrnNR2U/OvT3dv&#10;LjiLCawE46yq+UFFfrV6/eqy95WaudYZqQJDEBur3te8TclXRRFFqzqIZ84ri8HGhQ4SumFTyAA9&#10;onemmE0m86J3QfrghIoRd2+HIF8RftMokT43TVSJmZpjbonWQOs6r8XqEqpNAN9qMaYB/5BFB9ri&#10;o0eoW0jAtkH/BdVpEVx0TToTritc02ihqAasZjr5o5rHFryiWpCc6I80xf8HKz7tHgLTsuYzzix0&#10;KNH1Njl6mb2dZ356Hys89ugfQq4w+nsnvkdm3U0LdqOuQ3B9q0BiVtN8vnhxITsRr7J1/9FJhAeE&#10;J6r2TegyIJLA9qTI4aiI2icmcLNcTMrzRcmZwFi5nJQlSVZA9Xzbh5jeK9exbNQ8uK2VX1B2egJ2&#10;9zGRLHIsDuQ3zprOoMg7MGw+ny8oZ6jGswj9DEnVOqPlnTaGnLBZ35jA8GbN7+gbL8fTY8ayvubL&#10;clZSEi9i8RCPCNjG0vVPWCtnBmLCABJAH1002w4pG16bDtvUrriPTT3sP9Mx4CL5KNBpLrmWW4jt&#10;cFqilTOGingiK0v3zkqyE2gz2Ihj7Khllm9og7Rf76lZSOgs7drJA4ob3DBZ+CdAo3XhJ2c9TlXN&#10;448tBIUFfrDYIIvz2RLVTORcXCxxJMNpYH0SACsQqObIzmDepGFwtz7oTYvvTIkm63LHNjphCdR7&#10;Q06jg3NDrIwzngfz1KdTv/9Eq18AAAD//wMAUEsDBBQABgAIAAAAIQA2E1vj5AAAAA8BAAAPAAAA&#10;ZHJzL2Rvd25yZXYueG1sTI/NasMwEITvhb6D2EIvoZHktontWg6l0EBDoeTnARRLtkwsyVhK7Lx9&#10;N6f2tsN8zM4Uq8l25KKH0HongM8ZEO0qr1rXCDjsP59SICFKp2TnnRZw1QFW5f1dIXPlR7fVl11s&#10;CIa4kEsBJsY+pzRURlsZ5r7XDr3aD1ZGlEND1SBHDLcdTRhbUCtbhx+M7PWH0dVpd7YCZq9f12Vd&#10;b9iYrTPz832a1t1sK8Tjw/T+BiTqKf7BcKuP1aHETkd/diqQDvUzzxbI4pWkHGchkyQ85UCON3f5&#10;woCWBf2/o/wFAAD//wMAUEsBAi0AFAAGAAgAAAAhALaDOJL+AAAA4QEAABMAAAAAAAAAAAAAAAAA&#10;AAAAAFtDb250ZW50X1R5cGVzXS54bWxQSwECLQAUAAYACAAAACEAOP0h/9YAAACUAQAACwAAAAAA&#10;AAAAAAAAAAAvAQAAX3JlbHMvLnJlbHNQSwECLQAUAAYACAAAACEAMn3Czm4CAADRBAAADgAAAAAA&#10;AAAAAAAAAAAuAgAAZHJzL2Uyb0RvYy54bWxQSwECLQAUAAYACAAAACEANhNb4+QAAAAPAQAADwAA&#10;AAAAAAAAAAAAAADIBAAAZHJzL2Rvd25yZXYueG1sUEsFBgAAAAAEAAQA8wAAANkFAAAAAA==&#10;">
                <v:stroke dashstyle="dash"/>
                <v:textbox inset="5.85pt,.7pt,5.85pt,.7pt">
                  <w:txbxContent>
                    <w:p w:rsidR="00941296" w:rsidRPr="00B42ED1" w:rsidRDefault="00941296" w:rsidP="00941296">
                      <w:pPr>
                        <w:spacing w:line="0" w:lineRule="atLeast"/>
                        <w:ind w:leftChars="100" w:left="210"/>
                        <w:rPr>
                          <w:rFonts w:ascii="HG丸ｺﾞｼｯｸM-PRO" w:eastAsia="HG丸ｺﾞｼｯｸM-PRO" w:hAnsi="HG丸ｺﾞｼｯｸM-PRO" w:cs="ＭＳ Ｐゴシック"/>
                          <w:bCs/>
                          <w:color w:val="000000" w:themeColor="text1"/>
                          <w:kern w:val="0"/>
                          <w:szCs w:val="21"/>
                        </w:rPr>
                      </w:pPr>
                      <w:r w:rsidRPr="00B42ED1">
                        <w:rPr>
                          <w:rFonts w:ascii="HG丸ｺﾞｼｯｸM-PRO" w:eastAsia="HG丸ｺﾞｼｯｸM-PRO" w:hAnsi="HG丸ｺﾞｼｯｸM-PRO" w:hint="eastAsia"/>
                          <w:color w:val="000000" w:themeColor="text1"/>
                          <w:szCs w:val="21"/>
                        </w:rPr>
                        <w:t>※</w:t>
                      </w:r>
                      <w:r w:rsidRPr="00B42ED1">
                        <w:rPr>
                          <w:rFonts w:ascii="HG丸ｺﾞｼｯｸM-PRO" w:eastAsia="HG丸ｺﾞｼｯｸM-PRO" w:hAnsi="HG丸ｺﾞｼｯｸM-PRO" w:hint="eastAsia"/>
                          <w:color w:val="000000" w:themeColor="text1"/>
                          <w:szCs w:val="21"/>
                          <w:bdr w:val="single" w:sz="4" w:space="0" w:color="auto" w:frame="1"/>
                        </w:rPr>
                        <w:t>総</w:t>
                      </w:r>
                      <w:r w:rsidRPr="00B42ED1">
                        <w:rPr>
                          <w:rFonts w:ascii="HG丸ｺﾞｼｯｸM-PRO" w:eastAsia="HG丸ｺﾞｼｯｸM-PRO" w:hAnsi="HG丸ｺﾞｼｯｸM-PRO" w:cs="ＭＳ Ｐゴシック" w:hint="eastAsia"/>
                          <w:bCs/>
                          <w:color w:val="000000" w:themeColor="text1"/>
                          <w:kern w:val="0"/>
                          <w:szCs w:val="21"/>
                        </w:rPr>
                        <w:t>…千葉県総合計画</w:t>
                      </w:r>
                      <w:r w:rsidR="00B42ED1">
                        <w:rPr>
                          <w:rFonts w:ascii="HG丸ｺﾞｼｯｸM-PRO" w:eastAsia="HG丸ｺﾞｼｯｸM-PRO" w:hAnsi="HG丸ｺﾞｼｯｸM-PRO" w:cs="ＭＳ Ｐゴシック" w:hint="eastAsia"/>
                          <w:bCs/>
                          <w:color w:val="000000" w:themeColor="text1"/>
                          <w:kern w:val="0"/>
                          <w:szCs w:val="21"/>
                        </w:rPr>
                        <w:t>（</w:t>
                      </w:r>
                      <w:r w:rsidR="00B42ED1">
                        <w:rPr>
                          <w:rFonts w:ascii="HG丸ｺﾞｼｯｸM-PRO" w:eastAsia="HG丸ｺﾞｼｯｸM-PRO" w:hAnsi="HG丸ｺﾞｼｯｸM-PRO" w:cs="ＭＳ Ｐゴシック"/>
                          <w:bCs/>
                          <w:color w:val="000000" w:themeColor="text1"/>
                          <w:kern w:val="0"/>
                          <w:szCs w:val="21"/>
                        </w:rPr>
                        <w:t>案）</w:t>
                      </w:r>
                      <w:r w:rsidRPr="00B42ED1">
                        <w:rPr>
                          <w:rFonts w:ascii="HG丸ｺﾞｼｯｸM-PRO" w:eastAsia="HG丸ｺﾞｼｯｸM-PRO" w:hAnsi="HG丸ｺﾞｼｯｸM-PRO" w:cs="ＭＳ Ｐゴシック" w:hint="eastAsia"/>
                          <w:bCs/>
                          <w:color w:val="000000" w:themeColor="text1"/>
                          <w:kern w:val="0"/>
                          <w:szCs w:val="21"/>
                        </w:rPr>
                        <w:t xml:space="preserve">　</w:t>
                      </w:r>
                      <w:r w:rsidRPr="00B42ED1">
                        <w:rPr>
                          <w:rFonts w:ascii="HG丸ｺﾞｼｯｸM-PRO" w:eastAsia="HG丸ｺﾞｼｯｸM-PRO" w:hAnsi="HG丸ｺﾞｼｯｸM-PRO" w:cs="ＭＳ Ｐゴシック" w:hint="eastAsia"/>
                          <w:bCs/>
                          <w:color w:val="000000" w:themeColor="text1"/>
                          <w:kern w:val="0"/>
                          <w:szCs w:val="21"/>
                          <w:bdr w:val="single" w:sz="4" w:space="0" w:color="auto" w:frame="1"/>
                        </w:rPr>
                        <w:t>福</w:t>
                      </w:r>
                      <w:r w:rsidRPr="00B42ED1">
                        <w:rPr>
                          <w:rFonts w:ascii="HG丸ｺﾞｼｯｸM-PRO" w:eastAsia="HG丸ｺﾞｼｯｸM-PRO" w:hAnsi="HG丸ｺﾞｼｯｸM-PRO" w:cs="ＭＳ Ｐゴシック" w:hint="eastAsia"/>
                          <w:bCs/>
                          <w:color w:val="000000" w:themeColor="text1"/>
                          <w:kern w:val="0"/>
                          <w:szCs w:val="21"/>
                        </w:rPr>
                        <w:t>…障害福祉計画</w:t>
                      </w:r>
                      <w:r w:rsidR="00B42ED1">
                        <w:rPr>
                          <w:rFonts w:ascii="HG丸ｺﾞｼｯｸM-PRO" w:eastAsia="HG丸ｺﾞｼｯｸM-PRO" w:hAnsi="HG丸ｺﾞｼｯｸM-PRO" w:cs="ＭＳ Ｐゴシック" w:hint="eastAsia"/>
                          <w:bCs/>
                          <w:color w:val="000000" w:themeColor="text1"/>
                          <w:kern w:val="0"/>
                          <w:szCs w:val="21"/>
                        </w:rPr>
                        <w:t>基本</w:t>
                      </w:r>
                      <w:r w:rsidR="00B42ED1">
                        <w:rPr>
                          <w:rFonts w:ascii="HG丸ｺﾞｼｯｸM-PRO" w:eastAsia="HG丸ｺﾞｼｯｸM-PRO" w:hAnsi="HG丸ｺﾞｼｯｸM-PRO" w:cs="ＭＳ Ｐゴシック"/>
                          <w:bCs/>
                          <w:color w:val="000000" w:themeColor="text1"/>
                          <w:kern w:val="0"/>
                          <w:szCs w:val="21"/>
                        </w:rPr>
                        <w:t>指針</w:t>
                      </w:r>
                      <w:r w:rsidRPr="00B42ED1">
                        <w:rPr>
                          <w:rFonts w:ascii="HG丸ｺﾞｼｯｸM-PRO" w:eastAsia="HG丸ｺﾞｼｯｸM-PRO" w:hAnsi="HG丸ｺﾞｼｯｸM-PRO" w:cs="ＭＳ Ｐゴシック" w:hint="eastAsia"/>
                          <w:bCs/>
                          <w:color w:val="000000" w:themeColor="text1"/>
                          <w:kern w:val="0"/>
                          <w:szCs w:val="21"/>
                        </w:rPr>
                        <w:t>（地域生活支援事業含）</w:t>
                      </w:r>
                    </w:p>
                    <w:p w:rsidR="00941296" w:rsidRDefault="00941296" w:rsidP="00941296">
                      <w:pPr>
                        <w:spacing w:line="0" w:lineRule="atLeast"/>
                        <w:ind w:leftChars="100" w:left="210"/>
                        <w:rPr>
                          <w:rFonts w:ascii="HG丸ｺﾞｼｯｸM-PRO" w:eastAsia="HG丸ｺﾞｼｯｸM-PRO" w:hAnsi="HG丸ｺﾞｼｯｸM-PRO" w:cs="ＭＳ Ｐゴシック"/>
                          <w:bCs/>
                          <w:color w:val="000000" w:themeColor="text1"/>
                          <w:kern w:val="0"/>
                          <w:szCs w:val="21"/>
                        </w:rPr>
                      </w:pPr>
                      <w:r w:rsidRPr="00B42ED1">
                        <w:rPr>
                          <w:rFonts w:ascii="HG丸ｺﾞｼｯｸM-PRO" w:eastAsia="HG丸ｺﾞｼｯｸM-PRO" w:hAnsi="HG丸ｺﾞｼｯｸM-PRO" w:cs="ＭＳ Ｐゴシック" w:hint="eastAsia"/>
                          <w:bCs/>
                          <w:color w:val="000000" w:themeColor="text1"/>
                          <w:kern w:val="0"/>
                          <w:szCs w:val="21"/>
                        </w:rPr>
                        <w:t xml:space="preserve">　</w:t>
                      </w:r>
                      <w:r w:rsidRPr="00B42ED1">
                        <w:rPr>
                          <w:rFonts w:ascii="HG丸ｺﾞｼｯｸM-PRO" w:eastAsia="HG丸ｺﾞｼｯｸM-PRO" w:hAnsi="HG丸ｺﾞｼｯｸM-PRO" w:cs="ＭＳ Ｐゴシック" w:hint="eastAsia"/>
                          <w:bCs/>
                          <w:color w:val="000000" w:themeColor="text1"/>
                          <w:kern w:val="0"/>
                          <w:szCs w:val="21"/>
                          <w:bdr w:val="single" w:sz="4" w:space="0" w:color="auto" w:frame="1"/>
                        </w:rPr>
                        <w:t>基</w:t>
                      </w:r>
                      <w:r w:rsidRPr="00B42ED1">
                        <w:rPr>
                          <w:rFonts w:ascii="HG丸ｺﾞｼｯｸM-PRO" w:eastAsia="HG丸ｺﾞｼｯｸM-PRO" w:hAnsi="HG丸ｺﾞｼｯｸM-PRO" w:cs="ＭＳ Ｐゴシック" w:hint="eastAsia"/>
                          <w:bCs/>
                          <w:color w:val="000000" w:themeColor="text1"/>
                          <w:kern w:val="0"/>
                          <w:szCs w:val="21"/>
                        </w:rPr>
                        <w:t>…障害者基本計画</w:t>
                      </w:r>
                      <w:r w:rsidR="00B42ED1">
                        <w:rPr>
                          <w:rFonts w:ascii="HG丸ｺﾞｼｯｸM-PRO" w:eastAsia="HG丸ｺﾞｼｯｸM-PRO" w:hAnsi="HG丸ｺﾞｼｯｸM-PRO" w:cs="ＭＳ Ｐゴシック" w:hint="eastAsia"/>
                          <w:bCs/>
                          <w:color w:val="000000" w:themeColor="text1"/>
                          <w:kern w:val="0"/>
                          <w:szCs w:val="21"/>
                        </w:rPr>
                        <w:t>（案</w:t>
                      </w:r>
                      <w:r w:rsidR="00B42ED1">
                        <w:rPr>
                          <w:rFonts w:ascii="HG丸ｺﾞｼｯｸM-PRO" w:eastAsia="HG丸ｺﾞｼｯｸM-PRO" w:hAnsi="HG丸ｺﾞｼｯｸM-PRO" w:cs="ＭＳ Ｐゴシック"/>
                          <w:bCs/>
                          <w:color w:val="000000" w:themeColor="text1"/>
                          <w:kern w:val="0"/>
                          <w:szCs w:val="21"/>
                        </w:rPr>
                        <w:t>）</w:t>
                      </w:r>
                      <w:r w:rsidRPr="00B42ED1">
                        <w:rPr>
                          <w:rFonts w:ascii="HG丸ｺﾞｼｯｸM-PRO" w:eastAsia="HG丸ｺﾞｼｯｸM-PRO" w:hAnsi="HG丸ｺﾞｼｯｸM-PRO" w:cs="ＭＳ Ｐゴシック" w:hint="eastAsia"/>
                          <w:bCs/>
                          <w:color w:val="000000" w:themeColor="text1"/>
                          <w:kern w:val="0"/>
                          <w:szCs w:val="21"/>
                        </w:rPr>
                        <w:t xml:space="preserve">　</w:t>
                      </w:r>
                      <w:r w:rsidRPr="00B42ED1">
                        <w:rPr>
                          <w:rFonts w:ascii="HG丸ｺﾞｼｯｸM-PRO" w:eastAsia="HG丸ｺﾞｼｯｸM-PRO" w:hAnsi="HG丸ｺﾞｼｯｸM-PRO" w:cs="ＭＳ Ｐゴシック" w:hint="eastAsia"/>
                          <w:bCs/>
                          <w:color w:val="000000" w:themeColor="text1"/>
                          <w:kern w:val="0"/>
                          <w:szCs w:val="21"/>
                          <w:bdr w:val="single" w:sz="4" w:space="0" w:color="auto" w:frame="1"/>
                        </w:rPr>
                        <w:t>五</w:t>
                      </w:r>
                      <w:r w:rsidRPr="00B42ED1">
                        <w:rPr>
                          <w:rFonts w:ascii="HG丸ｺﾞｼｯｸM-PRO" w:eastAsia="HG丸ｺﾞｼｯｸM-PRO" w:hAnsi="HG丸ｺﾞｼｯｸM-PRO" w:cs="ＭＳ Ｐゴシック" w:hint="eastAsia"/>
                          <w:bCs/>
                          <w:color w:val="000000" w:themeColor="text1"/>
                          <w:kern w:val="0"/>
                          <w:szCs w:val="21"/>
                        </w:rPr>
                        <w:t>…第五次千葉県障害者計画</w:t>
                      </w:r>
                      <w:r w:rsidR="002E64B1">
                        <w:rPr>
                          <w:rFonts w:ascii="HG丸ｺﾞｼｯｸM-PRO" w:eastAsia="HG丸ｺﾞｼｯｸM-PRO" w:hAnsi="HG丸ｺﾞｼｯｸM-PRO" w:cs="ＭＳ Ｐゴシック" w:hint="eastAsia"/>
                          <w:bCs/>
                          <w:color w:val="000000" w:themeColor="text1"/>
                          <w:kern w:val="0"/>
                          <w:szCs w:val="21"/>
                        </w:rPr>
                        <w:t>・・・・</w:t>
                      </w:r>
                      <w:r w:rsidR="002E64B1">
                        <w:rPr>
                          <w:rFonts w:ascii="HG丸ｺﾞｼｯｸM-PRO" w:eastAsia="HG丸ｺﾞｼｯｸM-PRO" w:hAnsi="HG丸ｺﾞｼｯｸM-PRO" w:cs="ＭＳ Ｐゴシック"/>
                          <w:bCs/>
                          <w:color w:val="000000" w:themeColor="text1"/>
                          <w:kern w:val="0"/>
                          <w:szCs w:val="21"/>
                        </w:rPr>
                        <w:t>ＮＯ１～２２</w:t>
                      </w:r>
                    </w:p>
                    <w:p w:rsidR="002E64B1" w:rsidRPr="002E64B1" w:rsidRDefault="002E64B1" w:rsidP="00941296">
                      <w:pPr>
                        <w:spacing w:line="0" w:lineRule="atLeast"/>
                        <w:ind w:leftChars="100" w:left="210"/>
                        <w:rPr>
                          <w:rFonts w:ascii="HG丸ｺﾞｼｯｸM-PRO" w:eastAsia="HG丸ｺﾞｼｯｸM-PRO" w:hAnsi="HG丸ｺﾞｼｯｸM-PRO" w:cs="ＭＳ Ｐゴシック"/>
                          <w:bCs/>
                          <w:color w:val="000000" w:themeColor="text1"/>
                          <w:kern w:val="0"/>
                          <w:szCs w:val="21"/>
                        </w:rPr>
                      </w:pPr>
                      <w:r>
                        <w:rPr>
                          <w:rFonts w:ascii="HG丸ｺﾞｼｯｸM-PRO" w:eastAsia="HG丸ｺﾞｼｯｸM-PRO" w:hAnsi="HG丸ｺﾞｼｯｸM-PRO" w:cs="ＭＳ Ｐゴシック" w:hint="eastAsia"/>
                          <w:bCs/>
                          <w:color w:val="000000" w:themeColor="text1"/>
                          <w:kern w:val="0"/>
                          <w:szCs w:val="21"/>
                        </w:rPr>
                        <w:t xml:space="preserve">　</w:t>
                      </w:r>
                      <w:r>
                        <w:rPr>
                          <w:rFonts w:ascii="HG丸ｺﾞｼｯｸM-PRO" w:eastAsia="HG丸ｺﾞｼｯｸM-PRO" w:hAnsi="HG丸ｺﾞｼｯｸM-PRO" w:cs="ＭＳ Ｐゴシック"/>
                          <w:bCs/>
                          <w:color w:val="000000" w:themeColor="text1"/>
                          <w:kern w:val="0"/>
                          <w:szCs w:val="21"/>
                        </w:rPr>
                        <w:t xml:space="preserve">　　　　　　　　　　　　　　　　　　　　　　　　　　　　　　　計画書参照</w:t>
                      </w:r>
                    </w:p>
                  </w:txbxContent>
                </v:textbox>
                <w10:wrap anchorx="page"/>
              </v:roundrect>
            </w:pict>
          </mc:Fallback>
        </mc:AlternateContent>
      </w:r>
      <w:r w:rsidR="009872E9">
        <w:rPr>
          <w:rFonts w:asciiTheme="majorEastAsia" w:eastAsiaTheme="majorEastAsia" w:hAnsiTheme="majorEastAsia"/>
          <w:b/>
          <w:noProof/>
          <w:sz w:val="32"/>
          <w:szCs w:val="32"/>
        </w:rPr>
        <mc:AlternateContent>
          <mc:Choice Requires="wps">
            <w:drawing>
              <wp:anchor distT="0" distB="0" distL="114300" distR="114300" simplePos="0" relativeHeight="251797504" behindDoc="0" locked="0" layoutInCell="1" allowOverlap="1" wp14:anchorId="51B216B7" wp14:editId="381E5780">
                <wp:simplePos x="0" y="0"/>
                <wp:positionH relativeFrom="column">
                  <wp:posOffset>7901940</wp:posOffset>
                </wp:positionH>
                <wp:positionV relativeFrom="paragraph">
                  <wp:posOffset>8206740</wp:posOffset>
                </wp:positionV>
                <wp:extent cx="4705350" cy="523875"/>
                <wp:effectExtent l="0" t="0" r="0" b="9525"/>
                <wp:wrapNone/>
                <wp:docPr id="1"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05350" cy="523875"/>
                        </a:xfrm>
                        <a:prstGeom prst="roundRect">
                          <a:avLst>
                            <a:gd name="adj" fmla="val 6667"/>
                          </a:avLst>
                        </a:prstGeom>
                        <a:solidFill>
                          <a:srgbClr val="FFFFFF"/>
                        </a:solidFill>
                        <a:ln w="9525">
                          <a:solidFill>
                            <a:schemeClr val="tx1">
                              <a:lumMod val="100000"/>
                              <a:lumOff val="0"/>
                            </a:schemeClr>
                          </a:solidFill>
                          <a:prstDash val="dash"/>
                          <a:round/>
                          <a:headEnd/>
                          <a:tailEnd/>
                        </a:ln>
                      </wps:spPr>
                      <wps:txbx>
                        <w:txbxContent>
                          <w:p w:rsidR="00D43A04" w:rsidRPr="0040472E" w:rsidRDefault="00D43A04" w:rsidP="003A7982">
                            <w:pPr>
                              <w:spacing w:line="0" w:lineRule="atLeast"/>
                              <w:ind w:leftChars="100" w:left="210"/>
                              <w:rPr>
                                <w:rFonts w:ascii="HG丸ｺﾞｼｯｸM-PRO" w:eastAsia="HG丸ｺﾞｼｯｸM-PRO" w:hAnsi="HG丸ｺﾞｼｯｸM-PRO" w:cs="ＭＳ Ｐゴシック"/>
                                <w:bCs/>
                                <w:color w:val="FF0000"/>
                                <w:kern w:val="0"/>
                                <w:sz w:val="24"/>
                                <w:szCs w:val="24"/>
                              </w:rPr>
                            </w:pPr>
                            <w:r w:rsidRPr="0040472E">
                              <w:rPr>
                                <w:rFonts w:ascii="HG丸ｺﾞｼｯｸM-PRO" w:eastAsia="HG丸ｺﾞｼｯｸM-PRO" w:hAnsi="HG丸ｺﾞｼｯｸM-PRO" w:hint="eastAsia"/>
                                <w:sz w:val="24"/>
                                <w:szCs w:val="24"/>
                              </w:rPr>
                              <w:t>※</w:t>
                            </w:r>
                            <w:r w:rsidRPr="000535BC">
                              <w:rPr>
                                <w:rFonts w:ascii="HG丸ｺﾞｼｯｸM-PRO" w:eastAsia="HG丸ｺﾞｼｯｸM-PRO" w:hAnsi="HG丸ｺﾞｼｯｸM-PRO" w:hint="eastAsia"/>
                                <w:color w:val="002060"/>
                                <w:sz w:val="24"/>
                                <w:szCs w:val="24"/>
                                <w:bdr w:val="single" w:sz="4" w:space="0" w:color="auto"/>
                              </w:rPr>
                              <w:t>総</w:t>
                            </w:r>
                            <w:r w:rsidRPr="000535BC">
                              <w:rPr>
                                <w:rFonts w:ascii="HG丸ｺﾞｼｯｸM-PRO" w:eastAsia="HG丸ｺﾞｼｯｸM-PRO" w:hAnsi="HG丸ｺﾞｼｯｸM-PRO" w:cs="ＭＳ Ｐゴシック" w:hint="eastAsia"/>
                                <w:bCs/>
                                <w:color w:val="002060"/>
                                <w:kern w:val="0"/>
                                <w:sz w:val="24"/>
                                <w:szCs w:val="24"/>
                              </w:rPr>
                              <w:t>…千葉県総合計画</w:t>
                            </w:r>
                            <w:r w:rsidRPr="0040472E">
                              <w:rPr>
                                <w:rFonts w:ascii="HG丸ｺﾞｼｯｸM-PRO" w:eastAsia="HG丸ｺﾞｼｯｸM-PRO" w:hAnsi="HG丸ｺﾞｼｯｸM-PRO" w:cs="ＭＳ Ｐゴシック" w:hint="eastAsia"/>
                                <w:bCs/>
                                <w:color w:val="FF0000"/>
                                <w:kern w:val="0"/>
                                <w:sz w:val="24"/>
                                <w:szCs w:val="24"/>
                              </w:rPr>
                              <w:t xml:space="preserve">　</w:t>
                            </w:r>
                            <w:r w:rsidRPr="000535BC">
                              <w:rPr>
                                <w:rFonts w:ascii="HG丸ｺﾞｼｯｸM-PRO" w:eastAsia="HG丸ｺﾞｼｯｸM-PRO" w:hAnsi="HG丸ｺﾞｼｯｸM-PRO" w:cs="ＭＳ Ｐゴシック" w:hint="eastAsia"/>
                                <w:bCs/>
                                <w:color w:val="002060"/>
                                <w:kern w:val="0"/>
                                <w:sz w:val="24"/>
                                <w:szCs w:val="24"/>
                                <w:bdr w:val="single" w:sz="4" w:space="0" w:color="auto"/>
                              </w:rPr>
                              <w:t>福</w:t>
                            </w:r>
                            <w:r w:rsidRPr="000535BC">
                              <w:rPr>
                                <w:rFonts w:ascii="HG丸ｺﾞｼｯｸM-PRO" w:eastAsia="HG丸ｺﾞｼｯｸM-PRO" w:hAnsi="HG丸ｺﾞｼｯｸM-PRO" w:cs="ＭＳ Ｐゴシック" w:hint="eastAsia"/>
                                <w:bCs/>
                                <w:color w:val="002060"/>
                                <w:kern w:val="0"/>
                                <w:sz w:val="24"/>
                                <w:szCs w:val="24"/>
                              </w:rPr>
                              <w:t>…障害福祉計画</w:t>
                            </w:r>
                            <w:r w:rsidRPr="0040472E">
                              <w:rPr>
                                <w:rFonts w:ascii="HG丸ｺﾞｼｯｸM-PRO" w:eastAsia="HG丸ｺﾞｼｯｸM-PRO" w:hAnsi="HG丸ｺﾞｼｯｸM-PRO" w:cs="ＭＳ Ｐゴシック" w:hint="eastAsia"/>
                                <w:bCs/>
                                <w:color w:val="FF0000"/>
                                <w:kern w:val="0"/>
                                <w:sz w:val="24"/>
                                <w:szCs w:val="24"/>
                              </w:rPr>
                              <w:t xml:space="preserve">　</w:t>
                            </w:r>
                            <w:r w:rsidRPr="00E14619">
                              <w:rPr>
                                <w:rFonts w:ascii="HG丸ｺﾞｼｯｸM-PRO" w:eastAsia="HG丸ｺﾞｼｯｸM-PRO" w:hAnsi="HG丸ｺﾞｼｯｸM-PRO" w:cs="ＭＳ Ｐゴシック" w:hint="eastAsia"/>
                                <w:bCs/>
                                <w:color w:val="002060"/>
                                <w:kern w:val="0"/>
                                <w:sz w:val="24"/>
                                <w:szCs w:val="24"/>
                                <w:bdr w:val="single" w:sz="4" w:space="0" w:color="auto"/>
                              </w:rPr>
                              <w:t>新</w:t>
                            </w:r>
                            <w:r w:rsidRPr="00E14619">
                              <w:rPr>
                                <w:rFonts w:ascii="HG丸ｺﾞｼｯｸM-PRO" w:eastAsia="HG丸ｺﾞｼｯｸM-PRO" w:hAnsi="HG丸ｺﾞｼｯｸM-PRO" w:cs="ＭＳ Ｐゴシック" w:hint="eastAsia"/>
                                <w:bCs/>
                                <w:color w:val="002060"/>
                                <w:kern w:val="0"/>
                                <w:sz w:val="24"/>
                                <w:szCs w:val="24"/>
                              </w:rPr>
                              <w:t>…新規追加</w:t>
                            </w:r>
                          </w:p>
                          <w:p w:rsidR="00D43A04" w:rsidRPr="0040472E" w:rsidRDefault="00D43A04" w:rsidP="003A7982">
                            <w:pPr>
                              <w:spacing w:line="0" w:lineRule="atLeast"/>
                              <w:ind w:leftChars="100" w:left="210" w:firstLineChars="100" w:firstLine="240"/>
                              <w:rPr>
                                <w:rFonts w:ascii="HG丸ｺﾞｼｯｸM-PRO" w:eastAsia="HG丸ｺﾞｼｯｸM-PRO" w:hAnsi="HG丸ｺﾞｼｯｸM-PRO" w:cs="ＭＳ Ｐゴシック"/>
                                <w:bCs/>
                                <w:color w:val="FF0000"/>
                                <w:kern w:val="0"/>
                                <w:sz w:val="24"/>
                                <w:szCs w:val="24"/>
                              </w:rPr>
                            </w:pPr>
                            <w:r w:rsidRPr="00E14619">
                              <w:rPr>
                                <w:rFonts w:ascii="HG丸ｺﾞｼｯｸM-PRO" w:eastAsia="HG丸ｺﾞｼｯｸM-PRO" w:hAnsi="HG丸ｺﾞｼｯｸM-PRO" w:cs="ＭＳ Ｐゴシック" w:hint="eastAsia"/>
                                <w:bCs/>
                                <w:color w:val="002060"/>
                                <w:kern w:val="0"/>
                                <w:sz w:val="24"/>
                                <w:szCs w:val="24"/>
                                <w:bdr w:val="single" w:sz="4" w:space="0" w:color="auto"/>
                              </w:rPr>
                              <w:t>基</w:t>
                            </w:r>
                            <w:r w:rsidRPr="00E14619">
                              <w:rPr>
                                <w:rFonts w:ascii="HG丸ｺﾞｼｯｸM-PRO" w:eastAsia="HG丸ｺﾞｼｯｸM-PRO" w:hAnsi="HG丸ｺﾞｼｯｸM-PRO" w:cs="ＭＳ Ｐゴシック" w:hint="eastAsia"/>
                                <w:bCs/>
                                <w:color w:val="002060"/>
                                <w:kern w:val="0"/>
                                <w:sz w:val="24"/>
                                <w:szCs w:val="24"/>
                              </w:rPr>
                              <w:t>…障害者基本計画</w:t>
                            </w:r>
                            <w:r w:rsidRPr="0040472E">
                              <w:rPr>
                                <w:rFonts w:ascii="HG丸ｺﾞｼｯｸM-PRO" w:eastAsia="HG丸ｺﾞｼｯｸM-PRO" w:hAnsi="HG丸ｺﾞｼｯｸM-PRO" w:cs="ＭＳ Ｐゴシック" w:hint="eastAsia"/>
                                <w:bCs/>
                                <w:color w:val="FF0000"/>
                                <w:kern w:val="0"/>
                                <w:sz w:val="24"/>
                                <w:szCs w:val="24"/>
                              </w:rPr>
                              <w:t xml:space="preserve">　</w:t>
                            </w:r>
                            <w:r w:rsidRPr="000535BC">
                              <w:rPr>
                                <w:rFonts w:ascii="HG丸ｺﾞｼｯｸM-PRO" w:eastAsia="HG丸ｺﾞｼｯｸM-PRO" w:hAnsi="HG丸ｺﾞｼｯｸM-PRO" w:cs="ＭＳ Ｐゴシック" w:hint="eastAsia"/>
                                <w:bCs/>
                                <w:color w:val="002060"/>
                                <w:kern w:val="0"/>
                                <w:sz w:val="24"/>
                                <w:szCs w:val="24"/>
                                <w:bdr w:val="single" w:sz="4" w:space="0" w:color="auto"/>
                              </w:rPr>
                              <w:t>五</w:t>
                            </w:r>
                            <w:r w:rsidRPr="000535BC">
                              <w:rPr>
                                <w:rFonts w:ascii="HG丸ｺﾞｼｯｸM-PRO" w:eastAsia="HG丸ｺﾞｼｯｸM-PRO" w:hAnsi="HG丸ｺﾞｼｯｸM-PRO" w:cs="ＭＳ Ｐゴシック" w:hint="eastAsia"/>
                                <w:bCs/>
                                <w:color w:val="002060"/>
                                <w:kern w:val="0"/>
                                <w:sz w:val="24"/>
                                <w:szCs w:val="24"/>
                              </w:rPr>
                              <w:t>…第五次千葉県障害者計画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1B216B7" id="_x0000_s1028" style="position:absolute;margin-left:622.2pt;margin-top:646.2pt;width:370.5pt;height:41.2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3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y1AYQIAAL8EAAAOAAAAZHJzL2Uyb0RvYy54bWysVG1v0zAQ/o7Ef7D8naXtlr5ES6epZQhp&#10;wMTgB1xjpzE4trHdJuPXc75kpYNviHyw7nx3z708vlzf9K1mR+mDsqbk04sJZ9JUViizL/nXL3dv&#10;lpyFCEaAtkaW/EkGfrN+/eq6c4Wc2cZqIT1DEBOKzpW8idEVWRaqRrYQLqyTBo219S1EVP0+Ex46&#10;RG91NptM5llnvXDeVjIEvN0ORr4m/LqWVfxU10FGpkuOtUU6PZ27dGbrayj2HlyjqrEM+IcqWlAG&#10;k56gthCBHbz6C6pVlbfB1vGism1m61pVknrAbqaTP7p5bMBJ6gWHE9xpTOH/wVYfjw+eKYHccWag&#10;RYpuD9FSZnY5T/PpXCjQ7dE9+NRhcPe2+h6YsZsGzF7eem+7RoLAqqbJP3sRkJSAoWzXfbAC4QHh&#10;aVR97dsEiENgPTHydGJE9pFVeHm1mOSXORJXoS2fXS4XOaWA4jna+RDfSduyJJTc24MRn5F2SgHH&#10;+xCJFjE2B+IbZ3WrkeQjaDafzxcj4OibQfEMSd1arcSd0poUv99ttGcYWfI7+sbgcO6mDetKvspn&#10;ORXxwkYPW55AYj8lH31ocToD8HSSvgQMBd7j+x3u6QrLO0HgqFE7z5wq30JohgCB0gBDUyHARNRb&#10;I0iOoPQgI442I3OJrIH02O96ehqzhJKI3FnxhFR6O+wR7j0KjfU/Oetwh0oefhzAS870e4PPYXE1&#10;W+W4dKQslyvk0Z8bdmcGMBUClTxyNoibOKzpwXm1bzDPMClj0/usVcSS6KUNNY0KbglNZdzotIbn&#10;Onn9/u+sfwEAAP//AwBQSwMEFAAGAAgAAAAhANMY5aLhAAAADwEAAA8AAABkcnMvZG93bnJldi54&#10;bWxMj81OwzAQhO9IvIO1SFwq6hBC24Q4FULADaGWqlzdeOsE/BPFbhrens0Jbt9oR7Mz5Xq0hg3Y&#10;h9Y7AbfzBBi62qvWaQG7j5ebFbAQpVPSeIcCfjDAurq8KGWh/NltcNhGzSjEhUIKaGLsCs5D3aCV&#10;Ye47dHQ7+t7KSLLXXPXyTOHW8DRJFtzK1tGHRnb41GD9vT1ZAdZ8jcnbYr+X+nmmX/Vs2Lx/HoW4&#10;vhofH4BFHOOfGab6VB0q6nTwJ6cCM6TTLMvIO1GeEk2efHVPdCC6W2Y58Krk/3dUvwAAAP//AwBQ&#10;SwECLQAUAAYACAAAACEAtoM4kv4AAADhAQAAEwAAAAAAAAAAAAAAAAAAAAAAW0NvbnRlbnRfVHlw&#10;ZXNdLnhtbFBLAQItABQABgAIAAAAIQA4/SH/1gAAAJQBAAALAAAAAAAAAAAAAAAAAC8BAABfcmVs&#10;cy8ucmVsc1BLAQItABQABgAIAAAAIQCnvy1AYQIAAL8EAAAOAAAAAAAAAAAAAAAAAC4CAABkcnMv&#10;ZTJvRG9jLnhtbFBLAQItABQABgAIAAAAIQDTGOWi4QAAAA8BAAAPAAAAAAAAAAAAAAAAALsEAABk&#10;cnMvZG93bnJldi54bWxQSwUGAAAAAAQABADzAAAAyQUAAAAA&#10;" strokecolor="black [3213]">
                <v:stroke dashstyle="dash"/>
                <v:textbox inset="5.85pt,.7pt,5.85pt,.7pt">
                  <w:txbxContent>
                    <w:p w:rsidR="00D43A04" w:rsidRPr="0040472E" w:rsidRDefault="00D43A04" w:rsidP="003A7982">
                      <w:pPr>
                        <w:spacing w:line="0" w:lineRule="atLeast"/>
                        <w:ind w:leftChars="100" w:left="210"/>
                        <w:rPr>
                          <w:rFonts w:ascii="HG丸ｺﾞｼｯｸM-PRO" w:eastAsia="HG丸ｺﾞｼｯｸM-PRO" w:hAnsi="HG丸ｺﾞｼｯｸM-PRO" w:cs="ＭＳ Ｐゴシック"/>
                          <w:bCs/>
                          <w:color w:val="FF0000"/>
                          <w:kern w:val="0"/>
                          <w:sz w:val="24"/>
                          <w:szCs w:val="24"/>
                        </w:rPr>
                      </w:pPr>
                      <w:r w:rsidRPr="0040472E">
                        <w:rPr>
                          <w:rFonts w:ascii="HG丸ｺﾞｼｯｸM-PRO" w:eastAsia="HG丸ｺﾞｼｯｸM-PRO" w:hAnsi="HG丸ｺﾞｼｯｸM-PRO" w:hint="eastAsia"/>
                          <w:sz w:val="24"/>
                          <w:szCs w:val="24"/>
                        </w:rPr>
                        <w:t>※</w:t>
                      </w:r>
                      <w:r w:rsidRPr="000535BC">
                        <w:rPr>
                          <w:rFonts w:ascii="HG丸ｺﾞｼｯｸM-PRO" w:eastAsia="HG丸ｺﾞｼｯｸM-PRO" w:hAnsi="HG丸ｺﾞｼｯｸM-PRO" w:hint="eastAsia"/>
                          <w:color w:val="002060"/>
                          <w:sz w:val="24"/>
                          <w:szCs w:val="24"/>
                          <w:bdr w:val="single" w:sz="4" w:space="0" w:color="auto"/>
                        </w:rPr>
                        <w:t>総</w:t>
                      </w:r>
                      <w:r w:rsidRPr="000535BC">
                        <w:rPr>
                          <w:rFonts w:ascii="HG丸ｺﾞｼｯｸM-PRO" w:eastAsia="HG丸ｺﾞｼｯｸM-PRO" w:hAnsi="HG丸ｺﾞｼｯｸM-PRO" w:cs="ＭＳ Ｐゴシック" w:hint="eastAsia"/>
                          <w:bCs/>
                          <w:color w:val="002060"/>
                          <w:kern w:val="0"/>
                          <w:sz w:val="24"/>
                          <w:szCs w:val="24"/>
                        </w:rPr>
                        <w:t>…千葉県総合計画</w:t>
                      </w:r>
                      <w:r w:rsidRPr="0040472E">
                        <w:rPr>
                          <w:rFonts w:ascii="HG丸ｺﾞｼｯｸM-PRO" w:eastAsia="HG丸ｺﾞｼｯｸM-PRO" w:hAnsi="HG丸ｺﾞｼｯｸM-PRO" w:cs="ＭＳ Ｐゴシック" w:hint="eastAsia"/>
                          <w:bCs/>
                          <w:color w:val="FF0000"/>
                          <w:kern w:val="0"/>
                          <w:sz w:val="24"/>
                          <w:szCs w:val="24"/>
                        </w:rPr>
                        <w:t xml:space="preserve">　</w:t>
                      </w:r>
                      <w:r w:rsidRPr="000535BC">
                        <w:rPr>
                          <w:rFonts w:ascii="HG丸ｺﾞｼｯｸM-PRO" w:eastAsia="HG丸ｺﾞｼｯｸM-PRO" w:hAnsi="HG丸ｺﾞｼｯｸM-PRO" w:cs="ＭＳ Ｐゴシック" w:hint="eastAsia"/>
                          <w:bCs/>
                          <w:color w:val="002060"/>
                          <w:kern w:val="0"/>
                          <w:sz w:val="24"/>
                          <w:szCs w:val="24"/>
                          <w:bdr w:val="single" w:sz="4" w:space="0" w:color="auto"/>
                        </w:rPr>
                        <w:t>福</w:t>
                      </w:r>
                      <w:r w:rsidRPr="000535BC">
                        <w:rPr>
                          <w:rFonts w:ascii="HG丸ｺﾞｼｯｸM-PRO" w:eastAsia="HG丸ｺﾞｼｯｸM-PRO" w:hAnsi="HG丸ｺﾞｼｯｸM-PRO" w:cs="ＭＳ Ｐゴシック" w:hint="eastAsia"/>
                          <w:bCs/>
                          <w:color w:val="002060"/>
                          <w:kern w:val="0"/>
                          <w:sz w:val="24"/>
                          <w:szCs w:val="24"/>
                        </w:rPr>
                        <w:t>…障害福祉計画</w:t>
                      </w:r>
                      <w:r w:rsidRPr="0040472E">
                        <w:rPr>
                          <w:rFonts w:ascii="HG丸ｺﾞｼｯｸM-PRO" w:eastAsia="HG丸ｺﾞｼｯｸM-PRO" w:hAnsi="HG丸ｺﾞｼｯｸM-PRO" w:cs="ＭＳ Ｐゴシック" w:hint="eastAsia"/>
                          <w:bCs/>
                          <w:color w:val="FF0000"/>
                          <w:kern w:val="0"/>
                          <w:sz w:val="24"/>
                          <w:szCs w:val="24"/>
                        </w:rPr>
                        <w:t xml:space="preserve">　</w:t>
                      </w:r>
                      <w:r w:rsidRPr="00E14619">
                        <w:rPr>
                          <w:rFonts w:ascii="HG丸ｺﾞｼｯｸM-PRO" w:eastAsia="HG丸ｺﾞｼｯｸM-PRO" w:hAnsi="HG丸ｺﾞｼｯｸM-PRO" w:cs="ＭＳ Ｐゴシック" w:hint="eastAsia"/>
                          <w:bCs/>
                          <w:color w:val="002060"/>
                          <w:kern w:val="0"/>
                          <w:sz w:val="24"/>
                          <w:szCs w:val="24"/>
                          <w:bdr w:val="single" w:sz="4" w:space="0" w:color="auto"/>
                        </w:rPr>
                        <w:t>新</w:t>
                      </w:r>
                      <w:r w:rsidRPr="00E14619">
                        <w:rPr>
                          <w:rFonts w:ascii="HG丸ｺﾞｼｯｸM-PRO" w:eastAsia="HG丸ｺﾞｼｯｸM-PRO" w:hAnsi="HG丸ｺﾞｼｯｸM-PRO" w:cs="ＭＳ Ｐゴシック" w:hint="eastAsia"/>
                          <w:bCs/>
                          <w:color w:val="002060"/>
                          <w:kern w:val="0"/>
                          <w:sz w:val="24"/>
                          <w:szCs w:val="24"/>
                        </w:rPr>
                        <w:t>…新規追加</w:t>
                      </w:r>
                    </w:p>
                    <w:p w:rsidR="00D43A04" w:rsidRPr="0040472E" w:rsidRDefault="00D43A04" w:rsidP="003A7982">
                      <w:pPr>
                        <w:spacing w:line="0" w:lineRule="atLeast"/>
                        <w:ind w:leftChars="100" w:left="210" w:firstLineChars="100" w:firstLine="240"/>
                        <w:rPr>
                          <w:rFonts w:ascii="HG丸ｺﾞｼｯｸM-PRO" w:eastAsia="HG丸ｺﾞｼｯｸM-PRO" w:hAnsi="HG丸ｺﾞｼｯｸM-PRO" w:cs="ＭＳ Ｐゴシック"/>
                          <w:bCs/>
                          <w:color w:val="FF0000"/>
                          <w:kern w:val="0"/>
                          <w:sz w:val="24"/>
                          <w:szCs w:val="24"/>
                        </w:rPr>
                      </w:pPr>
                      <w:r w:rsidRPr="00E14619">
                        <w:rPr>
                          <w:rFonts w:ascii="HG丸ｺﾞｼｯｸM-PRO" w:eastAsia="HG丸ｺﾞｼｯｸM-PRO" w:hAnsi="HG丸ｺﾞｼｯｸM-PRO" w:cs="ＭＳ Ｐゴシック" w:hint="eastAsia"/>
                          <w:bCs/>
                          <w:color w:val="002060"/>
                          <w:kern w:val="0"/>
                          <w:sz w:val="24"/>
                          <w:szCs w:val="24"/>
                          <w:bdr w:val="single" w:sz="4" w:space="0" w:color="auto"/>
                        </w:rPr>
                        <w:t>基</w:t>
                      </w:r>
                      <w:r w:rsidRPr="00E14619">
                        <w:rPr>
                          <w:rFonts w:ascii="HG丸ｺﾞｼｯｸM-PRO" w:eastAsia="HG丸ｺﾞｼｯｸM-PRO" w:hAnsi="HG丸ｺﾞｼｯｸM-PRO" w:cs="ＭＳ Ｐゴシック" w:hint="eastAsia"/>
                          <w:bCs/>
                          <w:color w:val="002060"/>
                          <w:kern w:val="0"/>
                          <w:sz w:val="24"/>
                          <w:szCs w:val="24"/>
                        </w:rPr>
                        <w:t>…障害者基本計画</w:t>
                      </w:r>
                      <w:r w:rsidRPr="0040472E">
                        <w:rPr>
                          <w:rFonts w:ascii="HG丸ｺﾞｼｯｸM-PRO" w:eastAsia="HG丸ｺﾞｼｯｸM-PRO" w:hAnsi="HG丸ｺﾞｼｯｸM-PRO" w:cs="ＭＳ Ｐゴシック" w:hint="eastAsia"/>
                          <w:bCs/>
                          <w:color w:val="FF0000"/>
                          <w:kern w:val="0"/>
                          <w:sz w:val="24"/>
                          <w:szCs w:val="24"/>
                        </w:rPr>
                        <w:t xml:space="preserve">　</w:t>
                      </w:r>
                      <w:r w:rsidRPr="000535BC">
                        <w:rPr>
                          <w:rFonts w:ascii="HG丸ｺﾞｼｯｸM-PRO" w:eastAsia="HG丸ｺﾞｼｯｸM-PRO" w:hAnsi="HG丸ｺﾞｼｯｸM-PRO" w:cs="ＭＳ Ｐゴシック" w:hint="eastAsia"/>
                          <w:bCs/>
                          <w:color w:val="002060"/>
                          <w:kern w:val="0"/>
                          <w:sz w:val="24"/>
                          <w:szCs w:val="24"/>
                          <w:bdr w:val="single" w:sz="4" w:space="0" w:color="auto"/>
                        </w:rPr>
                        <w:t>五</w:t>
                      </w:r>
                      <w:r w:rsidRPr="000535BC">
                        <w:rPr>
                          <w:rFonts w:ascii="HG丸ｺﾞｼｯｸM-PRO" w:eastAsia="HG丸ｺﾞｼｯｸM-PRO" w:hAnsi="HG丸ｺﾞｼｯｸM-PRO" w:cs="ＭＳ Ｐゴシック" w:hint="eastAsia"/>
                          <w:bCs/>
                          <w:color w:val="002060"/>
                          <w:kern w:val="0"/>
                          <w:sz w:val="24"/>
                          <w:szCs w:val="24"/>
                        </w:rPr>
                        <w:t>…第五次千葉県障害者計画</w:t>
                      </w:r>
                    </w:p>
                  </w:txbxContent>
                </v:textbox>
              </v:roundrect>
            </w:pict>
          </mc:Fallback>
        </mc:AlternateContent>
      </w:r>
    </w:p>
    <w:sectPr w:rsidR="0084515B" w:rsidRPr="002552AC" w:rsidSect="00693286">
      <w:headerReference w:type="default" r:id="rId8"/>
      <w:pgSz w:w="23814" w:h="16840" w:orient="landscape" w:code="8"/>
      <w:pgMar w:top="1134" w:right="1985"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E9D" w:rsidRDefault="00F57E9D" w:rsidP="00D628F1">
      <w:r>
        <w:separator/>
      </w:r>
    </w:p>
  </w:endnote>
  <w:endnote w:type="continuationSeparator" w:id="0">
    <w:p w:rsidR="00F57E9D" w:rsidRDefault="00F57E9D" w:rsidP="00D62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E9D" w:rsidRDefault="00F57E9D" w:rsidP="00D628F1">
      <w:r>
        <w:separator/>
      </w:r>
    </w:p>
  </w:footnote>
  <w:footnote w:type="continuationSeparator" w:id="0">
    <w:p w:rsidR="00F57E9D" w:rsidRDefault="00F57E9D" w:rsidP="00D628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A04" w:rsidRDefault="00D43A04">
    <w:pPr>
      <w:pStyle w:val="a3"/>
    </w:pPr>
  </w:p>
  <w:p w:rsidR="00D43A04" w:rsidRDefault="00D43A0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B3666"/>
    <w:multiLevelType w:val="hybridMultilevel"/>
    <w:tmpl w:val="C7EE69A2"/>
    <w:lvl w:ilvl="0" w:tplc="D7406F10">
      <w:start w:val="1"/>
      <w:numFmt w:val="decimalEnclosedCircle"/>
      <w:lvlText w:val="%1"/>
      <w:lvlJc w:val="left"/>
      <w:pPr>
        <w:ind w:left="360" w:hanging="360"/>
      </w:pPr>
      <w:rPr>
        <w:rFonts w:ascii="ＭＳ Ｐゴシック" w:eastAsia="ＭＳ Ｐゴシック" w:hAnsi="ＭＳ Ｐゴシック" w:cs="ＭＳ Ｐゴシック"/>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DE220C"/>
    <w:multiLevelType w:val="hybridMultilevel"/>
    <w:tmpl w:val="93A24D3E"/>
    <w:lvl w:ilvl="0" w:tplc="8358272E">
      <w:start w:val="6"/>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BEA36E8"/>
    <w:multiLevelType w:val="hybridMultilevel"/>
    <w:tmpl w:val="99F6E080"/>
    <w:lvl w:ilvl="0" w:tplc="689478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CCB5030"/>
    <w:multiLevelType w:val="hybridMultilevel"/>
    <w:tmpl w:val="8EF4C84A"/>
    <w:lvl w:ilvl="0" w:tplc="2AAC8A9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3C3"/>
    <w:rsid w:val="00000093"/>
    <w:rsid w:val="00006582"/>
    <w:rsid w:val="00006E83"/>
    <w:rsid w:val="00030933"/>
    <w:rsid w:val="000429B4"/>
    <w:rsid w:val="00044781"/>
    <w:rsid w:val="000474B2"/>
    <w:rsid w:val="000535BC"/>
    <w:rsid w:val="00063163"/>
    <w:rsid w:val="00092EE6"/>
    <w:rsid w:val="0009303D"/>
    <w:rsid w:val="000A3CE3"/>
    <w:rsid w:val="000A6BE0"/>
    <w:rsid w:val="000B5149"/>
    <w:rsid w:val="000D65AB"/>
    <w:rsid w:val="000E1580"/>
    <w:rsid w:val="000E2C28"/>
    <w:rsid w:val="000F0C3A"/>
    <w:rsid w:val="000F2BD5"/>
    <w:rsid w:val="000F5811"/>
    <w:rsid w:val="000F5E85"/>
    <w:rsid w:val="000F79AB"/>
    <w:rsid w:val="000F7EA6"/>
    <w:rsid w:val="001009B1"/>
    <w:rsid w:val="00107A1C"/>
    <w:rsid w:val="00114A22"/>
    <w:rsid w:val="00123DD2"/>
    <w:rsid w:val="00131303"/>
    <w:rsid w:val="00144822"/>
    <w:rsid w:val="001510CA"/>
    <w:rsid w:val="001525EE"/>
    <w:rsid w:val="001541EE"/>
    <w:rsid w:val="001556C9"/>
    <w:rsid w:val="00156D90"/>
    <w:rsid w:val="001646BB"/>
    <w:rsid w:val="00177AA5"/>
    <w:rsid w:val="00185476"/>
    <w:rsid w:val="001951C1"/>
    <w:rsid w:val="00196C63"/>
    <w:rsid w:val="00197B0B"/>
    <w:rsid w:val="001A25D0"/>
    <w:rsid w:val="001B09C4"/>
    <w:rsid w:val="001B6675"/>
    <w:rsid w:val="001B6DCC"/>
    <w:rsid w:val="001B76F1"/>
    <w:rsid w:val="001B7988"/>
    <w:rsid w:val="001C19C9"/>
    <w:rsid w:val="001C6A8B"/>
    <w:rsid w:val="001D0745"/>
    <w:rsid w:val="001D31DA"/>
    <w:rsid w:val="001D3B5E"/>
    <w:rsid w:val="001E22A6"/>
    <w:rsid w:val="001E2854"/>
    <w:rsid w:val="001F2F53"/>
    <w:rsid w:val="001F7E00"/>
    <w:rsid w:val="00210820"/>
    <w:rsid w:val="00230475"/>
    <w:rsid w:val="0024308C"/>
    <w:rsid w:val="00246651"/>
    <w:rsid w:val="00247768"/>
    <w:rsid w:val="002521CF"/>
    <w:rsid w:val="002552AC"/>
    <w:rsid w:val="00262CCF"/>
    <w:rsid w:val="00265D96"/>
    <w:rsid w:val="00265E4F"/>
    <w:rsid w:val="00270E96"/>
    <w:rsid w:val="0027190E"/>
    <w:rsid w:val="00273F0A"/>
    <w:rsid w:val="00294315"/>
    <w:rsid w:val="00296CF2"/>
    <w:rsid w:val="002A0D73"/>
    <w:rsid w:val="002A151E"/>
    <w:rsid w:val="002B33EC"/>
    <w:rsid w:val="002B4DF3"/>
    <w:rsid w:val="002C1A94"/>
    <w:rsid w:val="002C680A"/>
    <w:rsid w:val="002C69D2"/>
    <w:rsid w:val="002E540F"/>
    <w:rsid w:val="002E64B1"/>
    <w:rsid w:val="002F6709"/>
    <w:rsid w:val="002F70B0"/>
    <w:rsid w:val="003014E1"/>
    <w:rsid w:val="00301680"/>
    <w:rsid w:val="003065B1"/>
    <w:rsid w:val="00306E93"/>
    <w:rsid w:val="003161BE"/>
    <w:rsid w:val="00317928"/>
    <w:rsid w:val="00323AEF"/>
    <w:rsid w:val="00331708"/>
    <w:rsid w:val="00333060"/>
    <w:rsid w:val="00333E35"/>
    <w:rsid w:val="003438EC"/>
    <w:rsid w:val="003455F9"/>
    <w:rsid w:val="0034623F"/>
    <w:rsid w:val="00357F3B"/>
    <w:rsid w:val="00360774"/>
    <w:rsid w:val="00366F11"/>
    <w:rsid w:val="00370124"/>
    <w:rsid w:val="00370892"/>
    <w:rsid w:val="0037343A"/>
    <w:rsid w:val="00373B3E"/>
    <w:rsid w:val="00376A1C"/>
    <w:rsid w:val="00376D3E"/>
    <w:rsid w:val="00381634"/>
    <w:rsid w:val="00383574"/>
    <w:rsid w:val="003866BC"/>
    <w:rsid w:val="003A0F5A"/>
    <w:rsid w:val="003A4680"/>
    <w:rsid w:val="003A7982"/>
    <w:rsid w:val="003B091E"/>
    <w:rsid w:val="003B16EF"/>
    <w:rsid w:val="003B3395"/>
    <w:rsid w:val="003B687C"/>
    <w:rsid w:val="003C75E6"/>
    <w:rsid w:val="003E2B0E"/>
    <w:rsid w:val="003E6BE6"/>
    <w:rsid w:val="003F345D"/>
    <w:rsid w:val="003F469F"/>
    <w:rsid w:val="00400D9A"/>
    <w:rsid w:val="0040472E"/>
    <w:rsid w:val="004053BE"/>
    <w:rsid w:val="00420511"/>
    <w:rsid w:val="00423968"/>
    <w:rsid w:val="00430E67"/>
    <w:rsid w:val="00454AD1"/>
    <w:rsid w:val="00480267"/>
    <w:rsid w:val="00481419"/>
    <w:rsid w:val="00485B99"/>
    <w:rsid w:val="00490D70"/>
    <w:rsid w:val="00493CB7"/>
    <w:rsid w:val="004A0F0E"/>
    <w:rsid w:val="004A3225"/>
    <w:rsid w:val="004A35C3"/>
    <w:rsid w:val="004A5CBC"/>
    <w:rsid w:val="004B7AAC"/>
    <w:rsid w:val="004C0930"/>
    <w:rsid w:val="004C1752"/>
    <w:rsid w:val="004C17D7"/>
    <w:rsid w:val="004E792D"/>
    <w:rsid w:val="004F6ABE"/>
    <w:rsid w:val="005135AF"/>
    <w:rsid w:val="005142BF"/>
    <w:rsid w:val="00532F69"/>
    <w:rsid w:val="005347EA"/>
    <w:rsid w:val="00534F0E"/>
    <w:rsid w:val="00543144"/>
    <w:rsid w:val="00545A4F"/>
    <w:rsid w:val="00560C23"/>
    <w:rsid w:val="00562017"/>
    <w:rsid w:val="00566A42"/>
    <w:rsid w:val="00576751"/>
    <w:rsid w:val="00587BF0"/>
    <w:rsid w:val="00591374"/>
    <w:rsid w:val="0059252A"/>
    <w:rsid w:val="00596579"/>
    <w:rsid w:val="005A4218"/>
    <w:rsid w:val="005A63A8"/>
    <w:rsid w:val="005B04E8"/>
    <w:rsid w:val="005B317A"/>
    <w:rsid w:val="005B331C"/>
    <w:rsid w:val="005D1B8E"/>
    <w:rsid w:val="005D4549"/>
    <w:rsid w:val="005E4B7E"/>
    <w:rsid w:val="005F2D2A"/>
    <w:rsid w:val="005F7745"/>
    <w:rsid w:val="006002B8"/>
    <w:rsid w:val="0060330A"/>
    <w:rsid w:val="00606C7E"/>
    <w:rsid w:val="006120C2"/>
    <w:rsid w:val="00622350"/>
    <w:rsid w:val="00622C04"/>
    <w:rsid w:val="0062446D"/>
    <w:rsid w:val="00634706"/>
    <w:rsid w:val="006352A2"/>
    <w:rsid w:val="00635C8E"/>
    <w:rsid w:val="00643FDB"/>
    <w:rsid w:val="00646FAB"/>
    <w:rsid w:val="006516DA"/>
    <w:rsid w:val="00656924"/>
    <w:rsid w:val="00674792"/>
    <w:rsid w:val="00692732"/>
    <w:rsid w:val="00692DE3"/>
    <w:rsid w:val="00693286"/>
    <w:rsid w:val="00693962"/>
    <w:rsid w:val="006976E5"/>
    <w:rsid w:val="006A00CB"/>
    <w:rsid w:val="006C31E6"/>
    <w:rsid w:val="006C5359"/>
    <w:rsid w:val="006D5337"/>
    <w:rsid w:val="006E433B"/>
    <w:rsid w:val="006F405D"/>
    <w:rsid w:val="00715147"/>
    <w:rsid w:val="00716CB0"/>
    <w:rsid w:val="00726DBD"/>
    <w:rsid w:val="007347C1"/>
    <w:rsid w:val="00741E94"/>
    <w:rsid w:val="007607D2"/>
    <w:rsid w:val="00770565"/>
    <w:rsid w:val="00776BB9"/>
    <w:rsid w:val="00780B1C"/>
    <w:rsid w:val="00797975"/>
    <w:rsid w:val="007A2B20"/>
    <w:rsid w:val="007A4805"/>
    <w:rsid w:val="007A77EE"/>
    <w:rsid w:val="007B096A"/>
    <w:rsid w:val="007B6AC6"/>
    <w:rsid w:val="007D65BD"/>
    <w:rsid w:val="007F43E3"/>
    <w:rsid w:val="007F7C43"/>
    <w:rsid w:val="0080336D"/>
    <w:rsid w:val="00803753"/>
    <w:rsid w:val="00805035"/>
    <w:rsid w:val="00811D87"/>
    <w:rsid w:val="0081681A"/>
    <w:rsid w:val="00820A1E"/>
    <w:rsid w:val="00821C9D"/>
    <w:rsid w:val="008256CB"/>
    <w:rsid w:val="0084515B"/>
    <w:rsid w:val="00855B07"/>
    <w:rsid w:val="00867B2E"/>
    <w:rsid w:val="00871875"/>
    <w:rsid w:val="00881B43"/>
    <w:rsid w:val="0089011A"/>
    <w:rsid w:val="0089289D"/>
    <w:rsid w:val="00895F2D"/>
    <w:rsid w:val="008A1266"/>
    <w:rsid w:val="008A15F4"/>
    <w:rsid w:val="008A224E"/>
    <w:rsid w:val="008B6483"/>
    <w:rsid w:val="008C4153"/>
    <w:rsid w:val="008C6410"/>
    <w:rsid w:val="008D6DFF"/>
    <w:rsid w:val="008E2A29"/>
    <w:rsid w:val="008E3145"/>
    <w:rsid w:val="008E630E"/>
    <w:rsid w:val="008E6846"/>
    <w:rsid w:val="009025FB"/>
    <w:rsid w:val="00905D2A"/>
    <w:rsid w:val="00926145"/>
    <w:rsid w:val="009370BE"/>
    <w:rsid w:val="00941296"/>
    <w:rsid w:val="00942849"/>
    <w:rsid w:val="009555AD"/>
    <w:rsid w:val="00974FEF"/>
    <w:rsid w:val="00981088"/>
    <w:rsid w:val="009865DD"/>
    <w:rsid w:val="009872E9"/>
    <w:rsid w:val="00995A0D"/>
    <w:rsid w:val="009A1A97"/>
    <w:rsid w:val="009B1A2D"/>
    <w:rsid w:val="009B47A4"/>
    <w:rsid w:val="009B6673"/>
    <w:rsid w:val="009B6A70"/>
    <w:rsid w:val="009C3F03"/>
    <w:rsid w:val="009C4B78"/>
    <w:rsid w:val="009D0E66"/>
    <w:rsid w:val="009D62C2"/>
    <w:rsid w:val="009D785C"/>
    <w:rsid w:val="009F05CE"/>
    <w:rsid w:val="009F5CFC"/>
    <w:rsid w:val="00A073E3"/>
    <w:rsid w:val="00A16F51"/>
    <w:rsid w:val="00A407D9"/>
    <w:rsid w:val="00A4664C"/>
    <w:rsid w:val="00A5369C"/>
    <w:rsid w:val="00A55EB7"/>
    <w:rsid w:val="00A56DB1"/>
    <w:rsid w:val="00A56E92"/>
    <w:rsid w:val="00A6757C"/>
    <w:rsid w:val="00A900AD"/>
    <w:rsid w:val="00A90310"/>
    <w:rsid w:val="00A93E79"/>
    <w:rsid w:val="00AA7A59"/>
    <w:rsid w:val="00AB3AAD"/>
    <w:rsid w:val="00AC23BE"/>
    <w:rsid w:val="00AC48FD"/>
    <w:rsid w:val="00AC7880"/>
    <w:rsid w:val="00AD1BF7"/>
    <w:rsid w:val="00AD334F"/>
    <w:rsid w:val="00AD7A7B"/>
    <w:rsid w:val="00AE3918"/>
    <w:rsid w:val="00AE47CA"/>
    <w:rsid w:val="00AF0D5A"/>
    <w:rsid w:val="00AF5A3F"/>
    <w:rsid w:val="00AF7E24"/>
    <w:rsid w:val="00B00C68"/>
    <w:rsid w:val="00B05BF2"/>
    <w:rsid w:val="00B13D29"/>
    <w:rsid w:val="00B17AC1"/>
    <w:rsid w:val="00B40E6E"/>
    <w:rsid w:val="00B42ED1"/>
    <w:rsid w:val="00B43A53"/>
    <w:rsid w:val="00B46878"/>
    <w:rsid w:val="00B57349"/>
    <w:rsid w:val="00B77377"/>
    <w:rsid w:val="00B776CD"/>
    <w:rsid w:val="00B77B2A"/>
    <w:rsid w:val="00B80E58"/>
    <w:rsid w:val="00B869EF"/>
    <w:rsid w:val="00B971A5"/>
    <w:rsid w:val="00BA0EFA"/>
    <w:rsid w:val="00BA3D86"/>
    <w:rsid w:val="00BB04D6"/>
    <w:rsid w:val="00BB6977"/>
    <w:rsid w:val="00BC770B"/>
    <w:rsid w:val="00BD3830"/>
    <w:rsid w:val="00BD7603"/>
    <w:rsid w:val="00BE78D1"/>
    <w:rsid w:val="00BF11B4"/>
    <w:rsid w:val="00BF15BF"/>
    <w:rsid w:val="00C02E4A"/>
    <w:rsid w:val="00C10699"/>
    <w:rsid w:val="00C220B0"/>
    <w:rsid w:val="00C24249"/>
    <w:rsid w:val="00C24DCA"/>
    <w:rsid w:val="00C41B30"/>
    <w:rsid w:val="00C440F0"/>
    <w:rsid w:val="00C4593C"/>
    <w:rsid w:val="00C55BE2"/>
    <w:rsid w:val="00C56DC0"/>
    <w:rsid w:val="00C64313"/>
    <w:rsid w:val="00C71F43"/>
    <w:rsid w:val="00C80D7C"/>
    <w:rsid w:val="00C836E1"/>
    <w:rsid w:val="00C84136"/>
    <w:rsid w:val="00C929CE"/>
    <w:rsid w:val="00CA5603"/>
    <w:rsid w:val="00CA6E5E"/>
    <w:rsid w:val="00CB55C1"/>
    <w:rsid w:val="00CC1AA7"/>
    <w:rsid w:val="00CC7D49"/>
    <w:rsid w:val="00CD6F3C"/>
    <w:rsid w:val="00CE6ABA"/>
    <w:rsid w:val="00CF1CBF"/>
    <w:rsid w:val="00D00334"/>
    <w:rsid w:val="00D0448A"/>
    <w:rsid w:val="00D100A9"/>
    <w:rsid w:val="00D240E4"/>
    <w:rsid w:val="00D24DD4"/>
    <w:rsid w:val="00D311DC"/>
    <w:rsid w:val="00D353EC"/>
    <w:rsid w:val="00D35C65"/>
    <w:rsid w:val="00D43A04"/>
    <w:rsid w:val="00D55F54"/>
    <w:rsid w:val="00D57BE9"/>
    <w:rsid w:val="00D628F1"/>
    <w:rsid w:val="00D67A27"/>
    <w:rsid w:val="00D95332"/>
    <w:rsid w:val="00DA2709"/>
    <w:rsid w:val="00DA3766"/>
    <w:rsid w:val="00DA5A4E"/>
    <w:rsid w:val="00DA63C3"/>
    <w:rsid w:val="00DA720D"/>
    <w:rsid w:val="00DC4156"/>
    <w:rsid w:val="00DC73D9"/>
    <w:rsid w:val="00DE5D25"/>
    <w:rsid w:val="00DE7D34"/>
    <w:rsid w:val="00DF2A7E"/>
    <w:rsid w:val="00E03889"/>
    <w:rsid w:val="00E05122"/>
    <w:rsid w:val="00E05A14"/>
    <w:rsid w:val="00E06309"/>
    <w:rsid w:val="00E06E68"/>
    <w:rsid w:val="00E14619"/>
    <w:rsid w:val="00E150F8"/>
    <w:rsid w:val="00E20C9E"/>
    <w:rsid w:val="00E27B5B"/>
    <w:rsid w:val="00E309E2"/>
    <w:rsid w:val="00E44067"/>
    <w:rsid w:val="00E542CF"/>
    <w:rsid w:val="00E5627F"/>
    <w:rsid w:val="00E74801"/>
    <w:rsid w:val="00E94B01"/>
    <w:rsid w:val="00EA01A4"/>
    <w:rsid w:val="00EA11E3"/>
    <w:rsid w:val="00EA527A"/>
    <w:rsid w:val="00EB4EF3"/>
    <w:rsid w:val="00EC6779"/>
    <w:rsid w:val="00EC6A1D"/>
    <w:rsid w:val="00ED43B5"/>
    <w:rsid w:val="00EE3B9F"/>
    <w:rsid w:val="00EF5BA4"/>
    <w:rsid w:val="00EF6839"/>
    <w:rsid w:val="00F064AE"/>
    <w:rsid w:val="00F06D4F"/>
    <w:rsid w:val="00F11F28"/>
    <w:rsid w:val="00F13FD7"/>
    <w:rsid w:val="00F15ECF"/>
    <w:rsid w:val="00F37D69"/>
    <w:rsid w:val="00F47A1C"/>
    <w:rsid w:val="00F57E9D"/>
    <w:rsid w:val="00F60D1E"/>
    <w:rsid w:val="00F7659F"/>
    <w:rsid w:val="00F85D28"/>
    <w:rsid w:val="00F90FBC"/>
    <w:rsid w:val="00FB00F6"/>
    <w:rsid w:val="00FB029E"/>
    <w:rsid w:val="00FC193D"/>
    <w:rsid w:val="00FD21E0"/>
    <w:rsid w:val="00FD3631"/>
    <w:rsid w:val="00FE1B9C"/>
    <w:rsid w:val="00FE684B"/>
    <w:rsid w:val="00FE694E"/>
    <w:rsid w:val="00FF0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3E1C708"/>
  <w15:docId w15:val="{9C85032B-AEAB-4A83-97A0-5EF53E571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3C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28F1"/>
    <w:pPr>
      <w:tabs>
        <w:tab w:val="center" w:pos="4252"/>
        <w:tab w:val="right" w:pos="8504"/>
      </w:tabs>
      <w:snapToGrid w:val="0"/>
    </w:pPr>
  </w:style>
  <w:style w:type="character" w:customStyle="1" w:styleId="a4">
    <w:name w:val="ヘッダー (文字)"/>
    <w:basedOn w:val="a0"/>
    <w:link w:val="a3"/>
    <w:uiPriority w:val="99"/>
    <w:rsid w:val="00D628F1"/>
  </w:style>
  <w:style w:type="paragraph" w:styleId="a5">
    <w:name w:val="footer"/>
    <w:basedOn w:val="a"/>
    <w:link w:val="a6"/>
    <w:uiPriority w:val="99"/>
    <w:unhideWhenUsed/>
    <w:rsid w:val="00D628F1"/>
    <w:pPr>
      <w:tabs>
        <w:tab w:val="center" w:pos="4252"/>
        <w:tab w:val="right" w:pos="8504"/>
      </w:tabs>
      <w:snapToGrid w:val="0"/>
    </w:pPr>
  </w:style>
  <w:style w:type="character" w:customStyle="1" w:styleId="a6">
    <w:name w:val="フッター (文字)"/>
    <w:basedOn w:val="a0"/>
    <w:link w:val="a5"/>
    <w:uiPriority w:val="99"/>
    <w:rsid w:val="00D628F1"/>
  </w:style>
  <w:style w:type="paragraph" w:styleId="a7">
    <w:name w:val="Balloon Text"/>
    <w:basedOn w:val="a"/>
    <w:link w:val="a8"/>
    <w:uiPriority w:val="99"/>
    <w:semiHidden/>
    <w:unhideWhenUsed/>
    <w:rsid w:val="00855B0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5B07"/>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855B07"/>
  </w:style>
  <w:style w:type="character" w:customStyle="1" w:styleId="aa">
    <w:name w:val="日付 (文字)"/>
    <w:basedOn w:val="a0"/>
    <w:link w:val="a9"/>
    <w:uiPriority w:val="99"/>
    <w:semiHidden/>
    <w:rsid w:val="00855B07"/>
  </w:style>
  <w:style w:type="paragraph" w:customStyle="1" w:styleId="Default">
    <w:name w:val="Default"/>
    <w:rsid w:val="006120C2"/>
    <w:pPr>
      <w:widowControl w:val="0"/>
      <w:autoSpaceDE w:val="0"/>
      <w:autoSpaceDN w:val="0"/>
      <w:adjustRightInd w:val="0"/>
    </w:pPr>
    <w:rPr>
      <w:rFonts w:ascii="ＭＳ 明朝" w:eastAsia="ＭＳ 明朝" w:cs="ＭＳ 明朝"/>
      <w:color w:val="000000"/>
      <w:kern w:val="0"/>
      <w:sz w:val="24"/>
      <w:szCs w:val="24"/>
    </w:rPr>
  </w:style>
  <w:style w:type="paragraph" w:styleId="ab">
    <w:name w:val="List Paragraph"/>
    <w:basedOn w:val="a"/>
    <w:uiPriority w:val="34"/>
    <w:qFormat/>
    <w:rsid w:val="001C19C9"/>
    <w:pPr>
      <w:ind w:leftChars="400" w:left="840"/>
    </w:pPr>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163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C5B316-4CCE-416B-A0F6-675E94AB8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278</Words>
  <Characters>1586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dc:creator>
  <cp:lastModifiedBy>千葉県</cp:lastModifiedBy>
  <cp:revision>5</cp:revision>
  <cp:lastPrinted>2017-07-09T07:58:00Z</cp:lastPrinted>
  <dcterms:created xsi:type="dcterms:W3CDTF">2017-07-09T07:58:00Z</dcterms:created>
  <dcterms:modified xsi:type="dcterms:W3CDTF">2017-07-11T00:22:00Z</dcterms:modified>
</cp:coreProperties>
</file>