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71" w:rsidRPr="00905AEA" w:rsidRDefault="00257E71" w:rsidP="00257E71">
      <w:pPr>
        <w:rPr>
          <w:rFonts w:ascii="ＭＳ ゴシック" w:eastAsia="ＭＳ ゴシック" w:hAnsi="ＭＳ ゴシック"/>
          <w:color w:val="000000" w:themeColor="text1"/>
        </w:rPr>
      </w:pPr>
      <w:r w:rsidRPr="00905AEA">
        <w:rPr>
          <w:rFonts w:ascii="ＭＳ ゴシック" w:eastAsia="ＭＳ ゴシック" w:hAnsi="ＭＳ ゴシック" w:hint="eastAsia"/>
          <w:color w:val="000000" w:themeColor="text1"/>
        </w:rPr>
        <w:t>評価規準（第１学年及び第２学年「F武道</w:t>
      </w:r>
      <w:r w:rsidR="00207FC2" w:rsidRPr="00905AEA">
        <w:rPr>
          <w:rFonts w:ascii="ＭＳ ゴシック" w:eastAsia="ＭＳ ゴシック" w:hAnsi="ＭＳ ゴシック" w:hint="eastAsia"/>
          <w:color w:val="000000" w:themeColor="text1"/>
        </w:rPr>
        <w:t xml:space="preserve">　</w:t>
      </w:r>
      <w:r w:rsidR="00834E49">
        <w:rPr>
          <w:rFonts w:ascii="ＭＳ ゴシック" w:eastAsia="ＭＳ ゴシック" w:hAnsi="ＭＳ ゴシック" w:hint="eastAsia"/>
          <w:color w:val="000000" w:themeColor="text1"/>
        </w:rPr>
        <w:t xml:space="preserve">ア　</w:t>
      </w:r>
      <w:r w:rsidR="00207FC2" w:rsidRPr="00905AEA">
        <w:rPr>
          <w:rFonts w:ascii="ＭＳ ゴシック" w:eastAsia="ＭＳ ゴシック" w:hAnsi="ＭＳ ゴシック" w:hint="eastAsia"/>
          <w:color w:val="000000" w:themeColor="text1"/>
        </w:rPr>
        <w:t>柔道</w:t>
      </w:r>
      <w:r w:rsidRPr="00905AEA">
        <w:rPr>
          <w:rFonts w:ascii="ＭＳ ゴシック" w:eastAsia="ＭＳ ゴシック" w:hAnsi="ＭＳ ゴシック" w:hint="eastAsia"/>
          <w:color w:val="000000" w:themeColor="text1"/>
        </w:rPr>
        <w:t>」）</w:t>
      </w:r>
    </w:p>
    <w:tbl>
      <w:tblPr>
        <w:tblStyle w:val="a4"/>
        <w:tblW w:w="10514" w:type="dxa"/>
        <w:tblInd w:w="-444" w:type="dxa"/>
        <w:tblLook w:val="04A0" w:firstRow="1" w:lastRow="0" w:firstColumn="1" w:lastColumn="0" w:noHBand="0" w:noVBand="1"/>
      </w:tblPr>
      <w:tblGrid>
        <w:gridCol w:w="1169"/>
        <w:gridCol w:w="2301"/>
        <w:gridCol w:w="2781"/>
        <w:gridCol w:w="2268"/>
        <w:gridCol w:w="1995"/>
      </w:tblGrid>
      <w:tr w:rsidR="00905AEA" w:rsidRPr="00905AEA" w:rsidTr="008B2F92">
        <w:tc>
          <w:tcPr>
            <w:tcW w:w="1169" w:type="dxa"/>
          </w:tcPr>
          <w:p w:rsidR="00257E71" w:rsidRPr="00905AEA" w:rsidRDefault="00257E71" w:rsidP="00F02C63">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257E71" w:rsidRPr="00905AEA" w:rsidRDefault="00257E71" w:rsidP="00F02C63">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257E71" w:rsidRPr="00905AEA" w:rsidRDefault="00257E71" w:rsidP="00F02C63">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257E71" w:rsidRPr="00905AEA" w:rsidRDefault="00257E71" w:rsidP="00F02C63">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主体的に学習に</w:t>
            </w:r>
          </w:p>
          <w:p w:rsidR="00257E71" w:rsidRPr="00905AEA" w:rsidRDefault="00257E71" w:rsidP="00F02C63">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取り組む態度</w:t>
            </w:r>
          </w:p>
        </w:tc>
      </w:tr>
      <w:tr w:rsidR="00905AEA" w:rsidRPr="00905AEA" w:rsidTr="004164BF">
        <w:trPr>
          <w:trHeight w:val="3963"/>
        </w:trPr>
        <w:tc>
          <w:tcPr>
            <w:tcW w:w="1169" w:type="dxa"/>
            <w:textDirection w:val="tbRlV"/>
            <w:vAlign w:val="center"/>
          </w:tcPr>
          <w:p w:rsidR="00916402" w:rsidRPr="00905AEA" w:rsidRDefault="00916402" w:rsidP="004164BF">
            <w:pPr>
              <w:ind w:left="113" w:right="113" w:firstLineChars="300" w:firstLine="840"/>
              <w:rPr>
                <w:rFonts w:ascii="HGS創英角ｺﾞｼｯｸUB" w:eastAsia="HGS創英角ｺﾞｼｯｸUB" w:hAnsi="HGS創英角ｺﾞｼｯｸUB"/>
                <w:color w:val="000000" w:themeColor="text1"/>
                <w:sz w:val="28"/>
                <w:szCs w:val="28"/>
              </w:rPr>
            </w:pPr>
            <w:r w:rsidRPr="00905AEA">
              <w:rPr>
                <w:rFonts w:ascii="HGS創英角ｺﾞｼｯｸUB" w:eastAsia="HGS創英角ｺﾞｼｯｸUB" w:hAnsi="HGS創英角ｺﾞｼｯｸUB" w:hint="eastAsia"/>
                <w:color w:val="000000" w:themeColor="text1"/>
                <w:sz w:val="28"/>
                <w:szCs w:val="28"/>
              </w:rPr>
              <w:t>単元の評価規準</w:t>
            </w:r>
          </w:p>
        </w:tc>
        <w:tc>
          <w:tcPr>
            <w:tcW w:w="2301" w:type="dxa"/>
            <w:tcBorders>
              <w:right w:val="dashed" w:sz="4" w:space="0" w:color="auto"/>
            </w:tcBorders>
          </w:tcPr>
          <w:p w:rsidR="00916402" w:rsidRPr="00905AEA" w:rsidRDefault="00916402" w:rsidP="0091640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○知識</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・武道は対人的な技能を基にした運動で，我が国固有の文化であることついて，言ったり書き出したりしている。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・武道には技能の習得を通して，人間形成を図るという伝統的な考え方があること</w:t>
            </w:r>
            <w:r w:rsidR="00834E49">
              <w:rPr>
                <w:rFonts w:ascii="ＭＳ 明朝" w:eastAsia="ＭＳ 明朝" w:hAnsi="ＭＳ 明朝" w:hint="eastAsia"/>
                <w:color w:val="000000" w:themeColor="text1"/>
                <w:sz w:val="21"/>
                <w:szCs w:val="21"/>
              </w:rPr>
              <w:t>に</w:t>
            </w:r>
            <w:r w:rsidRPr="00905AEA">
              <w:rPr>
                <w:rFonts w:ascii="ＭＳ 明朝" w:eastAsia="ＭＳ 明朝" w:hAnsi="ＭＳ 明朝" w:hint="eastAsia"/>
                <w:color w:val="000000" w:themeColor="text1"/>
                <w:sz w:val="21"/>
                <w:szCs w:val="21"/>
              </w:rPr>
              <w:t>ついて，</w:t>
            </w:r>
            <w:r w:rsidR="00A861D2" w:rsidRPr="00905AEA">
              <w:rPr>
                <w:rFonts w:ascii="ＭＳ 明朝" w:eastAsia="ＭＳ 明朝" w:hAnsi="ＭＳ 明朝" w:hint="eastAsia"/>
                <w:color w:val="000000" w:themeColor="text1"/>
                <w:sz w:val="21"/>
                <w:szCs w:val="21"/>
              </w:rPr>
              <w:t>言ったり書き出したりしている</w:t>
            </w:r>
            <w:r w:rsidRPr="00905AEA">
              <w:rPr>
                <w:rFonts w:ascii="ＭＳ 明朝" w:eastAsia="ＭＳ 明朝" w:hAnsi="ＭＳ 明朝" w:hint="eastAsia"/>
                <w:color w:val="000000" w:themeColor="text1"/>
                <w:sz w:val="21"/>
                <w:szCs w:val="21"/>
              </w:rPr>
              <w:t>。</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・武道の技には名称があり，それぞれの技を身に付けるための技術的なポイントがあることについて，学習した具体例を挙げている。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・武道はそれぞれの種目で，主として高まる体力要素が異なることについて，</w:t>
            </w:r>
            <w:r w:rsidR="00A861D2" w:rsidRPr="00905AEA">
              <w:rPr>
                <w:rFonts w:ascii="ＭＳ 明朝" w:eastAsia="ＭＳ 明朝" w:hAnsi="ＭＳ 明朝" w:hint="eastAsia"/>
                <w:color w:val="000000" w:themeColor="text1"/>
                <w:sz w:val="21"/>
                <w:szCs w:val="21"/>
              </w:rPr>
              <w:t>学習した具体例を挙げている。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・試合の行い方には，  ごく簡易な試合におけるルール，審判及び運営の仕方があることについて，学習した具体例を挙げている。</w:t>
            </w:r>
          </w:p>
        </w:tc>
        <w:tc>
          <w:tcPr>
            <w:tcW w:w="2781" w:type="dxa"/>
            <w:tcBorders>
              <w:left w:val="dashed" w:sz="4" w:space="0" w:color="auto"/>
            </w:tcBorders>
          </w:tcPr>
          <w:p w:rsidR="00916402" w:rsidRPr="00905AEA" w:rsidRDefault="00916402" w:rsidP="0091640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○技能</w:t>
            </w:r>
          </w:p>
          <w:p w:rsidR="00916402" w:rsidRPr="00905AEA" w:rsidRDefault="00834E49" w:rsidP="00916402">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16402" w:rsidRPr="00905AEA">
              <w:rPr>
                <w:rFonts w:ascii="ＭＳ 明朝" w:eastAsia="ＭＳ 明朝" w:hAnsi="ＭＳ 明朝" w:hint="eastAsia"/>
                <w:color w:val="000000" w:themeColor="text1"/>
                <w:sz w:val="21"/>
                <w:szCs w:val="21"/>
              </w:rPr>
              <w:t>基本動作</w:t>
            </w:r>
            <w:r>
              <w:rPr>
                <w:rFonts w:ascii="ＭＳ 明朝" w:eastAsia="ＭＳ 明朝" w:hAnsi="ＭＳ 明朝" w:hint="eastAsia"/>
                <w:color w:val="000000" w:themeColor="text1"/>
                <w:sz w:val="21"/>
                <w:szCs w:val="21"/>
              </w:rPr>
              <w:t>】</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・姿勢と組み方では，相手の動きに応じやすい自然体で組むことができる。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・崩しでは，相手の動きに応じて相手の体勢を不安定にし，技をかけやすい状態をつくることができる。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・進退動作では，相手の動きに応じたすり足，歩み足及び継ぎ足で，体の移動をすることができる。</w:t>
            </w:r>
          </w:p>
          <w:p w:rsidR="00916402" w:rsidRPr="00905AEA" w:rsidRDefault="00834E49" w:rsidP="00916402">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16402" w:rsidRPr="00905AEA">
              <w:rPr>
                <w:rFonts w:ascii="ＭＳ 明朝" w:eastAsia="ＭＳ 明朝" w:hAnsi="ＭＳ 明朝" w:hint="eastAsia"/>
                <w:color w:val="000000" w:themeColor="text1"/>
                <w:sz w:val="21"/>
                <w:szCs w:val="21"/>
              </w:rPr>
              <w:t>受け身</w:t>
            </w:r>
            <w:r>
              <w:rPr>
                <w:rFonts w:ascii="ＭＳ 明朝" w:eastAsia="ＭＳ 明朝" w:hAnsi="ＭＳ 明朝" w:hint="eastAsia"/>
                <w:color w:val="000000" w:themeColor="text1"/>
                <w:sz w:val="21"/>
                <w:szCs w:val="21"/>
              </w:rPr>
              <w:t>】</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・横受け身では，体を横に向け下側の脚を前方に，上側の脚を後方にして，両脚と一方の腕全体で畳を強くたたくことができる。</w:t>
            </w:r>
          </w:p>
          <w:p w:rsidR="00916402" w:rsidRPr="00905AEA" w:rsidRDefault="0091640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・後ろ受け身では，あごを引き，頭をあげ，両方の腕全体で畳を強くたたくことができる。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・前回り受け身では，前方へ体を回転させ，背中側面が畳に着く瞬間に，片方の腕と両脚で畳を強くたたくことができる。</w:t>
            </w:r>
          </w:p>
          <w:p w:rsidR="00916402" w:rsidRPr="00905AEA" w:rsidRDefault="00834E49" w:rsidP="00916402">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16402" w:rsidRPr="00905AEA">
              <w:rPr>
                <w:rFonts w:ascii="ＭＳ 明朝" w:eastAsia="ＭＳ 明朝" w:hAnsi="ＭＳ 明朝" w:hint="eastAsia"/>
                <w:color w:val="000000" w:themeColor="text1"/>
                <w:sz w:val="21"/>
                <w:szCs w:val="21"/>
              </w:rPr>
              <w:t>投げ技</w:t>
            </w:r>
            <w:r>
              <w:rPr>
                <w:rFonts w:ascii="ＭＳ 明朝" w:eastAsia="ＭＳ 明朝" w:hAnsi="ＭＳ 明朝" w:hint="eastAsia"/>
                <w:color w:val="000000" w:themeColor="text1"/>
                <w:sz w:val="21"/>
                <w:szCs w:val="21"/>
              </w:rPr>
              <w:t>】</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・取は膝車をかけて投げ，受は受け身をとることができる。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・取は支え釣り込み足をかけて投げ，受は受け身をとることができる。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・取は体落としをかけて投げ，受は受け身をとることができる。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・取は大腰をかけて投げ，受は受け身をとることができる。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・取は大外刈りをかけて投</w:t>
            </w:r>
            <w:r w:rsidRPr="00905AEA">
              <w:rPr>
                <w:rFonts w:ascii="ＭＳ 明朝" w:eastAsia="ＭＳ 明朝" w:hAnsi="ＭＳ 明朝" w:hint="eastAsia"/>
                <w:color w:val="000000" w:themeColor="text1"/>
                <w:sz w:val="21"/>
                <w:szCs w:val="21"/>
              </w:rPr>
              <w:lastRenderedPageBreak/>
              <w:t>げ，受は受け身をとることができる。</w:t>
            </w:r>
          </w:p>
          <w:p w:rsidR="00916402" w:rsidRPr="00905AEA" w:rsidRDefault="00834E49" w:rsidP="00916402">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16402" w:rsidRPr="00905AEA">
              <w:rPr>
                <w:rFonts w:ascii="ＭＳ 明朝" w:eastAsia="ＭＳ 明朝" w:hAnsi="ＭＳ 明朝" w:hint="eastAsia"/>
                <w:color w:val="000000" w:themeColor="text1"/>
                <w:sz w:val="21"/>
                <w:szCs w:val="21"/>
              </w:rPr>
              <w:t>固め技</w:t>
            </w:r>
            <w:r>
              <w:rPr>
                <w:rFonts w:ascii="ＭＳ 明朝" w:eastAsia="ＭＳ 明朝" w:hAnsi="ＭＳ 明朝" w:hint="eastAsia"/>
                <w:color w:val="000000" w:themeColor="text1"/>
                <w:sz w:val="21"/>
                <w:szCs w:val="21"/>
              </w:rPr>
              <w:t>】</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・取は，「抑え込みの条件」を満たして相手を抑えることができる。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・取はけさ固めや横四方固めで相手を抑えることができる。</w:t>
            </w:r>
          </w:p>
          <w:p w:rsidR="00916402" w:rsidRPr="00905AEA" w:rsidRDefault="00916402" w:rsidP="00834E49">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・受はけさ固めや横四方固めで抑えられた状態から，相手を体側や頭方向に返すことができる。</w:t>
            </w:r>
          </w:p>
        </w:tc>
        <w:tc>
          <w:tcPr>
            <w:tcW w:w="2268" w:type="dxa"/>
          </w:tcPr>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・提示された動きのポイントやつまずきの事例を参考に，仲間の課題や出来映えを伝えている。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・提供された練習方法から，自己の課題に応じた練習方法を選んでいる。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・学習した安全上の留意点を，他の学習場面に当てはめ，仲間に伝えている。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・練習の場面で，仲間の伝統的な所作等のよい取組を見付け，理由を添えて他者に伝えている。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・体力や技能の程度，性別等の違いを踏まえて，仲間とともに楽しむための練習や簡易な試合を行う方法を見付け，仲間に伝えている。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p>
          <w:p w:rsidR="00916402" w:rsidRPr="00905AEA" w:rsidRDefault="00916402" w:rsidP="00916402">
            <w:pPr>
              <w:rPr>
                <w:rFonts w:ascii="ＭＳ 明朝" w:eastAsia="ＭＳ 明朝" w:hAnsi="ＭＳ 明朝"/>
                <w:color w:val="000000" w:themeColor="text1"/>
                <w:sz w:val="21"/>
                <w:szCs w:val="21"/>
              </w:rPr>
            </w:pPr>
          </w:p>
        </w:tc>
        <w:tc>
          <w:tcPr>
            <w:tcW w:w="1995" w:type="dxa"/>
          </w:tcPr>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・武道の学習に積極的に取り組もうとしている。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・相手を尊重し，伝統的な行動の仕方を守ろうとしている。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・用具等の準備や後片付け，審判などの分担した役割を果たそうとしている。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・一人一人の違いに応じた課題や挑戦を認めようとしている。</w:t>
            </w:r>
          </w:p>
          <w:p w:rsidR="00916402" w:rsidRPr="00905AEA" w:rsidRDefault="00916402" w:rsidP="0091640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・禁じ技を用いないなど健康・安全に留意している。</w:t>
            </w:r>
          </w:p>
          <w:p w:rsidR="00916402" w:rsidRPr="00905AEA" w:rsidRDefault="00916402" w:rsidP="00916402">
            <w:pPr>
              <w:rPr>
                <w:rFonts w:ascii="ＭＳ 明朝" w:eastAsia="ＭＳ 明朝" w:hAnsi="ＭＳ 明朝"/>
                <w:color w:val="000000" w:themeColor="text1"/>
                <w:sz w:val="21"/>
                <w:szCs w:val="21"/>
              </w:rPr>
            </w:pPr>
          </w:p>
        </w:tc>
      </w:tr>
    </w:tbl>
    <w:p w:rsidR="003A7231" w:rsidRPr="00905AEA" w:rsidRDefault="003A7231" w:rsidP="003A7231">
      <w:pPr>
        <w:rPr>
          <w:rFonts w:ascii="ＭＳ ゴシック" w:eastAsia="ＭＳ ゴシック" w:hAnsi="ＭＳ ゴシック"/>
          <w:color w:val="000000" w:themeColor="text1"/>
        </w:rPr>
      </w:pPr>
    </w:p>
    <w:p w:rsidR="003A7231" w:rsidRPr="00905AEA" w:rsidRDefault="003A7231" w:rsidP="003A7231">
      <w:pPr>
        <w:rPr>
          <w:rFonts w:ascii="ＭＳ ゴシック" w:eastAsia="ＭＳ ゴシック" w:hAnsi="ＭＳ ゴシック"/>
          <w:color w:val="000000" w:themeColor="text1"/>
        </w:rPr>
      </w:pPr>
      <w:r w:rsidRPr="00905AEA">
        <w:rPr>
          <w:rFonts w:ascii="ＭＳ ゴシック" w:eastAsia="ＭＳ ゴシック" w:hAnsi="ＭＳ ゴシック" w:hint="eastAsia"/>
          <w:color w:val="000000" w:themeColor="text1"/>
        </w:rPr>
        <w:t xml:space="preserve">評価規準（第３学年「F武道　</w:t>
      </w:r>
      <w:r w:rsidR="00834E49">
        <w:rPr>
          <w:rFonts w:ascii="ＭＳ ゴシック" w:eastAsia="ＭＳ ゴシック" w:hAnsi="ＭＳ ゴシック" w:hint="eastAsia"/>
          <w:color w:val="000000" w:themeColor="text1"/>
        </w:rPr>
        <w:t xml:space="preserve">ア　</w:t>
      </w:r>
      <w:r w:rsidRPr="00905AEA">
        <w:rPr>
          <w:rFonts w:ascii="ＭＳ ゴシック" w:eastAsia="ＭＳ ゴシック" w:hAnsi="ＭＳ ゴシック" w:hint="eastAsia"/>
          <w:color w:val="000000" w:themeColor="text1"/>
        </w:rPr>
        <w:t>柔道」）</w:t>
      </w:r>
    </w:p>
    <w:tbl>
      <w:tblPr>
        <w:tblStyle w:val="a4"/>
        <w:tblW w:w="10514" w:type="dxa"/>
        <w:tblInd w:w="-444" w:type="dxa"/>
        <w:tblLook w:val="04A0" w:firstRow="1" w:lastRow="0" w:firstColumn="1" w:lastColumn="0" w:noHBand="0" w:noVBand="1"/>
      </w:tblPr>
      <w:tblGrid>
        <w:gridCol w:w="1169"/>
        <w:gridCol w:w="2301"/>
        <w:gridCol w:w="2781"/>
        <w:gridCol w:w="2268"/>
        <w:gridCol w:w="1995"/>
      </w:tblGrid>
      <w:tr w:rsidR="00905AEA" w:rsidRPr="00905AEA" w:rsidTr="008B2F92">
        <w:tc>
          <w:tcPr>
            <w:tcW w:w="1169" w:type="dxa"/>
          </w:tcPr>
          <w:p w:rsidR="003A7231" w:rsidRPr="00905AEA" w:rsidRDefault="003A7231" w:rsidP="00585E11">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3A7231" w:rsidRPr="00905AEA" w:rsidRDefault="003A7231" w:rsidP="00585E11">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3A7231" w:rsidRPr="00905AEA" w:rsidRDefault="003A7231" w:rsidP="00585E11">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3A7231" w:rsidRPr="00905AEA" w:rsidRDefault="003A7231" w:rsidP="00585E11">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主体的に学習に</w:t>
            </w:r>
          </w:p>
          <w:p w:rsidR="003A7231" w:rsidRPr="00905AEA" w:rsidRDefault="003A7231" w:rsidP="00585E11">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取り組む態度</w:t>
            </w:r>
          </w:p>
        </w:tc>
      </w:tr>
      <w:tr w:rsidR="00905AEA" w:rsidRPr="00905AEA" w:rsidTr="004164BF">
        <w:trPr>
          <w:trHeight w:val="3963"/>
        </w:trPr>
        <w:tc>
          <w:tcPr>
            <w:tcW w:w="1169" w:type="dxa"/>
            <w:textDirection w:val="tbRlV"/>
            <w:vAlign w:val="center"/>
          </w:tcPr>
          <w:p w:rsidR="003A7231" w:rsidRPr="00905AEA" w:rsidRDefault="003A7231" w:rsidP="004164BF">
            <w:pPr>
              <w:ind w:left="113" w:right="113" w:firstLineChars="300" w:firstLine="840"/>
              <w:rPr>
                <w:rFonts w:ascii="HGS創英角ｺﾞｼｯｸUB" w:eastAsia="HGS創英角ｺﾞｼｯｸUB" w:hAnsi="HGS創英角ｺﾞｼｯｸUB"/>
                <w:color w:val="000000" w:themeColor="text1"/>
                <w:sz w:val="28"/>
                <w:szCs w:val="28"/>
              </w:rPr>
            </w:pPr>
            <w:r w:rsidRPr="00905AEA">
              <w:rPr>
                <w:rFonts w:ascii="HGS創英角ｺﾞｼｯｸUB" w:eastAsia="HGS創英角ｺﾞｼｯｸUB" w:hAnsi="HGS創英角ｺﾞｼｯｸUB" w:hint="eastAsia"/>
                <w:color w:val="000000" w:themeColor="text1"/>
                <w:sz w:val="28"/>
                <w:szCs w:val="28"/>
              </w:rPr>
              <w:t>単元の評価規準</w:t>
            </w:r>
          </w:p>
        </w:tc>
        <w:tc>
          <w:tcPr>
            <w:tcW w:w="2301" w:type="dxa"/>
            <w:tcBorders>
              <w:right w:val="dashed" w:sz="4" w:space="0" w:color="auto"/>
            </w:tcBorders>
          </w:tcPr>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○知識</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・武道を学習することは，自国の文化に誇りをもつことや，国際社会で生きていく上で有意義であることについて，</w:t>
            </w:r>
            <w:r w:rsidR="00F9596C">
              <w:rPr>
                <w:rFonts w:ascii="ＭＳ 明朝" w:eastAsia="ＭＳ 明朝" w:hAnsi="ＭＳ 明朝" w:hint="eastAsia"/>
                <w:kern w:val="0"/>
                <w:sz w:val="21"/>
              </w:rPr>
              <w:t>言ったり書き出したりしている。</w:t>
            </w:r>
          </w:p>
          <w:p w:rsidR="00A861D2"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・武道には，各種目で用いられる技の名称や武道特有の運動観察の方法である見取り稽古の仕方があることについて，</w:t>
            </w:r>
            <w:r w:rsidR="00F9596C">
              <w:rPr>
                <w:rFonts w:ascii="ＭＳ 明朝" w:eastAsia="ＭＳ 明朝" w:hAnsi="ＭＳ 明朝" w:hint="eastAsia"/>
                <w:kern w:val="0"/>
                <w:sz w:val="21"/>
              </w:rPr>
              <w:t>言ったり書き出したりしている。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・武道では，攻防に必要な補助運動や部分練習を繰り返したり，継続して行ったりすることで，結果として体力を高めることができることについて，</w:t>
            </w:r>
            <w:r w:rsidR="00F9596C">
              <w:rPr>
                <w:rFonts w:ascii="ＭＳ 明朝" w:eastAsia="ＭＳ 明朝" w:hAnsi="ＭＳ 明朝" w:hint="eastAsia"/>
                <w:kern w:val="0"/>
                <w:sz w:val="21"/>
              </w:rPr>
              <w:t>言ったり書き出したりしている。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・試合の行い方には，</w:t>
            </w:r>
            <w:r w:rsidRPr="00905AEA">
              <w:rPr>
                <w:rFonts w:ascii="ＭＳ 明朝" w:eastAsia="ＭＳ 明朝" w:hAnsi="ＭＳ 明朝" w:hint="eastAsia"/>
                <w:color w:val="000000" w:themeColor="text1"/>
                <w:sz w:val="21"/>
                <w:szCs w:val="21"/>
              </w:rPr>
              <w:lastRenderedPageBreak/>
              <w:t>簡易な試合におけるルール，審判及び運営の仕方があること</w:t>
            </w:r>
            <w:r w:rsidR="00834E49">
              <w:rPr>
                <w:rFonts w:ascii="ＭＳ 明朝" w:eastAsia="ＭＳ 明朝" w:hAnsi="ＭＳ 明朝" w:hint="eastAsia"/>
                <w:color w:val="000000" w:themeColor="text1"/>
                <w:sz w:val="21"/>
                <w:szCs w:val="21"/>
              </w:rPr>
              <w:t>について，</w:t>
            </w:r>
            <w:r w:rsidRPr="00905AEA">
              <w:rPr>
                <w:rFonts w:ascii="ＭＳ 明朝" w:eastAsia="ＭＳ 明朝" w:hAnsi="ＭＳ 明朝" w:hint="eastAsia"/>
                <w:color w:val="000000" w:themeColor="text1"/>
                <w:sz w:val="21"/>
                <w:szCs w:val="21"/>
              </w:rPr>
              <w:t>学習した具体例を挙げている。</w:t>
            </w:r>
          </w:p>
          <w:p w:rsidR="003A7231" w:rsidRPr="00905AEA" w:rsidRDefault="003A7231" w:rsidP="00585E11">
            <w:pPr>
              <w:rPr>
                <w:rFonts w:ascii="ＭＳ 明朝" w:eastAsia="ＭＳ 明朝" w:hAnsi="ＭＳ 明朝"/>
                <w:color w:val="000000" w:themeColor="text1"/>
                <w:sz w:val="21"/>
                <w:szCs w:val="21"/>
              </w:rPr>
            </w:pPr>
          </w:p>
        </w:tc>
        <w:tc>
          <w:tcPr>
            <w:tcW w:w="2781" w:type="dxa"/>
            <w:tcBorders>
              <w:left w:val="dashed" w:sz="4" w:space="0" w:color="auto"/>
            </w:tcBorders>
          </w:tcPr>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○技能</w:t>
            </w:r>
          </w:p>
          <w:p w:rsidR="003A7231" w:rsidRPr="00905AEA" w:rsidRDefault="00834E49" w:rsidP="00585E11">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基本動作</w:t>
            </w:r>
            <w:r>
              <w:rPr>
                <w:rFonts w:ascii="ＭＳ 明朝" w:eastAsia="ＭＳ 明朝" w:hAnsi="ＭＳ 明朝" w:hint="eastAsia"/>
                <w:color w:val="000000" w:themeColor="text1"/>
                <w:sz w:val="21"/>
                <w:szCs w:val="21"/>
              </w:rPr>
              <w:t>】</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・姿勢と組み方では， 相手の動きの変化に応じやすい自然体で組むことができる。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・崩しでは，相手の動きの変化に応じて相手の体勢を不安定にし，技をかけやすい状態をつくることができる。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・進退動作では，相手の動きの変化に応じたすり足，歩み足，継ぎ足で，体の移動をすることができる。</w:t>
            </w:r>
          </w:p>
          <w:p w:rsidR="003A7231" w:rsidRPr="00905AEA" w:rsidRDefault="00834E49"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受け身</w:t>
            </w:r>
            <w:r>
              <w:rPr>
                <w:rFonts w:ascii="ＭＳ 明朝" w:eastAsia="ＭＳ 明朝" w:hAnsi="ＭＳ 明朝" w:hint="eastAsia"/>
                <w:color w:val="000000" w:themeColor="text1"/>
                <w:sz w:val="21"/>
                <w:szCs w:val="21"/>
              </w:rPr>
              <w:t>】</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・相手の投げ技に応じて横受け身，後ろ受け身，前回り受け身をとることができる。</w:t>
            </w:r>
          </w:p>
          <w:p w:rsidR="003A7231" w:rsidRPr="00905AEA" w:rsidRDefault="00834E49"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投げ技</w:t>
            </w:r>
            <w:r>
              <w:rPr>
                <w:rFonts w:ascii="ＭＳ 明朝" w:eastAsia="ＭＳ 明朝" w:hAnsi="ＭＳ 明朝" w:hint="eastAsia"/>
                <w:color w:val="000000" w:themeColor="text1"/>
                <w:sz w:val="21"/>
                <w:szCs w:val="21"/>
              </w:rPr>
              <w:t>】</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・取は小内刈りをかけて投げ，受は受け身をとることができる。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・取は大内刈りをかけて投げ，受は受け身をとることができる。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・取は釣り込み腰をかけて投げ，受は受け身をとることができる。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・取は背負い投げをかけて投げ，受は受け身をとることができる。</w:t>
            </w:r>
          </w:p>
          <w:p w:rsidR="003A7231" w:rsidRPr="00905AEA" w:rsidRDefault="00834E49"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 xml:space="preserve"> 投げ技の連絡</w:t>
            </w:r>
            <w:r>
              <w:rPr>
                <w:rFonts w:ascii="ＭＳ 明朝" w:eastAsia="ＭＳ 明朝" w:hAnsi="ＭＳ 明朝" w:hint="eastAsia"/>
                <w:color w:val="000000" w:themeColor="text1"/>
                <w:sz w:val="21"/>
                <w:szCs w:val="21"/>
              </w:rPr>
              <w:t>】</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〈二つの技を同じ方向にかける技の連絡〉</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・大内刈りから大外刈りへ連絡することができる。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〈二つの技を違う方向にかける技の連絡〉</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・釣り込み腰から大内刈りへ連絡することができる。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・大内刈りから背負い投げへ連絡することができる。</w:t>
            </w:r>
          </w:p>
          <w:p w:rsidR="003A7231" w:rsidRPr="00905AEA" w:rsidRDefault="00834E49"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固め技の連絡</w:t>
            </w:r>
            <w:r>
              <w:rPr>
                <w:rFonts w:ascii="ＭＳ 明朝" w:eastAsia="ＭＳ 明朝" w:hAnsi="ＭＳ 明朝" w:hint="eastAsia"/>
                <w:color w:val="000000" w:themeColor="text1"/>
                <w:sz w:val="21"/>
                <w:szCs w:val="21"/>
              </w:rPr>
              <w:t>】</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・取は相手の動きの変化に応じながら，けさ固め，横四方固め，上四方固めの連絡を行うことができる。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・受はけさ固め，横四方固め，上四方固めで抑えられた状態から，相手の動きの変化に応じながら， 相手を体側や頭方向に返すことによって逃げることができる。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・相手がうつぶせのとき，相手を仰向けに返して抑え込みに入ることができる。</w:t>
            </w:r>
          </w:p>
        </w:tc>
        <w:tc>
          <w:tcPr>
            <w:tcW w:w="2268" w:type="dxa"/>
          </w:tcPr>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・見取り稽古などから，合理的な動きと自己や仲間の動きを比較して，練習の成果や改善すべきポイントとその理由を仲間に伝えている。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・自己や仲間の技術的な課題やその課題解決に有効な練習方法の選択について，自己の考えを伝えている。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・選択した運動に必要な準備運動や自己が取り組む補助運動を選んでいる。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・健康や安全を確保するために，体調や環境に応じた適切な練習方法等について振り返っている。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・相手を尊重するなどの伝統的な行動をする場面で，よりよい所作について，自己や仲間の活動を</w:t>
            </w:r>
            <w:r w:rsidRPr="00905AEA">
              <w:rPr>
                <w:rFonts w:ascii="ＭＳ 明朝" w:eastAsia="ＭＳ 明朝" w:hAnsi="ＭＳ 明朝" w:hint="eastAsia"/>
                <w:color w:val="000000" w:themeColor="text1"/>
                <w:sz w:val="21"/>
                <w:szCs w:val="21"/>
              </w:rPr>
              <w:lastRenderedPageBreak/>
              <w:t>振り返っている。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・体力や技能の程度，性別等の違いに配慮して，仲間とともに武道を楽しむための活動の方法や修正の仕方を見付けている。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・武道の学習成果を踏まえて，自己に適した「する，みる，支える，知る」などの運動を継続して楽しむための関わり方を見付けている。</w:t>
            </w:r>
          </w:p>
          <w:p w:rsidR="003A7231" w:rsidRPr="00905AEA" w:rsidRDefault="003A7231" w:rsidP="00585E11">
            <w:pPr>
              <w:rPr>
                <w:rFonts w:ascii="ＭＳ 明朝" w:eastAsia="ＭＳ 明朝" w:hAnsi="ＭＳ 明朝"/>
                <w:color w:val="000000" w:themeColor="text1"/>
                <w:sz w:val="21"/>
                <w:szCs w:val="21"/>
              </w:rPr>
            </w:pPr>
          </w:p>
          <w:p w:rsidR="003A7231" w:rsidRPr="00905AEA" w:rsidRDefault="003A7231" w:rsidP="00585E11">
            <w:pPr>
              <w:rPr>
                <w:rFonts w:ascii="ＭＳ 明朝" w:eastAsia="ＭＳ 明朝" w:hAnsi="ＭＳ 明朝"/>
                <w:color w:val="000000" w:themeColor="text1"/>
                <w:sz w:val="21"/>
                <w:szCs w:val="21"/>
              </w:rPr>
            </w:pPr>
          </w:p>
        </w:tc>
        <w:tc>
          <w:tcPr>
            <w:tcW w:w="1995" w:type="dxa"/>
          </w:tcPr>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・武道の学習に自主的に取り組もうとしている。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・相手を尊重し，伝統的な行動の仕方を大切にしようとしている。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・仲間と互いに合意した役割について自己の責任を果たそうとしている。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・一人一人の違いに応じた課題や挑戦を大切にしようとしている。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・健康・安全を確保している。</w:t>
            </w:r>
          </w:p>
          <w:p w:rsidR="003A7231" w:rsidRPr="00905AEA" w:rsidRDefault="003A7231" w:rsidP="00585E11">
            <w:pPr>
              <w:rPr>
                <w:rFonts w:ascii="ＭＳ 明朝" w:eastAsia="ＭＳ 明朝" w:hAnsi="ＭＳ 明朝"/>
                <w:color w:val="000000" w:themeColor="text1"/>
                <w:sz w:val="21"/>
                <w:szCs w:val="21"/>
              </w:rPr>
            </w:pPr>
          </w:p>
        </w:tc>
      </w:tr>
    </w:tbl>
    <w:p w:rsidR="00916402" w:rsidRPr="00905AEA" w:rsidRDefault="00916402" w:rsidP="00207FC2">
      <w:pPr>
        <w:rPr>
          <w:rFonts w:ascii="ＭＳ ゴシック" w:eastAsia="ＭＳ ゴシック" w:hAnsi="ＭＳ ゴシック"/>
          <w:color w:val="000000" w:themeColor="text1"/>
        </w:rPr>
      </w:pPr>
    </w:p>
    <w:p w:rsidR="008B2F92" w:rsidRPr="00905AEA" w:rsidRDefault="008B2F92" w:rsidP="00207FC2">
      <w:pPr>
        <w:rPr>
          <w:rFonts w:ascii="ＭＳ ゴシック" w:eastAsia="ＭＳ ゴシック" w:hAnsi="ＭＳ ゴシック"/>
          <w:color w:val="000000" w:themeColor="text1"/>
        </w:rPr>
      </w:pPr>
    </w:p>
    <w:p w:rsidR="008B2F92" w:rsidRPr="00905AEA" w:rsidRDefault="008B2F92" w:rsidP="00207FC2">
      <w:pPr>
        <w:rPr>
          <w:rFonts w:ascii="ＭＳ ゴシック" w:eastAsia="ＭＳ ゴシック" w:hAnsi="ＭＳ ゴシック"/>
          <w:color w:val="000000" w:themeColor="text1"/>
        </w:rPr>
      </w:pPr>
    </w:p>
    <w:p w:rsidR="008B2F92" w:rsidRPr="00905AEA" w:rsidRDefault="008B2F92" w:rsidP="00207FC2">
      <w:pPr>
        <w:rPr>
          <w:rFonts w:ascii="ＭＳ ゴシック" w:eastAsia="ＭＳ ゴシック" w:hAnsi="ＭＳ ゴシック"/>
          <w:color w:val="000000" w:themeColor="text1"/>
        </w:rPr>
      </w:pPr>
    </w:p>
    <w:p w:rsidR="008B2F92" w:rsidRPr="00905AEA" w:rsidRDefault="008B2F92" w:rsidP="00207FC2">
      <w:pPr>
        <w:rPr>
          <w:rFonts w:ascii="ＭＳ ゴシック" w:eastAsia="ＭＳ ゴシック" w:hAnsi="ＭＳ ゴシック"/>
          <w:color w:val="000000" w:themeColor="text1"/>
        </w:rPr>
      </w:pPr>
    </w:p>
    <w:p w:rsidR="008B2F92" w:rsidRPr="00905AEA" w:rsidRDefault="008B2F92" w:rsidP="00207FC2">
      <w:pPr>
        <w:rPr>
          <w:rFonts w:ascii="ＭＳ ゴシック" w:eastAsia="ＭＳ ゴシック" w:hAnsi="ＭＳ ゴシック"/>
          <w:color w:val="000000" w:themeColor="text1"/>
        </w:rPr>
      </w:pPr>
    </w:p>
    <w:p w:rsidR="00207FC2" w:rsidRPr="00905AEA" w:rsidRDefault="00207FC2" w:rsidP="00207FC2">
      <w:pPr>
        <w:rPr>
          <w:rFonts w:ascii="ＭＳ ゴシック" w:eastAsia="ＭＳ ゴシック" w:hAnsi="ＭＳ ゴシック"/>
          <w:color w:val="000000" w:themeColor="text1"/>
        </w:rPr>
      </w:pPr>
      <w:r w:rsidRPr="00905AEA">
        <w:rPr>
          <w:rFonts w:ascii="ＭＳ ゴシック" w:eastAsia="ＭＳ ゴシック" w:hAnsi="ＭＳ ゴシック" w:hint="eastAsia"/>
          <w:color w:val="000000" w:themeColor="text1"/>
        </w:rPr>
        <w:lastRenderedPageBreak/>
        <w:t xml:space="preserve">評価規準（第１学年及び第２学年「F武道　</w:t>
      </w:r>
      <w:r w:rsidR="00834E49">
        <w:rPr>
          <w:rFonts w:ascii="ＭＳ ゴシック" w:eastAsia="ＭＳ ゴシック" w:hAnsi="ＭＳ ゴシック" w:hint="eastAsia"/>
          <w:color w:val="000000" w:themeColor="text1"/>
        </w:rPr>
        <w:t xml:space="preserve">イ　</w:t>
      </w:r>
      <w:r w:rsidRPr="00905AEA">
        <w:rPr>
          <w:rFonts w:ascii="ＭＳ ゴシック" w:eastAsia="ＭＳ ゴシック" w:hAnsi="ＭＳ ゴシック" w:hint="eastAsia"/>
          <w:color w:val="000000" w:themeColor="text1"/>
        </w:rPr>
        <w:t>剣道」）</w:t>
      </w:r>
    </w:p>
    <w:tbl>
      <w:tblPr>
        <w:tblStyle w:val="a4"/>
        <w:tblW w:w="10514" w:type="dxa"/>
        <w:tblInd w:w="-444" w:type="dxa"/>
        <w:tblLook w:val="04A0" w:firstRow="1" w:lastRow="0" w:firstColumn="1" w:lastColumn="0" w:noHBand="0" w:noVBand="1"/>
      </w:tblPr>
      <w:tblGrid>
        <w:gridCol w:w="1169"/>
        <w:gridCol w:w="2301"/>
        <w:gridCol w:w="2111"/>
        <w:gridCol w:w="2532"/>
        <w:gridCol w:w="2401"/>
      </w:tblGrid>
      <w:tr w:rsidR="00905AEA" w:rsidRPr="00905AEA" w:rsidTr="00A861D2">
        <w:tc>
          <w:tcPr>
            <w:tcW w:w="1169" w:type="dxa"/>
          </w:tcPr>
          <w:p w:rsidR="00207FC2" w:rsidRPr="00905AEA" w:rsidRDefault="00207FC2"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観点</w:t>
            </w:r>
          </w:p>
        </w:tc>
        <w:tc>
          <w:tcPr>
            <w:tcW w:w="4412" w:type="dxa"/>
            <w:gridSpan w:val="2"/>
            <w:tcBorders>
              <w:bottom w:val="single" w:sz="4" w:space="0" w:color="auto"/>
            </w:tcBorders>
          </w:tcPr>
          <w:p w:rsidR="00207FC2" w:rsidRPr="00905AEA" w:rsidRDefault="00207FC2"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知識・技能</w:t>
            </w:r>
          </w:p>
        </w:tc>
        <w:tc>
          <w:tcPr>
            <w:tcW w:w="2532" w:type="dxa"/>
            <w:shd w:val="clear" w:color="auto" w:fill="FFC000"/>
          </w:tcPr>
          <w:p w:rsidR="00207FC2" w:rsidRPr="00905AEA" w:rsidRDefault="00207FC2"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思考・判断・表現</w:t>
            </w:r>
          </w:p>
        </w:tc>
        <w:tc>
          <w:tcPr>
            <w:tcW w:w="2401" w:type="dxa"/>
            <w:shd w:val="clear" w:color="auto" w:fill="4472C4" w:themeFill="accent1"/>
          </w:tcPr>
          <w:p w:rsidR="00207FC2" w:rsidRPr="00905AEA" w:rsidRDefault="00207FC2" w:rsidP="00C41B18">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主体的に学習に</w:t>
            </w:r>
          </w:p>
          <w:p w:rsidR="00207FC2" w:rsidRPr="00905AEA" w:rsidRDefault="00207FC2" w:rsidP="00C41B18">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取り組む態度</w:t>
            </w:r>
          </w:p>
        </w:tc>
      </w:tr>
      <w:tr w:rsidR="00905AEA" w:rsidRPr="00905AEA" w:rsidTr="004164BF">
        <w:tc>
          <w:tcPr>
            <w:tcW w:w="1169" w:type="dxa"/>
            <w:textDirection w:val="tbRlV"/>
            <w:vAlign w:val="center"/>
          </w:tcPr>
          <w:p w:rsidR="00A861D2" w:rsidRPr="00905AEA" w:rsidRDefault="004164BF" w:rsidP="004164BF">
            <w:pPr>
              <w:ind w:left="113" w:right="113"/>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 xml:space="preserve">　　　</w:t>
            </w:r>
            <w:r w:rsidR="00A861D2" w:rsidRPr="00905AEA">
              <w:rPr>
                <w:rFonts w:ascii="HGS創英角ｺﾞｼｯｸUB" w:eastAsia="HGS創英角ｺﾞｼｯｸUB" w:hAnsi="HGS創英角ｺﾞｼｯｸUB" w:hint="eastAsia"/>
                <w:color w:val="000000" w:themeColor="text1"/>
                <w:sz w:val="28"/>
                <w:szCs w:val="28"/>
              </w:rPr>
              <w:t>単元の評価規準</w:t>
            </w:r>
          </w:p>
        </w:tc>
        <w:tc>
          <w:tcPr>
            <w:tcW w:w="2301" w:type="dxa"/>
            <w:tcBorders>
              <w:right w:val="dashed" w:sz="4" w:space="0" w:color="auto"/>
            </w:tcBorders>
          </w:tcPr>
          <w:p w:rsidR="00A861D2" w:rsidRPr="00905AEA" w:rsidRDefault="00A861D2" w:rsidP="00A861D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○知識</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・武道は対人的な技能を基にした運動で，我が国固有の文化であることついて，言ったり書き出したりしている。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・武道には技能の習得を通して，人間形成を図るという伝統的な考え方があることついて，言ったり書き出したりしている。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・武道の技には名称があり，それぞれの技を身に付けるための技術的なポイントがあることについて，学習した具体例を挙げている。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・武道はそれぞれの種目で，主として高まる体力要素が異なることについて，学習した具体例を挙げている。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・試合の行い方には，  ごく簡易な試合におけるルール，審判及び運営の仕方があることについて，学習した具体例を挙げている。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p>
        </w:tc>
        <w:tc>
          <w:tcPr>
            <w:tcW w:w="2111" w:type="dxa"/>
            <w:tcBorders>
              <w:left w:val="dashed" w:sz="4" w:space="0" w:color="auto"/>
            </w:tcBorders>
          </w:tcPr>
          <w:p w:rsidR="00A861D2" w:rsidRPr="00905AEA" w:rsidRDefault="00A861D2" w:rsidP="00A861D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○技能</w:t>
            </w:r>
          </w:p>
          <w:p w:rsidR="00A861D2" w:rsidRPr="00905AEA" w:rsidRDefault="00834E49" w:rsidP="00A861D2">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A861D2" w:rsidRPr="00905AEA">
              <w:rPr>
                <w:rFonts w:ascii="ＭＳ 明朝" w:eastAsia="ＭＳ 明朝" w:hAnsi="ＭＳ 明朝" w:hint="eastAsia"/>
                <w:color w:val="000000" w:themeColor="text1"/>
                <w:sz w:val="21"/>
                <w:szCs w:val="21"/>
              </w:rPr>
              <w:t>基本動作</w:t>
            </w:r>
            <w:r>
              <w:rPr>
                <w:rFonts w:ascii="ＭＳ 明朝" w:eastAsia="ＭＳ 明朝" w:hAnsi="ＭＳ 明朝" w:hint="eastAsia"/>
                <w:color w:val="000000" w:themeColor="text1"/>
                <w:sz w:val="21"/>
                <w:szCs w:val="21"/>
              </w:rPr>
              <w:t>】</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・構えでは，相手の動きに応じて自然体で中段に構えることができる。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・体さばきでは，相手の動きに応じて歩み足や送り足をすることができる。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・基本の打突の仕方と受け方では，中段の構えから体さばきを使って，面</w:t>
            </w:r>
          </w:p>
          <w:p w:rsidR="00A861D2" w:rsidRPr="00905AEA" w:rsidRDefault="00A861D2" w:rsidP="00A861D2">
            <w:pPr>
              <w:ind w:firstLineChars="100" w:firstLine="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 xml:space="preserve">や胴（右）や小手（右）の部位を打っ　　</w:t>
            </w:r>
          </w:p>
          <w:p w:rsidR="00A861D2" w:rsidRPr="00905AEA" w:rsidRDefault="00A861D2" w:rsidP="00A861D2">
            <w:pPr>
              <w:ind w:leftChars="100" w:left="24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たり受けたりすることができる。</w:t>
            </w:r>
          </w:p>
          <w:p w:rsidR="00A861D2" w:rsidRPr="00905AEA" w:rsidRDefault="00834E49" w:rsidP="00A861D2">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A861D2" w:rsidRPr="00905AEA">
              <w:rPr>
                <w:rFonts w:ascii="ＭＳ 明朝" w:eastAsia="ＭＳ 明朝" w:hAnsi="ＭＳ 明朝" w:hint="eastAsia"/>
                <w:color w:val="000000" w:themeColor="text1"/>
                <w:sz w:val="21"/>
                <w:szCs w:val="21"/>
              </w:rPr>
              <w:t>しかけ技</w:t>
            </w:r>
            <w:r>
              <w:rPr>
                <w:rFonts w:ascii="ＭＳ 明朝" w:eastAsia="ＭＳ 明朝" w:hAnsi="ＭＳ 明朝" w:hint="eastAsia"/>
                <w:color w:val="000000" w:themeColor="text1"/>
                <w:sz w:val="21"/>
                <w:szCs w:val="21"/>
              </w:rPr>
              <w:t>】</w:t>
            </w:r>
          </w:p>
          <w:p w:rsidR="00A861D2" w:rsidRPr="00905AEA" w:rsidRDefault="00A861D2" w:rsidP="00A861D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〈二段の技〉</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・最初の小手打ちに相手が対応したとき，隙ができた面を打つことができる。（小手—面）</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・最初の面打ちに相手が対応したとき，隙ができた胴を打つことができる。（面—胴）</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〈引き技〉</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・相手と接近した状態にあるとき，隙ができた胴を退きながら打つことができる。（引き胴）</w:t>
            </w:r>
          </w:p>
          <w:p w:rsidR="00A861D2" w:rsidRPr="00905AEA" w:rsidRDefault="00834E49" w:rsidP="00A861D2">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A861D2" w:rsidRPr="00905AEA">
              <w:rPr>
                <w:rFonts w:ascii="ＭＳ 明朝" w:eastAsia="ＭＳ 明朝" w:hAnsi="ＭＳ 明朝" w:hint="eastAsia"/>
                <w:color w:val="000000" w:themeColor="text1"/>
                <w:sz w:val="21"/>
                <w:szCs w:val="21"/>
              </w:rPr>
              <w:t>応じ技</w:t>
            </w:r>
            <w:r>
              <w:rPr>
                <w:rFonts w:ascii="ＭＳ 明朝" w:eastAsia="ＭＳ 明朝" w:hAnsi="ＭＳ 明朝" w:hint="eastAsia"/>
                <w:color w:val="000000" w:themeColor="text1"/>
                <w:sz w:val="21"/>
                <w:szCs w:val="21"/>
              </w:rPr>
              <w:t>】</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〈抜き技〉</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・相手が面を打つとき，体をかわして隙ができた胴を打つことができる。（面抜き胴）</w:t>
            </w:r>
          </w:p>
        </w:tc>
        <w:tc>
          <w:tcPr>
            <w:tcW w:w="2532" w:type="dxa"/>
          </w:tcPr>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・提示された動きのポイントやつまずきの事例を参考に，仲間の課題や出来映えを伝えている。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・提供された練習方法から，自己の課題に応じた練習方法を選んでいる。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・学習した安全上の留意点を，他の学習場面に当てはめ，仲間に伝えている。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・練習の場面で，仲間の伝統的な所作等のよい取組を見付け，理由を添えて他者に伝えている。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・体力や技能の程度，性別等の違いを踏まえて，仲間とともに楽しむための練習や簡易な試合を行う方法を見付け，仲間に伝えている。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p>
          <w:p w:rsidR="00A861D2" w:rsidRPr="00905AEA" w:rsidRDefault="00A861D2" w:rsidP="00A861D2">
            <w:pPr>
              <w:rPr>
                <w:rFonts w:ascii="ＭＳ 明朝" w:eastAsia="ＭＳ 明朝" w:hAnsi="ＭＳ 明朝"/>
                <w:color w:val="000000" w:themeColor="text1"/>
                <w:sz w:val="21"/>
                <w:szCs w:val="21"/>
              </w:rPr>
            </w:pPr>
          </w:p>
        </w:tc>
        <w:tc>
          <w:tcPr>
            <w:tcW w:w="2401" w:type="dxa"/>
          </w:tcPr>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・武道の学習に積極的に取り組もうとしている。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・相手を尊重し，伝統的な行動の仕方を守ろうとしている。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・用具等の準備や後片付け，審判などの分担した役割を果たそうとしている。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・一人一人の違いに応じた課題や挑戦を認めようとしている。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・禁じ技を用いないなど健康・安全に留意している。</w:t>
            </w:r>
          </w:p>
          <w:p w:rsidR="00A861D2" w:rsidRPr="00905AEA" w:rsidRDefault="00A861D2" w:rsidP="00A861D2">
            <w:pPr>
              <w:rPr>
                <w:rFonts w:ascii="ＭＳ 明朝" w:eastAsia="ＭＳ 明朝" w:hAnsi="ＭＳ 明朝"/>
                <w:color w:val="000000" w:themeColor="text1"/>
                <w:sz w:val="21"/>
                <w:szCs w:val="21"/>
              </w:rPr>
            </w:pPr>
          </w:p>
        </w:tc>
      </w:tr>
    </w:tbl>
    <w:p w:rsidR="003A7231" w:rsidRPr="00905AEA" w:rsidRDefault="003A7231" w:rsidP="003A7231">
      <w:pPr>
        <w:rPr>
          <w:rFonts w:ascii="ＭＳ ゴシック" w:eastAsia="ＭＳ ゴシック" w:hAnsi="ＭＳ ゴシック"/>
          <w:color w:val="000000" w:themeColor="text1"/>
        </w:rPr>
      </w:pPr>
      <w:r w:rsidRPr="00905AEA">
        <w:rPr>
          <w:rFonts w:ascii="ＭＳ ゴシック" w:eastAsia="ＭＳ ゴシック" w:hAnsi="ＭＳ ゴシック" w:hint="eastAsia"/>
          <w:color w:val="000000" w:themeColor="text1"/>
        </w:rPr>
        <w:lastRenderedPageBreak/>
        <w:t xml:space="preserve">評価規準（第３学年「F武道　</w:t>
      </w:r>
      <w:r w:rsidR="00834E49">
        <w:rPr>
          <w:rFonts w:ascii="ＭＳ ゴシック" w:eastAsia="ＭＳ ゴシック" w:hAnsi="ＭＳ ゴシック" w:hint="eastAsia"/>
          <w:color w:val="000000" w:themeColor="text1"/>
        </w:rPr>
        <w:t xml:space="preserve">イ　</w:t>
      </w:r>
      <w:r w:rsidRPr="00905AEA">
        <w:rPr>
          <w:rFonts w:ascii="ＭＳ ゴシック" w:eastAsia="ＭＳ ゴシック" w:hAnsi="ＭＳ ゴシック" w:hint="eastAsia"/>
          <w:color w:val="000000" w:themeColor="text1"/>
        </w:rPr>
        <w:t>剣道」）</w:t>
      </w:r>
    </w:p>
    <w:tbl>
      <w:tblPr>
        <w:tblStyle w:val="a4"/>
        <w:tblW w:w="10514" w:type="dxa"/>
        <w:tblInd w:w="-444" w:type="dxa"/>
        <w:tblLook w:val="04A0" w:firstRow="1" w:lastRow="0" w:firstColumn="1" w:lastColumn="0" w:noHBand="0" w:noVBand="1"/>
      </w:tblPr>
      <w:tblGrid>
        <w:gridCol w:w="1169"/>
        <w:gridCol w:w="1964"/>
        <w:gridCol w:w="2835"/>
        <w:gridCol w:w="2268"/>
        <w:gridCol w:w="2278"/>
      </w:tblGrid>
      <w:tr w:rsidR="00905AEA" w:rsidRPr="00905AEA" w:rsidTr="00A861D2">
        <w:tc>
          <w:tcPr>
            <w:tcW w:w="1169" w:type="dxa"/>
          </w:tcPr>
          <w:p w:rsidR="003A7231" w:rsidRPr="00905AEA" w:rsidRDefault="003A7231" w:rsidP="00585E11">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観点</w:t>
            </w:r>
          </w:p>
        </w:tc>
        <w:tc>
          <w:tcPr>
            <w:tcW w:w="4799" w:type="dxa"/>
            <w:gridSpan w:val="2"/>
            <w:tcBorders>
              <w:bottom w:val="single" w:sz="4" w:space="0" w:color="auto"/>
            </w:tcBorders>
          </w:tcPr>
          <w:p w:rsidR="003A7231" w:rsidRPr="00905AEA" w:rsidRDefault="003A7231" w:rsidP="00585E11">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3A7231" w:rsidRPr="00905AEA" w:rsidRDefault="003A7231" w:rsidP="00585E11">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思考・判断・表現</w:t>
            </w:r>
          </w:p>
        </w:tc>
        <w:tc>
          <w:tcPr>
            <w:tcW w:w="2278" w:type="dxa"/>
            <w:shd w:val="clear" w:color="auto" w:fill="4472C4" w:themeFill="accent1"/>
          </w:tcPr>
          <w:p w:rsidR="003A7231" w:rsidRPr="00905AEA" w:rsidRDefault="003A7231" w:rsidP="00585E11">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主体的に学習に</w:t>
            </w:r>
          </w:p>
          <w:p w:rsidR="003A7231" w:rsidRPr="00905AEA" w:rsidRDefault="003A7231" w:rsidP="00585E11">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取り組む態度</w:t>
            </w:r>
          </w:p>
        </w:tc>
      </w:tr>
      <w:tr w:rsidR="00905AEA" w:rsidRPr="00905AEA" w:rsidTr="004164BF">
        <w:trPr>
          <w:trHeight w:val="558"/>
        </w:trPr>
        <w:tc>
          <w:tcPr>
            <w:tcW w:w="1169" w:type="dxa"/>
            <w:textDirection w:val="tbRlV"/>
            <w:vAlign w:val="center"/>
          </w:tcPr>
          <w:p w:rsidR="003A7231" w:rsidRPr="00905AEA" w:rsidRDefault="003A7231" w:rsidP="004164BF">
            <w:pPr>
              <w:ind w:left="113" w:right="113" w:firstLineChars="300" w:firstLine="840"/>
              <w:rPr>
                <w:rFonts w:ascii="HGS創英角ｺﾞｼｯｸUB" w:eastAsia="HGS創英角ｺﾞｼｯｸUB" w:hAnsi="HGS創英角ｺﾞｼｯｸUB"/>
                <w:color w:val="000000" w:themeColor="text1"/>
                <w:sz w:val="28"/>
                <w:szCs w:val="28"/>
              </w:rPr>
            </w:pPr>
            <w:r w:rsidRPr="00905AEA">
              <w:rPr>
                <w:rFonts w:ascii="HGS創英角ｺﾞｼｯｸUB" w:eastAsia="HGS創英角ｺﾞｼｯｸUB" w:hAnsi="HGS創英角ｺﾞｼｯｸUB" w:hint="eastAsia"/>
                <w:color w:val="000000" w:themeColor="text1"/>
                <w:sz w:val="28"/>
                <w:szCs w:val="28"/>
              </w:rPr>
              <w:t>単元の評価規準</w:t>
            </w:r>
          </w:p>
        </w:tc>
        <w:tc>
          <w:tcPr>
            <w:tcW w:w="1964" w:type="dxa"/>
            <w:tcBorders>
              <w:right w:val="dashed" w:sz="4" w:space="0" w:color="auto"/>
            </w:tcBorders>
          </w:tcPr>
          <w:p w:rsidR="00A861D2" w:rsidRPr="00905AEA" w:rsidRDefault="00A861D2" w:rsidP="00A861D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○知識</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・武道を学習することは，自国の文化に誇りをもつことや， 国際社会で生きていく上で有意義であることについて，学習した具体例を挙げている。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・武道には，各種目で用いられる技の名称や武道特有の運動観察の方法である見取り稽古の仕方があることについて，学習した具体例を挙げている。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・武道では，攻防に必要な補助運動や部分練習を繰り返したり，継続して行ったりすることで，結果として体力を高めることができることについて，</w:t>
            </w:r>
            <w:r w:rsidR="003E79A4">
              <w:rPr>
                <w:rFonts w:ascii="ＭＳ 明朝" w:eastAsia="ＭＳ 明朝" w:hAnsi="ＭＳ 明朝" w:hint="eastAsia"/>
                <w:kern w:val="0"/>
                <w:sz w:val="21"/>
              </w:rPr>
              <w:t>言ったり書き出したりしている。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・試合の行い方には，簡易な試合におけるルール，審判及び運営の仕方があること学習した具体例を挙げている。</w:t>
            </w:r>
          </w:p>
          <w:p w:rsidR="003A7231" w:rsidRPr="00905AEA" w:rsidRDefault="003A7231" w:rsidP="00A861D2">
            <w:pPr>
              <w:rPr>
                <w:rFonts w:ascii="ＭＳ 明朝" w:eastAsia="ＭＳ 明朝" w:hAnsi="ＭＳ 明朝"/>
                <w:color w:val="000000" w:themeColor="text1"/>
                <w:sz w:val="21"/>
                <w:szCs w:val="21"/>
              </w:rPr>
            </w:pPr>
          </w:p>
        </w:tc>
        <w:tc>
          <w:tcPr>
            <w:tcW w:w="2835" w:type="dxa"/>
            <w:tcBorders>
              <w:left w:val="dashed" w:sz="4" w:space="0" w:color="auto"/>
            </w:tcBorders>
          </w:tcPr>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○技能</w:t>
            </w:r>
          </w:p>
          <w:p w:rsidR="003A7231" w:rsidRPr="00905AEA" w:rsidRDefault="0011130D"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基本動作</w:t>
            </w:r>
            <w:r>
              <w:rPr>
                <w:rFonts w:ascii="ＭＳ 明朝" w:eastAsia="ＭＳ 明朝" w:hAnsi="ＭＳ 明朝" w:hint="eastAsia"/>
                <w:color w:val="000000" w:themeColor="text1"/>
                <w:sz w:val="21"/>
                <w:szCs w:val="21"/>
              </w:rPr>
              <w:t>】</w:t>
            </w:r>
          </w:p>
          <w:p w:rsidR="003A7231" w:rsidRPr="00905AEA" w:rsidRDefault="00834E49" w:rsidP="00834E49">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・構えでは，</w:t>
            </w:r>
            <w:r w:rsidR="003A7231" w:rsidRPr="00905AEA">
              <w:rPr>
                <w:rFonts w:ascii="ＭＳ 明朝" w:eastAsia="ＭＳ 明朝" w:hAnsi="ＭＳ 明朝" w:hint="eastAsia"/>
                <w:color w:val="000000" w:themeColor="text1"/>
                <w:sz w:val="21"/>
                <w:szCs w:val="21"/>
              </w:rPr>
              <w:t>相手の動きの</w:t>
            </w:r>
            <w:r w:rsidR="0011130D">
              <w:rPr>
                <w:rFonts w:ascii="ＭＳ 明朝" w:eastAsia="ＭＳ 明朝" w:hAnsi="ＭＳ 明朝" w:hint="eastAsia"/>
                <w:color w:val="000000" w:themeColor="text1"/>
                <w:sz w:val="21"/>
                <w:szCs w:val="21"/>
              </w:rPr>
              <w:t xml:space="preserve">　</w:t>
            </w:r>
            <w:r w:rsidR="003A7231" w:rsidRPr="00905AEA">
              <w:rPr>
                <w:rFonts w:ascii="ＭＳ 明朝" w:eastAsia="ＭＳ 明朝" w:hAnsi="ＭＳ 明朝" w:hint="eastAsia"/>
                <w:color w:val="000000" w:themeColor="text1"/>
                <w:sz w:val="21"/>
                <w:szCs w:val="21"/>
              </w:rPr>
              <w:t>変化に応じた自然体で中段に構えることができる。</w:t>
            </w:r>
          </w:p>
          <w:p w:rsidR="003A7231" w:rsidRPr="00905AEA" w:rsidRDefault="00834E49"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体さばきでは，相手の動</w:t>
            </w:r>
            <w:r w:rsidR="0011130D">
              <w:rPr>
                <w:rFonts w:ascii="ＭＳ 明朝" w:eastAsia="ＭＳ 明朝" w:hAnsi="ＭＳ 明朝" w:hint="eastAsia"/>
                <w:color w:val="000000" w:themeColor="text1"/>
                <w:sz w:val="21"/>
                <w:szCs w:val="21"/>
              </w:rPr>
              <w:t xml:space="preserve">　</w:t>
            </w:r>
            <w:r w:rsidR="003A7231" w:rsidRPr="00905AEA">
              <w:rPr>
                <w:rFonts w:ascii="ＭＳ 明朝" w:eastAsia="ＭＳ 明朝" w:hAnsi="ＭＳ 明朝" w:hint="eastAsia"/>
                <w:color w:val="000000" w:themeColor="text1"/>
                <w:sz w:val="21"/>
                <w:szCs w:val="21"/>
              </w:rPr>
              <w:t>きの変化に応じて体の移動を行うことができる。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・基本の打突の仕方と受け方では，体さばきや竹刀操作を用いて打ったり，応じ技へ発展するよう受けたりすることができる。</w:t>
            </w:r>
          </w:p>
          <w:p w:rsidR="003A7231" w:rsidRPr="00905AEA" w:rsidRDefault="0011130D" w:rsidP="00585E11">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905AEA">
              <w:rPr>
                <w:rFonts w:ascii="ＭＳ 明朝" w:eastAsia="ＭＳ 明朝" w:hAnsi="ＭＳ 明朝" w:hint="eastAsia"/>
                <w:color w:val="000000" w:themeColor="text1"/>
                <w:sz w:val="21"/>
                <w:szCs w:val="21"/>
              </w:rPr>
              <w:t>しかけ技</w:t>
            </w:r>
            <w:r>
              <w:rPr>
                <w:rFonts w:ascii="ＭＳ 明朝" w:eastAsia="ＭＳ 明朝" w:hAnsi="ＭＳ 明朝" w:hint="eastAsia"/>
                <w:color w:val="000000" w:themeColor="text1"/>
                <w:sz w:val="21"/>
                <w:szCs w:val="21"/>
              </w:rPr>
              <w:t>】</w:t>
            </w:r>
          </w:p>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〈二段の技〉</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・最初の面打ちに相手が対応したとき，隙ができた面を打つことができる。（面—面）</w:t>
            </w:r>
          </w:p>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〈引き技〉</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・相手と接近した状態にあるとき，隙ができた面を退きながら打つことができる。（引き面）</w:t>
            </w:r>
          </w:p>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〈出ばな技〉</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・相手が打とうとして竹刀の先が上下に動いたとき，隙ができた面を打つことができる。（出ばな面）</w:t>
            </w:r>
          </w:p>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〈払い技〉</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・相手の竹刀を払ったとき， 隙ができた面を打つことができる。（払い面）</w:t>
            </w:r>
          </w:p>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○応じ技</w:t>
            </w:r>
          </w:p>
          <w:p w:rsidR="003A7231" w:rsidRPr="00905AEA" w:rsidRDefault="003A7231" w:rsidP="00585E11">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〈抜き技〉</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・相手が小手を打つとき，</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体をかわしたり，竹刀を頭上に振りかぶったりして面を打つことができる。（小手抜き面）</w:t>
            </w:r>
          </w:p>
        </w:tc>
        <w:tc>
          <w:tcPr>
            <w:tcW w:w="2268" w:type="dxa"/>
          </w:tcPr>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・見取り稽古などから，合理的な動きと自己や仲間の動きを比較して，練習の成果や改善すべきポイントとその理由を仲間に伝えている。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・自己や仲間の技術</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的な課題やその課題解決に有効な練習方法の選択について，自己の考えを伝えている。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・選択した運動に必</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要な準備運動や自己が取り組む補助運動を選んでいる。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・健康や安全を確保</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するために，体調や環境に応じた適切な練習方法等について振り返っている。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・相手を尊重するな</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どの伝統的な行動をする場面で，よりよい所作について，自己や仲間の活動を振り返っている。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・体力や技能の程度，性別等の違いに配慮して，仲間とともに武道を楽しむための活動の方法や修正の仕方を見付けている。</w:t>
            </w:r>
          </w:p>
          <w:p w:rsidR="003A7231" w:rsidRPr="00905AEA" w:rsidRDefault="003A7231" w:rsidP="004164BF">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・武道の学習成果を</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踏まえて，自己に適した「する，みる，支える，知る」などの運動を継続して楽しむための関わり方を見付けてい</w:t>
            </w:r>
            <w:r w:rsidRPr="00905AEA">
              <w:rPr>
                <w:rFonts w:ascii="ＭＳ 明朝" w:eastAsia="ＭＳ 明朝" w:hAnsi="ＭＳ 明朝" w:hint="eastAsia"/>
                <w:color w:val="000000" w:themeColor="text1"/>
                <w:sz w:val="21"/>
                <w:szCs w:val="21"/>
              </w:rPr>
              <w:lastRenderedPageBreak/>
              <w:t>る。</w:t>
            </w:r>
          </w:p>
        </w:tc>
        <w:tc>
          <w:tcPr>
            <w:tcW w:w="2278" w:type="dxa"/>
          </w:tcPr>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・武道の学習に自主的に取り組もうとしている。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・相手を尊重し，伝統的な行動の仕方を大切にしようとしている。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・仲間と互いに合意した役割について自己の責任を果たそうとしている。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・一人一人の違いに応じた課題や挑戦を大切にしようとしている。</w:t>
            </w:r>
          </w:p>
          <w:p w:rsidR="003A7231" w:rsidRPr="00905AEA" w:rsidRDefault="003A7231" w:rsidP="00585E11">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・健康・安全を確保している。</w:t>
            </w:r>
          </w:p>
          <w:p w:rsidR="003A7231" w:rsidRPr="00905AEA" w:rsidRDefault="003A7231" w:rsidP="00585E11">
            <w:pPr>
              <w:rPr>
                <w:rFonts w:ascii="ＭＳ 明朝" w:eastAsia="ＭＳ 明朝" w:hAnsi="ＭＳ 明朝"/>
                <w:color w:val="000000" w:themeColor="text1"/>
                <w:sz w:val="21"/>
                <w:szCs w:val="21"/>
              </w:rPr>
            </w:pPr>
          </w:p>
        </w:tc>
      </w:tr>
    </w:tbl>
    <w:p w:rsidR="00207FC2" w:rsidRPr="00905AEA" w:rsidRDefault="00207FC2" w:rsidP="00207FC2">
      <w:pPr>
        <w:rPr>
          <w:rFonts w:ascii="ＭＳ ゴシック" w:eastAsia="ＭＳ ゴシック" w:hAnsi="ＭＳ ゴシック"/>
          <w:color w:val="000000" w:themeColor="text1"/>
        </w:rPr>
      </w:pPr>
      <w:r w:rsidRPr="00905AEA">
        <w:rPr>
          <w:rFonts w:ascii="ＭＳ ゴシック" w:eastAsia="ＭＳ ゴシック" w:hAnsi="ＭＳ ゴシック" w:hint="eastAsia"/>
          <w:color w:val="000000" w:themeColor="text1"/>
        </w:rPr>
        <w:t xml:space="preserve">評価規準（第１学年及び第２学年「F武道　</w:t>
      </w:r>
      <w:r w:rsidR="0011130D">
        <w:rPr>
          <w:rFonts w:ascii="ＭＳ ゴシック" w:eastAsia="ＭＳ ゴシック" w:hAnsi="ＭＳ ゴシック" w:hint="eastAsia"/>
          <w:color w:val="000000" w:themeColor="text1"/>
        </w:rPr>
        <w:t xml:space="preserve">ウ　</w:t>
      </w:r>
      <w:r w:rsidRPr="00905AEA">
        <w:rPr>
          <w:rFonts w:ascii="ＭＳ ゴシック" w:eastAsia="ＭＳ ゴシック" w:hAnsi="ＭＳ ゴシック" w:hint="eastAsia"/>
          <w:color w:val="000000" w:themeColor="text1"/>
        </w:rPr>
        <w:t>相撲」）</w:t>
      </w:r>
    </w:p>
    <w:tbl>
      <w:tblPr>
        <w:tblStyle w:val="a4"/>
        <w:tblW w:w="10514" w:type="dxa"/>
        <w:tblInd w:w="-444" w:type="dxa"/>
        <w:tblLook w:val="04A0" w:firstRow="1" w:lastRow="0" w:firstColumn="1" w:lastColumn="0" w:noHBand="0" w:noVBand="1"/>
      </w:tblPr>
      <w:tblGrid>
        <w:gridCol w:w="1169"/>
        <w:gridCol w:w="2389"/>
        <w:gridCol w:w="2693"/>
        <w:gridCol w:w="2268"/>
        <w:gridCol w:w="1995"/>
      </w:tblGrid>
      <w:tr w:rsidR="00905AEA" w:rsidRPr="00905AEA" w:rsidTr="008B2F92">
        <w:tc>
          <w:tcPr>
            <w:tcW w:w="1169" w:type="dxa"/>
          </w:tcPr>
          <w:p w:rsidR="00207FC2" w:rsidRPr="00905AEA" w:rsidRDefault="00207FC2"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207FC2" w:rsidRPr="00905AEA" w:rsidRDefault="00207FC2"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207FC2" w:rsidRPr="00905AEA" w:rsidRDefault="00207FC2"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207FC2" w:rsidRPr="00905AEA" w:rsidRDefault="00207FC2" w:rsidP="00C41B18">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主体的に学習に</w:t>
            </w:r>
          </w:p>
          <w:p w:rsidR="00207FC2" w:rsidRPr="00905AEA" w:rsidRDefault="00207FC2" w:rsidP="00C41B18">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取り組む態度</w:t>
            </w:r>
          </w:p>
        </w:tc>
      </w:tr>
      <w:tr w:rsidR="00905AEA" w:rsidRPr="00905AEA" w:rsidTr="004164BF">
        <w:trPr>
          <w:trHeight w:val="428"/>
        </w:trPr>
        <w:tc>
          <w:tcPr>
            <w:tcW w:w="1169" w:type="dxa"/>
            <w:textDirection w:val="tbRlV"/>
            <w:vAlign w:val="center"/>
          </w:tcPr>
          <w:p w:rsidR="00960B0B" w:rsidRPr="00905AEA" w:rsidRDefault="004164BF" w:rsidP="004164BF">
            <w:pPr>
              <w:ind w:left="113" w:right="113" w:firstLineChars="100" w:firstLine="280"/>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 xml:space="preserve">　　</w:t>
            </w:r>
            <w:r w:rsidR="00960B0B" w:rsidRPr="00905AEA">
              <w:rPr>
                <w:rFonts w:ascii="HGS創英角ｺﾞｼｯｸUB" w:eastAsia="HGS創英角ｺﾞｼｯｸUB" w:hAnsi="HGS創英角ｺﾞｼｯｸUB" w:hint="eastAsia"/>
                <w:color w:val="000000" w:themeColor="text1"/>
                <w:sz w:val="28"/>
                <w:szCs w:val="28"/>
              </w:rPr>
              <w:t>単元の評価規準</w:t>
            </w:r>
          </w:p>
        </w:tc>
        <w:tc>
          <w:tcPr>
            <w:tcW w:w="2389" w:type="dxa"/>
            <w:tcBorders>
              <w:right w:val="dashed" w:sz="4" w:space="0" w:color="auto"/>
            </w:tcBorders>
          </w:tcPr>
          <w:p w:rsidR="00A861D2" w:rsidRPr="00905AEA" w:rsidRDefault="00A861D2" w:rsidP="00A861D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○知識</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・武道は対人的な技能を基にした運動で，我が国固有の文化であることついて，言ったり書き出したりしている。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・武道には技能の習得を通して，人間形成を図るという伝統的な考え方があることついて，言ったり書き出したりしている。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・武道の技には名称があり，それぞれの技を身に付けるための技術的なポイントがあることについて，学習した具体例を挙げている。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・武道はそれぞれの種目で，主として高まる体力要素が異なることについて，学習した具体例を挙げている。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・試合の行い方には，  ごく簡易な試合におけるルール，審判及び運営の仕方があることについて，学習した具体例を挙げている。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p>
        </w:tc>
        <w:tc>
          <w:tcPr>
            <w:tcW w:w="2693" w:type="dxa"/>
            <w:tcBorders>
              <w:left w:val="dashed" w:sz="4" w:space="0" w:color="auto"/>
            </w:tcBorders>
          </w:tcPr>
          <w:p w:rsidR="00960B0B" w:rsidRPr="00905AEA" w:rsidRDefault="00960B0B" w:rsidP="00960B0B">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○技能</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基本動作</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・蹲踞姿勢と塵浄水では，正しい姿勢や形をとることができる。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・四股，腰割りでは，重心を低くした動きをすることができる。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・中腰の構えでは，重心を低くした姿勢をとることができる。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・運び足では，低い重心を維持して，すり足で移動することができる。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・仕切りからの立ち合いでは，相手と動きを合わせることができる。</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受け身</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・相手の動きや技に応じて受け身をとることができる。</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押し，寄り，前さばき</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・相手の両脇の下を押すことができる。（押し）</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・相手のまわしを取って引きつけて寄ることができる。（寄り）</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・押しから体を開き相手の攻めの方向にいなすことができる。（いなし）</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投げ技</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・寄りから体を開き側方に出すように投げることができる。これに対し受け身をとることができる。（出し投げ—受け身）</w:t>
            </w:r>
          </w:p>
        </w:tc>
        <w:tc>
          <w:tcPr>
            <w:tcW w:w="2268" w:type="dxa"/>
          </w:tcPr>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・提示された動きの</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ポイントやつまずきの事例を参考に，仲間の課題や出来映えを伝えている。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・提供された練習方</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法から，自己の課題に応じた練習方法を選んでいる。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・学習した安全上の</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留意点を，他の学習場面に当てはめ，仲間に伝えている。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・練習の場面で，仲</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間の伝統的な所作等のよい取組を見付け，理由を添えて他者に伝えている。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・体力や技能の程度，性別等の違いを踏まえて，仲間とともに楽しむための練習や簡易な試合を行う方法を見付け，仲間に伝えている。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p>
          <w:p w:rsidR="00960B0B" w:rsidRPr="00905AEA" w:rsidRDefault="00960B0B" w:rsidP="00960B0B">
            <w:pPr>
              <w:rPr>
                <w:rFonts w:ascii="ＭＳ 明朝" w:eastAsia="ＭＳ 明朝" w:hAnsi="ＭＳ 明朝"/>
                <w:color w:val="000000" w:themeColor="text1"/>
                <w:sz w:val="21"/>
                <w:szCs w:val="21"/>
              </w:rPr>
            </w:pPr>
          </w:p>
        </w:tc>
        <w:tc>
          <w:tcPr>
            <w:tcW w:w="1995" w:type="dxa"/>
          </w:tcPr>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・武道の学習に積極的に取り組もうとしている。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・相手を尊重し，伝統的な行動の仕方を守ろうとしている。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・用具等の準備や後片付け，審判などの分担した役割を果たそうとしている。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・一人一人の違いに応じた課題や挑戦を認めようとしている。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・禁じ技を用いないなど健康・安全に留意している。</w:t>
            </w:r>
          </w:p>
          <w:p w:rsidR="00960B0B" w:rsidRPr="00905AEA" w:rsidRDefault="00960B0B" w:rsidP="00960B0B">
            <w:pPr>
              <w:rPr>
                <w:rFonts w:ascii="ＭＳ 明朝" w:eastAsia="ＭＳ 明朝" w:hAnsi="ＭＳ 明朝"/>
                <w:color w:val="000000" w:themeColor="text1"/>
                <w:sz w:val="21"/>
                <w:szCs w:val="21"/>
              </w:rPr>
            </w:pPr>
          </w:p>
        </w:tc>
      </w:tr>
    </w:tbl>
    <w:p w:rsidR="008B2F92" w:rsidRPr="00905AEA" w:rsidRDefault="008B2F92" w:rsidP="004A2B8B">
      <w:pPr>
        <w:rPr>
          <w:rFonts w:ascii="ＭＳ ゴシック" w:eastAsia="ＭＳ ゴシック" w:hAnsi="ＭＳ ゴシック"/>
          <w:color w:val="000000" w:themeColor="text1"/>
        </w:rPr>
      </w:pPr>
    </w:p>
    <w:p w:rsidR="008B2F92" w:rsidRPr="00905AEA" w:rsidRDefault="008B2F92" w:rsidP="004A2B8B">
      <w:pPr>
        <w:rPr>
          <w:rFonts w:ascii="ＭＳ ゴシック" w:eastAsia="ＭＳ ゴシック" w:hAnsi="ＭＳ ゴシック"/>
          <w:color w:val="000000" w:themeColor="text1"/>
        </w:rPr>
      </w:pPr>
    </w:p>
    <w:p w:rsidR="008B2F92" w:rsidRPr="00905AEA" w:rsidRDefault="008B2F92" w:rsidP="004A2B8B">
      <w:pPr>
        <w:rPr>
          <w:rFonts w:ascii="ＭＳ ゴシック" w:eastAsia="ＭＳ ゴシック" w:hAnsi="ＭＳ ゴシック"/>
          <w:color w:val="000000" w:themeColor="text1"/>
        </w:rPr>
      </w:pPr>
    </w:p>
    <w:p w:rsidR="004A2B8B" w:rsidRPr="00905AEA" w:rsidRDefault="004A2B8B" w:rsidP="004A2B8B">
      <w:pPr>
        <w:rPr>
          <w:rFonts w:ascii="ＭＳ ゴシック" w:eastAsia="ＭＳ ゴシック" w:hAnsi="ＭＳ ゴシック"/>
          <w:color w:val="000000" w:themeColor="text1"/>
        </w:rPr>
      </w:pPr>
      <w:r w:rsidRPr="00905AEA">
        <w:rPr>
          <w:rFonts w:ascii="ＭＳ ゴシック" w:eastAsia="ＭＳ ゴシック" w:hAnsi="ＭＳ ゴシック" w:hint="eastAsia"/>
          <w:color w:val="000000" w:themeColor="text1"/>
        </w:rPr>
        <w:lastRenderedPageBreak/>
        <w:t xml:space="preserve">評価規準（第３学年「F武道　</w:t>
      </w:r>
      <w:r w:rsidR="0011130D">
        <w:rPr>
          <w:rFonts w:ascii="ＭＳ ゴシック" w:eastAsia="ＭＳ ゴシック" w:hAnsi="ＭＳ ゴシック" w:hint="eastAsia"/>
          <w:color w:val="000000" w:themeColor="text1"/>
        </w:rPr>
        <w:t xml:space="preserve">ウ　</w:t>
      </w:r>
      <w:r w:rsidR="00207FC2" w:rsidRPr="00905AEA">
        <w:rPr>
          <w:rFonts w:ascii="ＭＳ ゴシック" w:eastAsia="ＭＳ ゴシック" w:hAnsi="ＭＳ ゴシック" w:hint="eastAsia"/>
          <w:color w:val="000000" w:themeColor="text1"/>
        </w:rPr>
        <w:t>相撲</w:t>
      </w:r>
      <w:r w:rsidRPr="00905AEA">
        <w:rPr>
          <w:rFonts w:ascii="ＭＳ ゴシック" w:eastAsia="ＭＳ ゴシック" w:hAnsi="ＭＳ ゴシック" w:hint="eastAsia"/>
          <w:color w:val="000000" w:themeColor="text1"/>
        </w:rPr>
        <w:t>」）</w:t>
      </w:r>
    </w:p>
    <w:tbl>
      <w:tblPr>
        <w:tblStyle w:val="a4"/>
        <w:tblW w:w="10514" w:type="dxa"/>
        <w:tblInd w:w="-444" w:type="dxa"/>
        <w:tblLook w:val="04A0" w:firstRow="1" w:lastRow="0" w:firstColumn="1" w:lastColumn="0" w:noHBand="0" w:noVBand="1"/>
      </w:tblPr>
      <w:tblGrid>
        <w:gridCol w:w="1169"/>
        <w:gridCol w:w="2301"/>
        <w:gridCol w:w="2639"/>
        <w:gridCol w:w="2268"/>
        <w:gridCol w:w="2137"/>
      </w:tblGrid>
      <w:tr w:rsidR="00905AEA" w:rsidRPr="00905AEA" w:rsidTr="008B2F92">
        <w:tc>
          <w:tcPr>
            <w:tcW w:w="1169" w:type="dxa"/>
          </w:tcPr>
          <w:p w:rsidR="004A2B8B" w:rsidRPr="00905AEA" w:rsidRDefault="004A2B8B"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観点</w:t>
            </w:r>
          </w:p>
        </w:tc>
        <w:tc>
          <w:tcPr>
            <w:tcW w:w="4940" w:type="dxa"/>
            <w:gridSpan w:val="2"/>
            <w:tcBorders>
              <w:bottom w:val="single" w:sz="4" w:space="0" w:color="auto"/>
            </w:tcBorders>
          </w:tcPr>
          <w:p w:rsidR="004A2B8B" w:rsidRPr="00905AEA" w:rsidRDefault="004A2B8B"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4A2B8B" w:rsidRPr="00905AEA" w:rsidRDefault="004A2B8B" w:rsidP="00C41B18">
            <w:pPr>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思考・判断・表現</w:t>
            </w:r>
          </w:p>
        </w:tc>
        <w:tc>
          <w:tcPr>
            <w:tcW w:w="2137" w:type="dxa"/>
            <w:shd w:val="clear" w:color="auto" w:fill="4472C4" w:themeFill="accent1"/>
          </w:tcPr>
          <w:p w:rsidR="004A2B8B" w:rsidRPr="00905AEA" w:rsidRDefault="004A2B8B" w:rsidP="00C41B18">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主体的に学習に</w:t>
            </w:r>
          </w:p>
          <w:p w:rsidR="004A2B8B" w:rsidRPr="00905AEA" w:rsidRDefault="004A2B8B" w:rsidP="00C41B18">
            <w:pPr>
              <w:spacing w:line="320" w:lineRule="exact"/>
              <w:jc w:val="center"/>
              <w:rPr>
                <w:rFonts w:ascii="HGS創英角ｺﾞｼｯｸUB" w:eastAsia="HGS創英角ｺﾞｼｯｸUB" w:hAnsi="HGS創英角ｺﾞｼｯｸUB"/>
                <w:color w:val="000000" w:themeColor="text1"/>
              </w:rPr>
            </w:pPr>
            <w:r w:rsidRPr="00905AEA">
              <w:rPr>
                <w:rFonts w:ascii="HGS創英角ｺﾞｼｯｸUB" w:eastAsia="HGS創英角ｺﾞｼｯｸUB" w:hAnsi="HGS創英角ｺﾞｼｯｸUB" w:hint="eastAsia"/>
                <w:color w:val="000000" w:themeColor="text1"/>
              </w:rPr>
              <w:t>取り組む態度</w:t>
            </w:r>
          </w:p>
        </w:tc>
      </w:tr>
      <w:tr w:rsidR="00905AEA" w:rsidRPr="00905AEA" w:rsidTr="004164BF">
        <w:trPr>
          <w:trHeight w:val="2554"/>
        </w:trPr>
        <w:tc>
          <w:tcPr>
            <w:tcW w:w="1169" w:type="dxa"/>
            <w:textDirection w:val="tbRlV"/>
            <w:vAlign w:val="center"/>
          </w:tcPr>
          <w:p w:rsidR="00960B0B" w:rsidRPr="00905AEA" w:rsidRDefault="00960B0B" w:rsidP="004164BF">
            <w:pPr>
              <w:ind w:left="113" w:right="113" w:firstLineChars="300" w:firstLine="840"/>
              <w:rPr>
                <w:rFonts w:ascii="HGS創英角ｺﾞｼｯｸUB" w:eastAsia="HGS創英角ｺﾞｼｯｸUB" w:hAnsi="HGS創英角ｺﾞｼｯｸUB"/>
                <w:color w:val="000000" w:themeColor="text1"/>
                <w:sz w:val="28"/>
                <w:szCs w:val="28"/>
              </w:rPr>
            </w:pPr>
            <w:r w:rsidRPr="00905AEA">
              <w:rPr>
                <w:rFonts w:ascii="HGS創英角ｺﾞｼｯｸUB" w:eastAsia="HGS創英角ｺﾞｼｯｸUB" w:hAnsi="HGS創英角ｺﾞｼｯｸUB" w:hint="eastAsia"/>
                <w:color w:val="000000" w:themeColor="text1"/>
                <w:sz w:val="28"/>
                <w:szCs w:val="28"/>
              </w:rPr>
              <w:t>単元の評価規準</w:t>
            </w:r>
          </w:p>
        </w:tc>
        <w:tc>
          <w:tcPr>
            <w:tcW w:w="2301" w:type="dxa"/>
            <w:tcBorders>
              <w:right w:val="dashed" w:sz="4" w:space="0" w:color="auto"/>
            </w:tcBorders>
          </w:tcPr>
          <w:p w:rsidR="00A861D2" w:rsidRPr="00905AEA" w:rsidRDefault="00A861D2" w:rsidP="00A861D2">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○知識</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・武道を学習することは，自国の文化に誇りをもつことや， 国際社会で生きていく上で有意義であることについて，学習した具体例を挙げている。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・武道には，各種目で用いられる技の名称や武道特有の運動観察の方法である見取り稽古の仕方があることについて，学習した具体例を挙げている。</w:t>
            </w:r>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・武道では，攻防に必要な補助運動や部分練習を繰り返したり，継続して行ったりすることで，結果として体力を高めることができることについて，</w:t>
            </w:r>
            <w:r w:rsidR="003E79A4">
              <w:rPr>
                <w:rFonts w:ascii="ＭＳ 明朝" w:eastAsia="ＭＳ 明朝" w:hAnsi="ＭＳ 明朝" w:hint="eastAsia"/>
                <w:kern w:val="0"/>
                <w:sz w:val="21"/>
              </w:rPr>
              <w:t>言ったり書き出したりしている。</w:t>
            </w:r>
            <w:bookmarkStart w:id="0" w:name="_GoBack"/>
            <w:bookmarkEnd w:id="0"/>
          </w:p>
          <w:p w:rsidR="00A861D2" w:rsidRPr="00905AEA" w:rsidRDefault="00A861D2" w:rsidP="00A861D2">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・試合の行い方には，簡易な試合におけるルール，審判及び運営の仕方があること学習した具体例を挙げている。</w:t>
            </w:r>
          </w:p>
          <w:p w:rsidR="00960B0B" w:rsidRPr="00905AEA" w:rsidRDefault="00960B0B" w:rsidP="00A861D2">
            <w:pPr>
              <w:ind w:left="210" w:hangingChars="100" w:hanging="210"/>
              <w:rPr>
                <w:rFonts w:ascii="ＭＳ 明朝" w:eastAsia="ＭＳ 明朝" w:hAnsi="ＭＳ 明朝"/>
                <w:color w:val="000000" w:themeColor="text1"/>
                <w:sz w:val="21"/>
                <w:szCs w:val="21"/>
              </w:rPr>
            </w:pPr>
          </w:p>
        </w:tc>
        <w:tc>
          <w:tcPr>
            <w:tcW w:w="2639" w:type="dxa"/>
            <w:tcBorders>
              <w:left w:val="dashed" w:sz="4" w:space="0" w:color="auto"/>
            </w:tcBorders>
          </w:tcPr>
          <w:p w:rsidR="00960B0B" w:rsidRPr="00905AEA" w:rsidRDefault="00960B0B" w:rsidP="00960B0B">
            <w:pPr>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○技能</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基本動作</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・蹲踞姿勢と塵浄水では，正しく安定した姿勢や形をとることができる。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・四股，腰割りでは，重心を低くして安定した動きをすることができる。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・中腰の構えでは，重心を低くし安定した姿勢をとることができる。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・運び足では，低い重心を維持し安定して，すり足で移動することができる。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・仕切りからの立ち合いでは，相手と動きを合わせて一連の動作で行うことができる。</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受け身</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・相手の動きや技に応じ，安定して受け身をとることができる。</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押し，寄り，前さばき</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・相手の両脇の下や前まわしを取って押すことができる。これに対し体を開き，相手の攻めの方向にいなすことができる。（押し—いなし）</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・相手のまわしを取って引き付けることができる。これに対し相手の差し手を逆に下手に差し替えることができる。（寄り—巻き返し）</w:t>
            </w:r>
          </w:p>
          <w:p w:rsidR="00960B0B" w:rsidRPr="00905AEA" w:rsidRDefault="0011130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905AEA">
              <w:rPr>
                <w:rFonts w:ascii="ＭＳ 明朝" w:eastAsia="ＭＳ 明朝" w:hAnsi="ＭＳ 明朝" w:hint="eastAsia"/>
                <w:color w:val="000000" w:themeColor="text1"/>
                <w:sz w:val="21"/>
                <w:szCs w:val="21"/>
              </w:rPr>
              <w:t>投げ技</w:t>
            </w:r>
            <w:r>
              <w:rPr>
                <w:rFonts w:ascii="ＭＳ 明朝" w:eastAsia="ＭＳ 明朝" w:hAnsi="ＭＳ 明朝" w:hint="eastAsia"/>
                <w:color w:val="000000" w:themeColor="text1"/>
                <w:sz w:val="21"/>
                <w:szCs w:val="21"/>
              </w:rPr>
              <w:t>】</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・寄りから上手で投げることができる。これに対し受け身を取ることができる。（上手投げ—受け身）</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・寄りから下手で投げることができる。これに対</w:t>
            </w:r>
            <w:r w:rsidRPr="00905AEA">
              <w:rPr>
                <w:rFonts w:ascii="ＭＳ 明朝" w:eastAsia="ＭＳ 明朝" w:hAnsi="ＭＳ 明朝" w:hint="eastAsia"/>
                <w:color w:val="000000" w:themeColor="text1"/>
                <w:sz w:val="21"/>
                <w:szCs w:val="21"/>
              </w:rPr>
              <w:lastRenderedPageBreak/>
              <w:t>し受け身を取ることができる。（下手投げ—受け身）</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・体を開いて斜め下の方へ突き落とすことができる。これに対し受け身をとることができる。（突き落とし—受け身）</w:t>
            </w:r>
          </w:p>
        </w:tc>
        <w:tc>
          <w:tcPr>
            <w:tcW w:w="2268" w:type="dxa"/>
          </w:tcPr>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・見取り稽古などから，合理的な動きと自己や仲間の動きを比較して，練習の成果や改善すべきポイントとその理由を仲間に伝えている。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・自己や仲間の技術</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的な課題やその課題解決に有効な練習方法の選択について，自己の考えを伝えている。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・選択した運動に必</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要な準備運動や自己が取り組む補助運動を選んでいる。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・健康や安全を確保</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するために，体調や環境に応じた適切な練習方法等について振り返っている。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・相手を尊重するな</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どの伝統的な行動をする場面で，よりよい所作について，自己や仲間の活動を振り返っている。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・体力や技能の程度，性別等の違いに配慮して，仲間とともに武道を楽しむための活動の方法や修正の仕方を見付けている。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・武道の学習成果を</w:t>
            </w:r>
            <w:r w:rsidR="0011130D">
              <w:rPr>
                <w:rFonts w:ascii="ＭＳ 明朝" w:eastAsia="ＭＳ 明朝" w:hAnsi="ＭＳ 明朝" w:hint="eastAsia"/>
                <w:color w:val="000000" w:themeColor="text1"/>
                <w:sz w:val="21"/>
                <w:szCs w:val="21"/>
              </w:rPr>
              <w:t xml:space="preserve">　</w:t>
            </w:r>
            <w:r w:rsidRPr="00905AEA">
              <w:rPr>
                <w:rFonts w:ascii="ＭＳ 明朝" w:eastAsia="ＭＳ 明朝" w:hAnsi="ＭＳ 明朝" w:hint="eastAsia"/>
                <w:color w:val="000000" w:themeColor="text1"/>
                <w:sz w:val="21"/>
                <w:szCs w:val="21"/>
              </w:rPr>
              <w:t>踏まえて，自己に適した「する，みる，支える，知る」などの運動を継続して楽しむための関わり方を見付けてい</w:t>
            </w:r>
            <w:r w:rsidRPr="00905AEA">
              <w:rPr>
                <w:rFonts w:ascii="ＭＳ 明朝" w:eastAsia="ＭＳ 明朝" w:hAnsi="ＭＳ 明朝" w:hint="eastAsia"/>
                <w:color w:val="000000" w:themeColor="text1"/>
                <w:sz w:val="21"/>
                <w:szCs w:val="21"/>
              </w:rPr>
              <w:lastRenderedPageBreak/>
              <w:t>る。</w:t>
            </w:r>
          </w:p>
          <w:p w:rsidR="00960B0B" w:rsidRPr="00905AEA" w:rsidRDefault="00960B0B" w:rsidP="00960B0B">
            <w:pPr>
              <w:rPr>
                <w:rFonts w:ascii="ＭＳ 明朝" w:eastAsia="ＭＳ 明朝" w:hAnsi="ＭＳ 明朝"/>
                <w:color w:val="000000" w:themeColor="text1"/>
                <w:sz w:val="21"/>
                <w:szCs w:val="21"/>
              </w:rPr>
            </w:pPr>
          </w:p>
          <w:p w:rsidR="00960B0B" w:rsidRPr="00905AEA" w:rsidRDefault="00960B0B" w:rsidP="00960B0B">
            <w:pPr>
              <w:rPr>
                <w:rFonts w:ascii="ＭＳ 明朝" w:eastAsia="ＭＳ 明朝" w:hAnsi="ＭＳ 明朝"/>
                <w:color w:val="000000" w:themeColor="text1"/>
                <w:sz w:val="21"/>
                <w:szCs w:val="21"/>
              </w:rPr>
            </w:pPr>
          </w:p>
        </w:tc>
        <w:tc>
          <w:tcPr>
            <w:tcW w:w="2137" w:type="dxa"/>
          </w:tcPr>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lastRenderedPageBreak/>
              <w:t>・武道の学習に自主的に取り組もうとしている。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・相手を尊重し，伝統的な行動の仕方を大切にしようとしている。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・仲間と互いに合意した役割について自己の責任を果たそうとしている。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・一人一人の違いに応じた課題や挑戦を大切にしようとしている。</w:t>
            </w:r>
          </w:p>
          <w:p w:rsidR="00960B0B" w:rsidRPr="00905AEA" w:rsidRDefault="00960B0B" w:rsidP="00960B0B">
            <w:pPr>
              <w:ind w:left="210" w:hangingChars="100" w:hanging="210"/>
              <w:rPr>
                <w:rFonts w:ascii="ＭＳ 明朝" w:eastAsia="ＭＳ 明朝" w:hAnsi="ＭＳ 明朝"/>
                <w:color w:val="000000" w:themeColor="text1"/>
                <w:sz w:val="21"/>
                <w:szCs w:val="21"/>
              </w:rPr>
            </w:pPr>
            <w:r w:rsidRPr="00905AEA">
              <w:rPr>
                <w:rFonts w:ascii="ＭＳ 明朝" w:eastAsia="ＭＳ 明朝" w:hAnsi="ＭＳ 明朝" w:hint="eastAsia"/>
                <w:color w:val="000000" w:themeColor="text1"/>
                <w:sz w:val="21"/>
                <w:szCs w:val="21"/>
              </w:rPr>
              <w:t>・健康・安全を確保している。</w:t>
            </w:r>
          </w:p>
          <w:p w:rsidR="00960B0B" w:rsidRPr="00905AEA" w:rsidRDefault="00960B0B" w:rsidP="00960B0B">
            <w:pPr>
              <w:rPr>
                <w:rFonts w:ascii="ＭＳ 明朝" w:eastAsia="ＭＳ 明朝" w:hAnsi="ＭＳ 明朝"/>
                <w:color w:val="000000" w:themeColor="text1"/>
                <w:sz w:val="21"/>
                <w:szCs w:val="21"/>
              </w:rPr>
            </w:pPr>
          </w:p>
        </w:tc>
      </w:tr>
    </w:tbl>
    <w:p w:rsidR="00FD29A8" w:rsidRPr="00905AEA" w:rsidRDefault="00FD29A8" w:rsidP="008B2F92">
      <w:pPr>
        <w:rPr>
          <w:rFonts w:ascii="ＭＳ 明朝" w:eastAsia="ＭＳ 明朝" w:hAnsi="ＭＳ 明朝"/>
          <w:color w:val="000000" w:themeColor="text1"/>
        </w:rPr>
      </w:pPr>
    </w:p>
    <w:sectPr w:rsidR="00FD29A8" w:rsidRPr="00905AEA" w:rsidSect="004B4E14">
      <w:footerReference w:type="even" r:id="rId8"/>
      <w:footerReference w:type="default" r:id="rId9"/>
      <w:pgSz w:w="11900" w:h="16840"/>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94" w:rsidRDefault="00530494" w:rsidP="007E6385">
      <w:r>
        <w:separator/>
      </w:r>
    </w:p>
  </w:endnote>
  <w:endnote w:type="continuationSeparator" w:id="0">
    <w:p w:rsidR="00530494" w:rsidRDefault="00530494"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0A7B01" w:rsidRDefault="000A7B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3E79A4">
          <w:rPr>
            <w:rStyle w:val="a7"/>
            <w:noProof/>
          </w:rPr>
          <w:t>8</w:t>
        </w:r>
        <w:r>
          <w:rPr>
            <w:rStyle w:val="a7"/>
          </w:rPr>
          <w:fldChar w:fldCharType="end"/>
        </w:r>
      </w:p>
    </w:sdtContent>
  </w:sdt>
  <w:p w:rsidR="000A7B01" w:rsidRDefault="000A7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94" w:rsidRDefault="00530494" w:rsidP="007E6385">
      <w:r>
        <w:separator/>
      </w:r>
    </w:p>
  </w:footnote>
  <w:footnote w:type="continuationSeparator" w:id="0">
    <w:p w:rsidR="00530494" w:rsidRDefault="00530494"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279"/>
    <w:multiLevelType w:val="hybridMultilevel"/>
    <w:tmpl w:val="51548D14"/>
    <w:lvl w:ilvl="0" w:tplc="B95EF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31A4A"/>
    <w:multiLevelType w:val="hybridMultilevel"/>
    <w:tmpl w:val="FBB2937C"/>
    <w:lvl w:ilvl="0" w:tplc="D10C6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66877"/>
    <w:multiLevelType w:val="hybridMultilevel"/>
    <w:tmpl w:val="BA3C3D04"/>
    <w:lvl w:ilvl="0" w:tplc="7AA8F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C55DF"/>
    <w:multiLevelType w:val="hybridMultilevel"/>
    <w:tmpl w:val="8DF0994A"/>
    <w:lvl w:ilvl="0" w:tplc="4684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E07"/>
    <w:multiLevelType w:val="hybridMultilevel"/>
    <w:tmpl w:val="4B988624"/>
    <w:lvl w:ilvl="0" w:tplc="5FE2F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B2591"/>
    <w:multiLevelType w:val="hybridMultilevel"/>
    <w:tmpl w:val="7EE4585C"/>
    <w:lvl w:ilvl="0" w:tplc="46FCB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33B5A"/>
    <w:multiLevelType w:val="hybridMultilevel"/>
    <w:tmpl w:val="7AB617B2"/>
    <w:lvl w:ilvl="0" w:tplc="9232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8B54B3"/>
    <w:multiLevelType w:val="hybridMultilevel"/>
    <w:tmpl w:val="856A9C40"/>
    <w:lvl w:ilvl="0" w:tplc="3E3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185E82"/>
    <w:multiLevelType w:val="hybridMultilevel"/>
    <w:tmpl w:val="50D8029C"/>
    <w:lvl w:ilvl="0" w:tplc="C8C85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896D76"/>
    <w:multiLevelType w:val="hybridMultilevel"/>
    <w:tmpl w:val="A992D0FC"/>
    <w:lvl w:ilvl="0" w:tplc="6E9A7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4D56EE1"/>
    <w:multiLevelType w:val="hybridMultilevel"/>
    <w:tmpl w:val="61708E6C"/>
    <w:lvl w:ilvl="0" w:tplc="CC50C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94785"/>
    <w:multiLevelType w:val="hybridMultilevel"/>
    <w:tmpl w:val="E3F860E8"/>
    <w:lvl w:ilvl="0" w:tplc="C6D8D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4"/>
  </w:num>
  <w:num w:numId="4">
    <w:abstractNumId w:val="6"/>
  </w:num>
  <w:num w:numId="5">
    <w:abstractNumId w:val="12"/>
  </w:num>
  <w:num w:numId="6">
    <w:abstractNumId w:val="2"/>
  </w:num>
  <w:num w:numId="7">
    <w:abstractNumId w:val="16"/>
  </w:num>
  <w:num w:numId="8">
    <w:abstractNumId w:val="11"/>
  </w:num>
  <w:num w:numId="9">
    <w:abstractNumId w:val="1"/>
  </w:num>
  <w:num w:numId="10">
    <w:abstractNumId w:val="5"/>
  </w:num>
  <w:num w:numId="11">
    <w:abstractNumId w:val="8"/>
  </w:num>
  <w:num w:numId="12">
    <w:abstractNumId w:val="10"/>
  </w:num>
  <w:num w:numId="13">
    <w:abstractNumId w:val="3"/>
  </w:num>
  <w:num w:numId="14">
    <w:abstractNumId w:val="9"/>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146"/>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1757A"/>
    <w:rsid w:val="00040E2C"/>
    <w:rsid w:val="00054382"/>
    <w:rsid w:val="00057CE2"/>
    <w:rsid w:val="00073775"/>
    <w:rsid w:val="000A7B01"/>
    <w:rsid w:val="000C325A"/>
    <w:rsid w:val="0011130D"/>
    <w:rsid w:val="0012639D"/>
    <w:rsid w:val="001447A3"/>
    <w:rsid w:val="00147A40"/>
    <w:rsid w:val="0015060D"/>
    <w:rsid w:val="0018095D"/>
    <w:rsid w:val="00191944"/>
    <w:rsid w:val="001B09C3"/>
    <w:rsid w:val="001E7A6E"/>
    <w:rsid w:val="00204BA3"/>
    <w:rsid w:val="00207FC2"/>
    <w:rsid w:val="00215156"/>
    <w:rsid w:val="00227848"/>
    <w:rsid w:val="00234C97"/>
    <w:rsid w:val="00257E71"/>
    <w:rsid w:val="00260FCF"/>
    <w:rsid w:val="00283CE0"/>
    <w:rsid w:val="002D0B63"/>
    <w:rsid w:val="0031140A"/>
    <w:rsid w:val="003305A6"/>
    <w:rsid w:val="003674B7"/>
    <w:rsid w:val="0037075B"/>
    <w:rsid w:val="00373C6A"/>
    <w:rsid w:val="00384066"/>
    <w:rsid w:val="003A7231"/>
    <w:rsid w:val="003B03C3"/>
    <w:rsid w:val="003B5974"/>
    <w:rsid w:val="003E79A4"/>
    <w:rsid w:val="00406C48"/>
    <w:rsid w:val="0041481E"/>
    <w:rsid w:val="004164BF"/>
    <w:rsid w:val="0044640B"/>
    <w:rsid w:val="004503DE"/>
    <w:rsid w:val="0048119E"/>
    <w:rsid w:val="004A2B8B"/>
    <w:rsid w:val="004B4E14"/>
    <w:rsid w:val="004C58A8"/>
    <w:rsid w:val="004C7D3B"/>
    <w:rsid w:val="00500E00"/>
    <w:rsid w:val="00525D54"/>
    <w:rsid w:val="00530494"/>
    <w:rsid w:val="00540326"/>
    <w:rsid w:val="005A1049"/>
    <w:rsid w:val="005E2B5E"/>
    <w:rsid w:val="005E5CA8"/>
    <w:rsid w:val="00600D9B"/>
    <w:rsid w:val="006F033D"/>
    <w:rsid w:val="00707B08"/>
    <w:rsid w:val="00712228"/>
    <w:rsid w:val="00717798"/>
    <w:rsid w:val="0072196E"/>
    <w:rsid w:val="00735DF6"/>
    <w:rsid w:val="0077774C"/>
    <w:rsid w:val="007D3418"/>
    <w:rsid w:val="007E3000"/>
    <w:rsid w:val="007E6385"/>
    <w:rsid w:val="0081145A"/>
    <w:rsid w:val="008268CC"/>
    <w:rsid w:val="00834E49"/>
    <w:rsid w:val="0085278C"/>
    <w:rsid w:val="008A46AE"/>
    <w:rsid w:val="008B2F92"/>
    <w:rsid w:val="008E1219"/>
    <w:rsid w:val="00905AEA"/>
    <w:rsid w:val="0091639C"/>
    <w:rsid w:val="00916402"/>
    <w:rsid w:val="00920A32"/>
    <w:rsid w:val="00960B0B"/>
    <w:rsid w:val="009A07A0"/>
    <w:rsid w:val="009B62E0"/>
    <w:rsid w:val="009C1935"/>
    <w:rsid w:val="009C4574"/>
    <w:rsid w:val="009D18F4"/>
    <w:rsid w:val="00A22EA4"/>
    <w:rsid w:val="00A329D3"/>
    <w:rsid w:val="00A861D2"/>
    <w:rsid w:val="00AA732E"/>
    <w:rsid w:val="00AB5A8F"/>
    <w:rsid w:val="00AC40A0"/>
    <w:rsid w:val="00AD1313"/>
    <w:rsid w:val="00B0275F"/>
    <w:rsid w:val="00B1626F"/>
    <w:rsid w:val="00B21786"/>
    <w:rsid w:val="00BA4078"/>
    <w:rsid w:val="00BE224A"/>
    <w:rsid w:val="00BF0C86"/>
    <w:rsid w:val="00C16DE5"/>
    <w:rsid w:val="00C215FD"/>
    <w:rsid w:val="00C35582"/>
    <w:rsid w:val="00C41B18"/>
    <w:rsid w:val="00C55401"/>
    <w:rsid w:val="00C57194"/>
    <w:rsid w:val="00C61623"/>
    <w:rsid w:val="00C717BE"/>
    <w:rsid w:val="00CB0EF7"/>
    <w:rsid w:val="00D05FFA"/>
    <w:rsid w:val="00D268D8"/>
    <w:rsid w:val="00D3576B"/>
    <w:rsid w:val="00D40FC3"/>
    <w:rsid w:val="00D450E8"/>
    <w:rsid w:val="00D62BEB"/>
    <w:rsid w:val="00D72A3D"/>
    <w:rsid w:val="00D74066"/>
    <w:rsid w:val="00D8148F"/>
    <w:rsid w:val="00D86F9C"/>
    <w:rsid w:val="00DC759B"/>
    <w:rsid w:val="00E23CD9"/>
    <w:rsid w:val="00E35124"/>
    <w:rsid w:val="00E614D3"/>
    <w:rsid w:val="00E91F15"/>
    <w:rsid w:val="00EB33B5"/>
    <w:rsid w:val="00EB48D0"/>
    <w:rsid w:val="00EE35B4"/>
    <w:rsid w:val="00F02C63"/>
    <w:rsid w:val="00F21B35"/>
    <w:rsid w:val="00F9596C"/>
    <w:rsid w:val="00FA6048"/>
    <w:rsid w:val="00FD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4450AA"/>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AD1313"/>
    <w:pPr>
      <w:tabs>
        <w:tab w:val="center" w:pos="4252"/>
        <w:tab w:val="right" w:pos="8504"/>
      </w:tabs>
      <w:snapToGrid w:val="0"/>
    </w:pPr>
  </w:style>
  <w:style w:type="character" w:customStyle="1" w:styleId="a9">
    <w:name w:val="ヘッダー (文字)"/>
    <w:basedOn w:val="a0"/>
    <w:link w:val="a8"/>
    <w:uiPriority w:val="99"/>
    <w:rsid w:val="00AD1313"/>
  </w:style>
  <w:style w:type="paragraph" w:styleId="aa">
    <w:name w:val="Balloon Text"/>
    <w:basedOn w:val="a"/>
    <w:link w:val="ab"/>
    <w:uiPriority w:val="99"/>
    <w:semiHidden/>
    <w:unhideWhenUsed/>
    <w:rsid w:val="00905A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77B9-8801-4C1D-B0B6-3A9B9565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1124</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9</cp:revision>
  <cp:lastPrinted>2020-06-19T04:11:00Z</cp:lastPrinted>
  <dcterms:created xsi:type="dcterms:W3CDTF">2020-04-28T01:14:00Z</dcterms:created>
  <dcterms:modified xsi:type="dcterms:W3CDTF">2021-10-14T08:24:00Z</dcterms:modified>
</cp:coreProperties>
</file>