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7F0" w:rsidRPr="00A81D2F" w:rsidRDefault="006E5700" w:rsidP="000167F0">
      <w:pPr>
        <w:adjustRightInd/>
        <w:spacing w:line="480" w:lineRule="exact"/>
        <w:rPr>
          <w:color w:val="00B05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14" type="#_x0000_t75" style="position:absolute;left:0;text-align:left;margin-left:283.75pt;margin-top:3pt;width:68.75pt;height:74.6pt;z-index:251668992;mso-position-horizontal-relative:text;mso-position-vertical-relative:text">
            <v:imagedata r:id="rId7" o:title="smartphone"/>
          </v:shape>
        </w:pict>
      </w:r>
      <w:r>
        <w:rPr>
          <w:rFonts w:ascii="ＭＳ 明朝" w:eastAsia="HG丸ｺﾞｼｯｸM-PRO" w:cs="HG丸ｺﾞｼｯｸM-PRO"/>
          <w:b/>
          <w:bCs/>
          <w:noProof/>
          <w:sz w:val="24"/>
          <w:szCs w:val="24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96" type="#_x0000_t62" style="position:absolute;left:0;text-align:left;margin-left:334pt;margin-top:21.25pt;width:167.3pt;height:88.5pt;z-index:251666944" adj="9954,25346">
            <v:textbox inset="5.85pt,.7pt,5.85pt,.7pt">
              <w:txbxContent>
                <w:p w:rsidR="00C07C95" w:rsidRPr="00C07C95" w:rsidRDefault="00C07C95" w:rsidP="00C07C95">
                  <w:pPr>
                    <w:adjustRightInd/>
                    <w:spacing w:line="280" w:lineRule="exact"/>
                    <w:ind w:firstLineChars="100" w:firstLine="240"/>
                  </w:pPr>
                  <w:r w:rsidRPr="00C07C95">
                    <w:rPr>
                      <w:rFonts w:ascii="ＭＳ 明朝" w:eastAsia="HG丸ｺﾞｼｯｸM-PRO" w:cs="HG丸ｺﾞｼｯｸM-PRO" w:hint="eastAsia"/>
                      <w:bCs/>
                      <w:sz w:val="24"/>
                      <w:szCs w:val="24"/>
                    </w:rPr>
                    <w:t>スマートフォンは、利便性の高い道具です</w:t>
                  </w:r>
                  <w:r w:rsidR="00D82A93">
                    <w:rPr>
                      <w:rFonts w:ascii="ＭＳ 明朝" w:eastAsia="HG丸ｺﾞｼｯｸM-PRO" w:cs="HG丸ｺﾞｼｯｸM-PRO" w:hint="eastAsia"/>
                      <w:bCs/>
                      <w:sz w:val="24"/>
                      <w:szCs w:val="24"/>
                    </w:rPr>
                    <w:t>が</w:t>
                  </w:r>
                  <w:r w:rsidRPr="00C07C95">
                    <w:rPr>
                      <w:rFonts w:ascii="ＭＳ 明朝" w:eastAsia="HG丸ｺﾞｼｯｸM-PRO" w:cs="HG丸ｺﾞｼｯｸM-PRO" w:hint="eastAsia"/>
                      <w:bCs/>
                      <w:sz w:val="24"/>
                      <w:szCs w:val="24"/>
                    </w:rPr>
                    <w:t>、その使用には、大きな問題も存在してい</w:t>
                  </w:r>
                  <w:r w:rsidR="00D82A93">
                    <w:rPr>
                      <w:rFonts w:ascii="ＭＳ 明朝" w:eastAsia="HG丸ｺﾞｼｯｸM-PRO" w:cs="HG丸ｺﾞｼｯｸM-PRO" w:hint="eastAsia"/>
                      <w:bCs/>
                      <w:sz w:val="24"/>
                      <w:szCs w:val="24"/>
                    </w:rPr>
                    <w:t>ます。</w:t>
                  </w:r>
                  <w:r w:rsidRPr="00C07C95">
                    <w:rPr>
                      <w:rFonts w:ascii="ＭＳ 明朝" w:eastAsia="HG丸ｺﾞｼｯｸM-PRO" w:cs="HG丸ｺﾞｼｯｸM-PRO" w:hint="eastAsia"/>
                      <w:bCs/>
                      <w:sz w:val="24"/>
                      <w:szCs w:val="24"/>
                    </w:rPr>
                    <w:t>子供と一緒に考えてみましょう。</w:t>
                  </w:r>
                </w:p>
              </w:txbxContent>
            </v:textbox>
          </v:shape>
        </w:pict>
      </w:r>
      <w:r>
        <w:rPr>
          <w:rFonts w:ascii="ＭＳ Ｐゴシック" w:eastAsia="ＭＳ Ｐゴシック" w:hAnsi="ＭＳ Ｐゴシック" w:cs="ＭＳ Ｐゴシック"/>
          <w:color w:val="00B050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401.8pt;margin-top:-5.2pt;width:108.75pt;height:26.45pt;z-index:251659776" filled="f" stroked="f">
            <v:textbox inset="5.85pt,.7pt,5.85pt,.7pt">
              <w:txbxContent>
                <w:p w:rsidR="00921603" w:rsidRPr="00F06D12" w:rsidRDefault="004B1700" w:rsidP="00DF3E49">
                  <w:pPr>
                    <w:rPr>
                      <w:rFonts w:ascii="HGP創英角ﾎﾟｯﾌﾟ体" w:eastAsia="HGP創英角ﾎﾟｯﾌﾟ体"/>
                      <w:sz w:val="32"/>
                      <w:szCs w:val="32"/>
                    </w:rPr>
                  </w:pPr>
                  <w:r>
                    <w:rPr>
                      <w:rFonts w:ascii="HGP創英角ﾎﾟｯﾌﾟ体" w:eastAsia="HGP創英角ﾎﾟｯﾌﾟ体" w:hAnsi="S2GP殴り書き" w:hint="eastAsia"/>
                      <w:sz w:val="32"/>
                      <w:szCs w:val="32"/>
                    </w:rPr>
                    <w:t>＜小</w:t>
                  </w:r>
                  <w:r w:rsidR="00921603" w:rsidRPr="00F06D12">
                    <w:rPr>
                      <w:rFonts w:ascii="HGP創英角ﾎﾟｯﾌﾟ体" w:eastAsia="HGP創英角ﾎﾟｯﾌﾟ体" w:hAnsi="S2GP殴り書き" w:hint="eastAsia"/>
                      <w:sz w:val="32"/>
                      <w:szCs w:val="32"/>
                    </w:rPr>
                    <w:t>学校＞</w:t>
                  </w:r>
                </w:p>
              </w:txbxContent>
            </v:textbox>
          </v:shape>
        </w:pict>
      </w:r>
      <w:r>
        <w:rPr>
          <w:rFonts w:ascii="ＭＳ Ｐゴシック" w:eastAsia="ＭＳ Ｐゴシック" w:hAnsi="ＭＳ Ｐゴシック" w:cs="ＭＳ Ｐゴシック"/>
          <w:noProof/>
          <w:color w:val="00B050"/>
          <w:sz w:val="24"/>
        </w:rPr>
        <w:pict>
          <v:roundrect id="_x0000_s1050" style="position:absolute;left:0;text-align:left;margin-left:1.7pt;margin-top:3pt;width:221.25pt;height:24.75pt;z-index:251660800" arcsize="10923f" filled="f" strokecolor="#030" strokeweight="3pt">
            <v:stroke linestyle="thinThick"/>
            <v:textbox inset="5.85pt,.7pt,5.85pt,.7pt"/>
          </v:roundrect>
        </w:pict>
      </w:r>
      <w:r>
        <w:rPr>
          <w:rFonts w:ascii="ＭＳ 明朝" w:eastAsia="HGP創英角ﾎﾟｯﾌﾟ体" w:cs="HGP創英角ﾎﾟｯﾌﾟ体"/>
          <w:noProof/>
          <w:color w:val="000000" w:themeColor="text1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4" type="#_x0000_t136" style="position:absolute;left:0;text-align:left;margin-left:9pt;margin-top:7.5pt;width:205pt;height:13.75pt;z-index:251663872" fillcolor="black [3213]" strokecolor="white [3212]">
            <v:shadow color="#868686"/>
            <v:textpath style="font-family:&quot;HG創英角ﾎﾟｯﾌﾟ体&quot;;v-text-reverse:t;v-text-kern:t" trim="t" fitpath="t" string="１３．スマートフォンの使用"/>
          </v:shape>
        </w:pict>
      </w:r>
      <w:r w:rsidR="00325F5E" w:rsidRPr="00A81D2F">
        <w:rPr>
          <w:color w:val="00B050"/>
        </w:rPr>
        <w:t xml:space="preserve"> </w:t>
      </w:r>
    </w:p>
    <w:p w:rsidR="00D82A93" w:rsidRDefault="00D82A93" w:rsidP="00CC2E91">
      <w:pPr>
        <w:adjustRightInd/>
        <w:spacing w:line="280" w:lineRule="exact"/>
        <w:ind w:firstLineChars="98" w:firstLine="236"/>
        <w:rPr>
          <w:rFonts w:ascii="ＭＳ 明朝" w:eastAsia="HG丸ｺﾞｼｯｸM-PRO" w:cs="HG丸ｺﾞｼｯｸM-PRO"/>
          <w:b/>
          <w:bCs/>
          <w:sz w:val="24"/>
          <w:szCs w:val="24"/>
        </w:rPr>
      </w:pPr>
    </w:p>
    <w:p w:rsidR="005B1CE8" w:rsidRDefault="006E5700" w:rsidP="00CC2E91">
      <w:pPr>
        <w:adjustRightInd/>
        <w:spacing w:line="280" w:lineRule="exact"/>
        <w:ind w:firstLineChars="98" w:firstLine="206"/>
        <w:rPr>
          <w:rFonts w:ascii="ＭＳ 明朝" w:eastAsia="HG丸ｺﾞｼｯｸM-PRO" w:cs="HG丸ｺﾞｼｯｸM-PRO"/>
          <w:b/>
          <w:bCs/>
          <w:sz w:val="24"/>
          <w:szCs w:val="24"/>
        </w:rPr>
      </w:pPr>
      <w:r>
        <w:rPr>
          <w:rFonts w:ascii="ＭＳ 明朝" w:cs="Times New Roman"/>
          <w:noProof/>
        </w:rPr>
        <w:pict>
          <v:rect id="_x0000_s1073" style="position:absolute;left:0;text-align:left;margin-left:7.4pt;margin-top:1.85pt;width:296.6pt;height:21.15pt;z-index:251665920" fillcolor="#00b050">
            <v:textbox style="mso-next-textbox:#_x0000_s1073" inset="5.85pt,.7pt,5.85pt,.7pt">
              <w:txbxContent>
                <w:p w:rsidR="00921603" w:rsidRPr="007245EB" w:rsidRDefault="00921603" w:rsidP="00F70913">
                  <w:pPr>
                    <w:adjustRightInd/>
                    <w:spacing w:line="360" w:lineRule="exact"/>
                    <w:rPr>
                      <w:rFonts w:ascii="HG丸ｺﾞｼｯｸM-PRO" w:eastAsia="HG丸ｺﾞｼｯｸM-PRO" w:hAnsi="HG丸ｺﾞｼｯｸM-PRO" w:cs="Times New Roman"/>
                      <w:color w:val="FFFFFF" w:themeColor="background1"/>
                      <w:sz w:val="32"/>
                      <w:szCs w:val="32"/>
                    </w:rPr>
                  </w:pPr>
                  <w:r w:rsidRPr="007245EB">
                    <w:rPr>
                      <w:rFonts w:ascii="HG丸ｺﾞｼｯｸM-PRO" w:eastAsia="HG丸ｺﾞｼｯｸM-PRO" w:hAnsi="HG丸ｺﾞｼｯｸM-PRO" w:cs="HGP創英角ﾎﾟｯﾌﾟ体" w:hint="eastAsia"/>
                      <w:color w:val="FFFFFF" w:themeColor="background1"/>
                      <w:sz w:val="28"/>
                      <w:szCs w:val="28"/>
                    </w:rPr>
                    <w:t>子供は、</w:t>
                  </w:r>
                  <w:r w:rsidR="00FD1C46" w:rsidRPr="007245EB">
                    <w:rPr>
                      <w:rFonts w:ascii="HG丸ｺﾞｼｯｸM-PRO" w:eastAsia="HG丸ｺﾞｼｯｸM-PRO" w:hAnsi="HG丸ｺﾞｼｯｸM-PRO" w:cs="HGP創英角ﾎﾟｯﾌﾟ体" w:hint="eastAsia"/>
                      <w:color w:val="FFFFFF" w:themeColor="background1"/>
                      <w:sz w:val="28"/>
                      <w:szCs w:val="28"/>
                    </w:rPr>
                    <w:t>どのような利用を</w:t>
                  </w:r>
                  <w:r w:rsidRPr="007245EB">
                    <w:rPr>
                      <w:rFonts w:ascii="HG丸ｺﾞｼｯｸM-PRO" w:eastAsia="HG丸ｺﾞｼｯｸM-PRO" w:hAnsi="HG丸ｺﾞｼｯｸM-PRO" w:cs="HGP創英角ﾎﾟｯﾌﾟ体" w:hint="eastAsia"/>
                      <w:color w:val="FFFFFF" w:themeColor="background1"/>
                      <w:sz w:val="28"/>
                      <w:szCs w:val="28"/>
                    </w:rPr>
                    <w:t>していますか？</w:t>
                  </w:r>
                  <w:r w:rsidRPr="007245EB">
                    <w:rPr>
                      <w:rFonts w:ascii="HG丸ｺﾞｼｯｸM-PRO" w:eastAsia="HG丸ｺﾞｼｯｸM-PRO" w:hAnsi="HG丸ｺﾞｼｯｸM-PRO" w:cs="Times New Roman"/>
                      <w:color w:val="FFFFFF" w:themeColor="background1"/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rect>
        </w:pict>
      </w:r>
    </w:p>
    <w:p w:rsidR="00F06D12" w:rsidRDefault="00F06D12" w:rsidP="00F06D12">
      <w:pPr>
        <w:adjustRightInd/>
        <w:spacing w:line="250" w:lineRule="exact"/>
        <w:rPr>
          <w:rFonts w:ascii="ＭＳ 明朝" w:cs="Times New Roman"/>
        </w:rPr>
      </w:pPr>
    </w:p>
    <w:p w:rsidR="00F06D12" w:rsidRDefault="006E5700" w:rsidP="00F06D12">
      <w:pPr>
        <w:adjustRightInd/>
        <w:spacing w:line="250" w:lineRule="exact"/>
        <w:rPr>
          <w:rFonts w:ascii="ＭＳ 明朝" w:cs="Times New Roman"/>
        </w:rPr>
      </w:pPr>
      <w:r>
        <w:rPr>
          <w:rFonts w:ascii="ＭＳ 明朝" w:cs="Times New Roman"/>
          <w:noProof/>
        </w:rPr>
        <w:pict>
          <v:shape id="_x0000_s1072" type="#_x0000_t202" style="position:absolute;left:0;text-align:left;margin-left:-4.25pt;margin-top:3.25pt;width:333.75pt;height:80.25pt;z-index:251664896" stroked="f">
            <v:textbox style="mso-next-textbox:#_x0000_s1072" inset="5.85pt,.7pt,5.85pt,.7pt">
              <w:txbxContent>
                <w:p w:rsidR="00921603" w:rsidRPr="00563F4E" w:rsidRDefault="00FD7642" w:rsidP="003D5AB9">
                  <w:pPr>
                    <w:adjustRightInd/>
                    <w:spacing w:line="260" w:lineRule="exact"/>
                    <w:rPr>
                      <w:rFonts w:ascii="游ゴシック" w:eastAsia="游ゴシック" w:hAnsi="游ゴシック"/>
                      <w:b/>
                      <w:sz w:val="24"/>
                      <w:szCs w:val="24"/>
                    </w:rPr>
                  </w:pPr>
                  <w:r w:rsidRPr="00563F4E">
                    <w:rPr>
                      <w:rFonts w:ascii="游ゴシック" w:eastAsia="游ゴシック" w:hAnsi="游ゴシック" w:hint="eastAsia"/>
                      <w:b/>
                      <w:sz w:val="24"/>
                      <w:szCs w:val="24"/>
                    </w:rPr>
                    <w:t>何に</w:t>
                  </w:r>
                  <w:r w:rsidRPr="00563F4E">
                    <w:rPr>
                      <w:rFonts w:ascii="游ゴシック" w:eastAsia="游ゴシック" w:hAnsi="游ゴシック"/>
                      <w:b/>
                      <w:sz w:val="24"/>
                      <w:szCs w:val="24"/>
                    </w:rPr>
                    <w:t>どれくらい使っているか</w:t>
                  </w:r>
                  <w:r w:rsidRPr="00563F4E">
                    <w:rPr>
                      <w:rFonts w:ascii="游ゴシック" w:eastAsia="游ゴシック" w:hAnsi="游ゴシック" w:hint="eastAsia"/>
                      <w:b/>
                      <w:sz w:val="24"/>
                      <w:szCs w:val="24"/>
                    </w:rPr>
                    <w:t>を</w:t>
                  </w:r>
                  <w:r w:rsidRPr="00563F4E">
                    <w:rPr>
                      <w:rFonts w:ascii="游ゴシック" w:eastAsia="游ゴシック" w:hAnsi="游ゴシック"/>
                      <w:b/>
                      <w:sz w:val="24"/>
                      <w:szCs w:val="24"/>
                    </w:rPr>
                    <w:t>、一緒に確認！</w:t>
                  </w:r>
                </w:p>
                <w:p w:rsidR="00FD7642" w:rsidRPr="00563F4E" w:rsidRDefault="00FD7642" w:rsidP="003D5AB9">
                  <w:pPr>
                    <w:adjustRightInd/>
                    <w:spacing w:line="260" w:lineRule="exact"/>
                    <w:rPr>
                      <w:rFonts w:ascii="游ゴシック" w:eastAsia="游ゴシック" w:hAnsi="游ゴシック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Pr="00563F4E">
                    <w:rPr>
                      <w:rFonts w:ascii="游ゴシック" w:eastAsia="游ゴシック" w:hAnsi="游ゴシック"/>
                      <w:sz w:val="24"/>
                      <w:szCs w:val="24"/>
                    </w:rPr>
                    <w:t>学習での活用も</w:t>
                  </w:r>
                  <w:r w:rsidRPr="00563F4E">
                    <w:rPr>
                      <w:rFonts w:ascii="游ゴシック" w:eastAsia="游ゴシック" w:hAnsi="游ゴシック" w:hint="eastAsia"/>
                      <w:sz w:val="24"/>
                      <w:szCs w:val="24"/>
                    </w:rPr>
                    <w:t>増え</w:t>
                  </w:r>
                  <w:r w:rsidRPr="00563F4E">
                    <w:rPr>
                      <w:rFonts w:ascii="游ゴシック" w:eastAsia="游ゴシック" w:hAnsi="游ゴシック"/>
                      <w:sz w:val="24"/>
                      <w:szCs w:val="24"/>
                    </w:rPr>
                    <w:t>、</w:t>
                  </w:r>
                  <w:r w:rsidRPr="00563F4E">
                    <w:rPr>
                      <w:rFonts w:ascii="游ゴシック" w:eastAsia="游ゴシック" w:hAnsi="游ゴシック" w:hint="eastAsia"/>
                      <w:sz w:val="24"/>
                      <w:szCs w:val="24"/>
                    </w:rPr>
                    <w:t>利用時間は長く</w:t>
                  </w:r>
                  <w:r w:rsidRPr="00563F4E">
                    <w:rPr>
                      <w:rFonts w:ascii="游ゴシック" w:eastAsia="游ゴシック" w:hAnsi="游ゴシック"/>
                      <w:sz w:val="24"/>
                      <w:szCs w:val="24"/>
                    </w:rPr>
                    <w:t>なっています。頭ごなしに</w:t>
                  </w:r>
                  <w:r w:rsidRPr="00563F4E">
                    <w:rPr>
                      <w:rFonts w:ascii="游ゴシック" w:eastAsia="游ゴシック" w:hAnsi="游ゴシック" w:hint="eastAsia"/>
                      <w:sz w:val="24"/>
                      <w:szCs w:val="24"/>
                    </w:rPr>
                    <w:t>叱らず</w:t>
                  </w:r>
                  <w:r w:rsidRPr="00563F4E">
                    <w:rPr>
                      <w:rFonts w:ascii="游ゴシック" w:eastAsia="游ゴシック" w:hAnsi="游ゴシック"/>
                      <w:sz w:val="24"/>
                      <w:szCs w:val="24"/>
                    </w:rPr>
                    <w:t>、どんな使い方をしているか把握しましょう。</w:t>
                  </w:r>
                </w:p>
                <w:p w:rsidR="008501A3" w:rsidRPr="00563F4E" w:rsidRDefault="008501A3" w:rsidP="003D5AB9">
                  <w:pPr>
                    <w:adjustRightInd/>
                    <w:spacing w:line="260" w:lineRule="exact"/>
                    <w:rPr>
                      <w:rFonts w:ascii="游ゴシック" w:eastAsia="游ゴシック" w:hAnsi="游ゴシック"/>
                      <w:sz w:val="24"/>
                      <w:szCs w:val="24"/>
                    </w:rPr>
                  </w:pPr>
                  <w:r w:rsidRPr="00563F4E">
                    <w:rPr>
                      <w:rFonts w:ascii="游ゴシック" w:eastAsia="游ゴシック" w:hAnsi="游ゴシック" w:hint="eastAsia"/>
                      <w:sz w:val="24"/>
                      <w:szCs w:val="24"/>
                    </w:rPr>
                    <w:t>※スマホに入っているツールで</w:t>
                  </w:r>
                  <w:r w:rsidRPr="0082111D">
                    <w:rPr>
                      <w:rFonts w:ascii="游ゴシック" w:eastAsia="游ゴシック" w:hAnsi="游ゴシック" w:hint="eastAsia"/>
                      <w:b/>
                      <w:sz w:val="24"/>
                      <w:szCs w:val="24"/>
                    </w:rPr>
                    <w:t>時間管理</w:t>
                  </w:r>
                  <w:r w:rsidRPr="00563F4E">
                    <w:rPr>
                      <w:rFonts w:ascii="游ゴシック" w:eastAsia="游ゴシック" w:hAnsi="游ゴシック" w:hint="eastAsia"/>
                      <w:sz w:val="24"/>
                      <w:szCs w:val="24"/>
                    </w:rPr>
                    <w:t>することもおすすめです。</w:t>
                  </w:r>
                  <w:r w:rsidR="00563F4E" w:rsidRPr="00563F4E">
                    <w:rPr>
                      <w:rFonts w:ascii="游ゴシック" w:eastAsia="游ゴシック" w:hAnsi="游ゴシック" w:hint="eastAsia"/>
                      <w:sz w:val="24"/>
                      <w:szCs w:val="24"/>
                    </w:rPr>
                    <w:t>（iPh</w:t>
                  </w:r>
                  <w:r w:rsidR="00563F4E" w:rsidRPr="00563F4E">
                    <w:rPr>
                      <w:rFonts w:ascii="游ゴシック" w:eastAsia="游ゴシック" w:hAnsi="游ゴシック"/>
                      <w:sz w:val="24"/>
                      <w:szCs w:val="24"/>
                    </w:rPr>
                    <w:t>one</w:t>
                  </w:r>
                  <w:r w:rsidR="00563F4E" w:rsidRPr="00563F4E">
                    <w:rPr>
                      <w:rFonts w:ascii="游ゴシック" w:eastAsia="游ゴシック" w:hAnsi="游ゴシック" w:hint="eastAsia"/>
                      <w:sz w:val="24"/>
                      <w:szCs w:val="24"/>
                    </w:rPr>
                    <w:t>：</w:t>
                  </w:r>
                  <w:r w:rsidRPr="00563F4E">
                    <w:rPr>
                      <w:rFonts w:ascii="游ゴシック" w:eastAsia="游ゴシック" w:hAnsi="游ゴシック" w:hint="eastAsia"/>
                      <w:sz w:val="24"/>
                      <w:szCs w:val="24"/>
                    </w:rPr>
                    <w:t>スクリーンタイム・</w:t>
                  </w:r>
                  <w:r w:rsidR="00563F4E" w:rsidRPr="00563F4E">
                    <w:rPr>
                      <w:rFonts w:ascii="游ゴシック" w:eastAsia="游ゴシック" w:hAnsi="游ゴシック" w:hint="eastAsia"/>
                      <w:sz w:val="24"/>
                      <w:szCs w:val="24"/>
                    </w:rPr>
                    <w:t>Android：</w:t>
                  </w:r>
                  <w:r w:rsidRPr="00563F4E">
                    <w:rPr>
                      <w:rFonts w:ascii="游ゴシック" w:eastAsia="游ゴシック" w:hAnsi="游ゴシック" w:hint="eastAsia"/>
                      <w:sz w:val="24"/>
                      <w:szCs w:val="24"/>
                    </w:rPr>
                    <w:t>デジタルウェルビーイング）</w:t>
                  </w:r>
                </w:p>
              </w:txbxContent>
            </v:textbox>
          </v:shape>
        </w:pict>
      </w:r>
    </w:p>
    <w:p w:rsidR="00F06D12" w:rsidRDefault="00F06D12" w:rsidP="00F06D12">
      <w:pPr>
        <w:adjustRightInd/>
        <w:spacing w:line="250" w:lineRule="exact"/>
        <w:rPr>
          <w:rFonts w:ascii="ＭＳ 明朝" w:cs="Times New Roman"/>
        </w:rPr>
      </w:pPr>
    </w:p>
    <w:p w:rsidR="00F06D12" w:rsidRDefault="00F06D12" w:rsidP="00F06D12">
      <w:pPr>
        <w:adjustRightInd/>
        <w:spacing w:line="250" w:lineRule="exact"/>
        <w:rPr>
          <w:rFonts w:ascii="ＭＳ 明朝" w:cs="Times New Roman"/>
        </w:rPr>
      </w:pPr>
    </w:p>
    <w:p w:rsidR="00F06D12" w:rsidRDefault="0040476A" w:rsidP="00F06D12">
      <w:pPr>
        <w:adjustRightInd/>
        <w:spacing w:line="250" w:lineRule="exact"/>
        <w:rPr>
          <w:rFonts w:ascii="ＭＳ 明朝" w:cs="Times New Roman"/>
        </w:rPr>
      </w:pPr>
      <w:r w:rsidRPr="006953CD">
        <w:rPr>
          <w:rFonts w:ascii="游ゴシック" w:eastAsia="游ゴシック" w:hAnsi="游ゴシック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4899025</wp:posOffset>
            </wp:positionH>
            <wp:positionV relativeFrom="paragraph">
              <wp:posOffset>98425</wp:posOffset>
            </wp:positionV>
            <wp:extent cx="923925" cy="1176655"/>
            <wp:effectExtent l="0" t="0" r="0" b="0"/>
            <wp:wrapNone/>
            <wp:docPr id="5" name="図 5" descr="D:\UserData\m.sgwr13\Desktop\regulation_smartphone_ansh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Data\m.sgwr13\Desktop\regulation_smartphone_anshi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6D12" w:rsidRDefault="00F06D12" w:rsidP="00F06D12">
      <w:pPr>
        <w:adjustRightInd/>
        <w:spacing w:line="250" w:lineRule="exact"/>
        <w:rPr>
          <w:rFonts w:ascii="ＭＳ 明朝" w:cs="Times New Roman"/>
        </w:rPr>
      </w:pPr>
    </w:p>
    <w:p w:rsidR="00FD5B34" w:rsidRDefault="00FD5B34" w:rsidP="00F06D12">
      <w:pPr>
        <w:adjustRightInd/>
        <w:spacing w:line="250" w:lineRule="exact"/>
        <w:rPr>
          <w:rFonts w:ascii="ＭＳ 明朝" w:cs="Times New Roman"/>
        </w:rPr>
      </w:pPr>
    </w:p>
    <w:p w:rsidR="00563F4E" w:rsidRDefault="00563F4E" w:rsidP="00F06D12">
      <w:pPr>
        <w:adjustRightInd/>
        <w:spacing w:line="250" w:lineRule="exact"/>
        <w:rPr>
          <w:rFonts w:ascii="ＭＳ 明朝" w:cs="Times New Roman"/>
        </w:rPr>
      </w:pPr>
    </w:p>
    <w:p w:rsidR="00F06D12" w:rsidRDefault="006E5700" w:rsidP="00F06D12">
      <w:pPr>
        <w:adjustRightInd/>
        <w:spacing w:line="250" w:lineRule="exact"/>
        <w:rPr>
          <w:rFonts w:ascii="ＭＳ 明朝" w:cs="Times New Roman"/>
        </w:rPr>
      </w:pPr>
      <w:r>
        <w:rPr>
          <w:rFonts w:ascii="ＭＳ 明朝" w:cs="Times New Roman"/>
          <w:noProof/>
        </w:rPr>
        <w:pict>
          <v:roundrect id="_x0000_s1061" style="position:absolute;left:0;text-align:left;margin-left:4.5pt;margin-top:.5pt;width:501.15pt;height:253.25pt;z-index:-251653632" arcsize="2315f" fillcolor="#afffaf" stroked="f">
            <v:fill opacity="26214f"/>
            <v:textbox inset="5.85pt,.7pt,5.85pt,.7pt"/>
          </v:roundrect>
        </w:pict>
      </w:r>
      <w:r>
        <w:rPr>
          <w:rFonts w:cs="Times New Roman"/>
          <w:noProof/>
        </w:rPr>
        <w:pict>
          <v:rect id="_x0000_s1058" style="position:absolute;left:0;text-align:left;margin-left:9pt;margin-top:6.25pt;width:283.6pt;height:21.75pt;z-index:251661824" fillcolor="red">
            <v:textbox style="mso-next-textbox:#_x0000_s1058" inset="5.85pt,.7pt,5.85pt,.7pt">
              <w:txbxContent>
                <w:p w:rsidR="00921603" w:rsidRPr="00F0474A" w:rsidRDefault="00921603" w:rsidP="00F0474A">
                  <w:pPr>
                    <w:adjustRightInd/>
                    <w:spacing w:line="360" w:lineRule="exact"/>
                    <w:rPr>
                      <w:rFonts w:cs="Times New Roman"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rFonts w:ascii="ＭＳ 明朝" w:eastAsia="HGP創英角ﾎﾟｯﾌﾟ体" w:cs="HGP創英角ﾎﾟｯﾌﾟ体" w:hint="eastAsia"/>
                      <w:color w:val="FFFFFF" w:themeColor="background1"/>
                      <w:sz w:val="28"/>
                      <w:szCs w:val="28"/>
                    </w:rPr>
                    <w:t>保護者がなかなか気づかないことがあります</w:t>
                  </w:r>
                  <w:r w:rsidRPr="00F0474A">
                    <w:rPr>
                      <w:rFonts w:cs="Times New Roman"/>
                      <w:color w:val="FFFFFF" w:themeColor="background1"/>
                      <w:sz w:val="32"/>
                      <w:szCs w:val="32"/>
                    </w:rPr>
                    <w:t xml:space="preserve"> </w:t>
                  </w:r>
                </w:p>
                <w:p w:rsidR="00921603" w:rsidRDefault="00921603"/>
              </w:txbxContent>
            </v:textbox>
          </v:rect>
        </w:pict>
      </w:r>
    </w:p>
    <w:p w:rsidR="00F06D12" w:rsidRDefault="00F06D12" w:rsidP="00F06D12">
      <w:pPr>
        <w:adjustRightInd/>
        <w:spacing w:line="250" w:lineRule="exact"/>
        <w:rPr>
          <w:rFonts w:ascii="ＭＳ 明朝" w:cs="Times New Roman"/>
        </w:rPr>
      </w:pPr>
    </w:p>
    <w:p w:rsidR="003D5AB9" w:rsidRDefault="003D5AB9" w:rsidP="00F06D12">
      <w:pPr>
        <w:adjustRightInd/>
        <w:spacing w:line="250" w:lineRule="exact"/>
        <w:rPr>
          <w:rFonts w:ascii="ＭＳ 明朝" w:cs="Times New Roman"/>
        </w:rPr>
      </w:pPr>
    </w:p>
    <w:p w:rsidR="00F0474A" w:rsidRPr="007245EB" w:rsidRDefault="00BF3E8F" w:rsidP="00322C08">
      <w:pPr>
        <w:adjustRightInd/>
        <w:spacing w:line="250" w:lineRule="exact"/>
        <w:ind w:firstLineChars="100" w:firstLine="220"/>
        <w:rPr>
          <w:rFonts w:ascii="游ゴシック" w:eastAsia="游ゴシック" w:hAnsi="游ゴシック" w:cs="Times New Roman"/>
          <w:b/>
        </w:rPr>
      </w:pPr>
      <w:r w:rsidRPr="007245EB">
        <w:rPr>
          <w:rFonts w:ascii="游ゴシック" w:eastAsia="游ゴシック" w:hAnsi="游ゴシック" w:cs="ＤＨＰ特太ゴシック体" w:hint="eastAsia"/>
          <w:b/>
          <w:sz w:val="22"/>
          <w:szCs w:val="22"/>
        </w:rPr>
        <w:t>＜</w:t>
      </w:r>
      <w:r w:rsidR="00E8551F" w:rsidRPr="007245EB">
        <w:rPr>
          <w:rFonts w:ascii="游ゴシック" w:eastAsia="游ゴシック" w:hAnsi="游ゴシック" w:cs="ＤＨＰ特太ゴシック体" w:hint="eastAsia"/>
          <w:b/>
          <w:sz w:val="22"/>
          <w:szCs w:val="22"/>
        </w:rPr>
        <w:t>動画や写真は危険がいっぱい</w:t>
      </w:r>
      <w:r w:rsidRPr="007245EB">
        <w:rPr>
          <w:rFonts w:ascii="游ゴシック" w:eastAsia="游ゴシック" w:hAnsi="游ゴシック" w:cs="ＤＨＰ特太ゴシック体" w:hint="eastAsia"/>
          <w:b/>
          <w:sz w:val="22"/>
          <w:szCs w:val="22"/>
        </w:rPr>
        <w:t>＞</w:t>
      </w:r>
      <w:r w:rsidR="00F0474A" w:rsidRPr="007245EB">
        <w:rPr>
          <w:rFonts w:ascii="游ゴシック" w:eastAsia="游ゴシック" w:hAnsi="游ゴシック" w:cs="Times New Roman"/>
          <w:b/>
          <w:sz w:val="22"/>
          <w:szCs w:val="22"/>
        </w:rPr>
        <w:t xml:space="preserve"> </w:t>
      </w:r>
    </w:p>
    <w:p w:rsidR="00E8551F" w:rsidRPr="007245EB" w:rsidRDefault="00E8551F" w:rsidP="003E7D98">
      <w:pPr>
        <w:adjustRightInd/>
        <w:spacing w:beforeLines="50" w:before="124" w:line="260" w:lineRule="exact"/>
        <w:ind w:rightChars="67" w:right="141" w:firstLineChars="100" w:firstLine="224"/>
        <w:rPr>
          <w:rFonts w:ascii="游ゴシック" w:eastAsia="游ゴシック" w:hAnsi="游ゴシック"/>
          <w:spacing w:val="2"/>
          <w:sz w:val="22"/>
          <w:szCs w:val="22"/>
        </w:rPr>
      </w:pPr>
      <w:r w:rsidRPr="007245EB">
        <w:rPr>
          <w:rFonts w:ascii="游ゴシック" w:eastAsia="游ゴシック" w:hAnsi="游ゴシック" w:hint="eastAsia"/>
          <w:spacing w:val="2"/>
          <w:sz w:val="22"/>
          <w:szCs w:val="22"/>
        </w:rPr>
        <w:t xml:space="preserve">　友人や知人の情報が含まれるものを投稿することで、不快感やトラブルを生むこともあります。</w:t>
      </w:r>
    </w:p>
    <w:p w:rsidR="00FD7642" w:rsidRPr="007245EB" w:rsidRDefault="00E8551F" w:rsidP="00FB66A8">
      <w:pPr>
        <w:adjustRightInd/>
        <w:spacing w:beforeLines="50" w:before="124" w:line="260" w:lineRule="exact"/>
        <w:ind w:leftChars="100" w:left="210" w:rightChars="67" w:right="141"/>
        <w:rPr>
          <w:rFonts w:ascii="游ゴシック" w:eastAsia="游ゴシック" w:hAnsi="游ゴシック"/>
          <w:spacing w:val="2"/>
          <w:sz w:val="22"/>
          <w:szCs w:val="22"/>
        </w:rPr>
      </w:pPr>
      <w:r w:rsidRPr="007245EB">
        <w:rPr>
          <w:rFonts w:ascii="游ゴシック" w:eastAsia="游ゴシック" w:hAnsi="游ゴシック" w:hint="eastAsia"/>
          <w:spacing w:val="2"/>
          <w:sz w:val="22"/>
          <w:szCs w:val="22"/>
        </w:rPr>
        <w:t xml:space="preserve">　写真や動画の投稿サービスやアプリの多くは中学生以上が対象。</w:t>
      </w:r>
      <w:r w:rsidR="00FB66A8">
        <w:rPr>
          <w:rFonts w:ascii="游ゴシック" w:eastAsia="游ゴシック" w:hAnsi="游ゴシック" w:hint="eastAsia"/>
          <w:spacing w:val="2"/>
          <w:sz w:val="22"/>
          <w:szCs w:val="22"/>
        </w:rPr>
        <w:t>対象</w:t>
      </w:r>
      <w:r w:rsidRPr="007245EB">
        <w:rPr>
          <w:rFonts w:ascii="游ゴシック" w:eastAsia="游ゴシック" w:hAnsi="游ゴシック" w:hint="eastAsia"/>
          <w:spacing w:val="2"/>
          <w:sz w:val="22"/>
          <w:szCs w:val="22"/>
        </w:rPr>
        <w:t>年齢に満たない子どもの投稿</w:t>
      </w:r>
      <w:r w:rsidR="00FD7642" w:rsidRPr="007245EB">
        <w:rPr>
          <w:rFonts w:ascii="游ゴシック" w:eastAsia="游ゴシック" w:hAnsi="游ゴシック" w:hint="eastAsia"/>
          <w:spacing w:val="2"/>
          <w:sz w:val="22"/>
          <w:szCs w:val="22"/>
        </w:rPr>
        <w:t>は保護者のアカウントで一緒に行うようにしてください。</w:t>
      </w:r>
    </w:p>
    <w:p w:rsidR="008501A3" w:rsidRPr="007245EB" w:rsidRDefault="00FD7642" w:rsidP="008501A3">
      <w:pPr>
        <w:adjustRightInd/>
        <w:spacing w:beforeLines="50" w:before="124" w:line="260" w:lineRule="exact"/>
        <w:ind w:rightChars="67" w:right="141" w:firstLineChars="100" w:firstLine="224"/>
        <w:rPr>
          <w:rFonts w:ascii="游ゴシック" w:eastAsia="游ゴシック" w:hAnsi="游ゴシック"/>
          <w:b/>
          <w:spacing w:val="2"/>
          <w:sz w:val="22"/>
          <w:szCs w:val="22"/>
        </w:rPr>
      </w:pPr>
      <w:r w:rsidRPr="007245EB">
        <w:rPr>
          <w:rFonts w:ascii="游ゴシック" w:eastAsia="游ゴシック" w:hAnsi="游ゴシック" w:hint="eastAsia"/>
          <w:b/>
          <w:spacing w:val="2"/>
          <w:sz w:val="22"/>
          <w:szCs w:val="22"/>
        </w:rPr>
        <w:t>※18歳未満の子供の裸の写真は特に</w:t>
      </w:r>
      <w:r w:rsidR="00563F4E" w:rsidRPr="007245EB">
        <w:rPr>
          <w:rFonts w:ascii="游ゴシック" w:eastAsia="游ゴシック" w:hAnsi="游ゴシック" w:hint="eastAsia"/>
          <w:b/>
          <w:spacing w:val="2"/>
          <w:sz w:val="22"/>
          <w:szCs w:val="22"/>
        </w:rPr>
        <w:t>注意</w:t>
      </w:r>
      <w:r w:rsidRPr="007245EB">
        <w:rPr>
          <w:rFonts w:ascii="游ゴシック" w:eastAsia="游ゴシック" w:hAnsi="游ゴシック" w:hint="eastAsia"/>
          <w:b/>
          <w:spacing w:val="2"/>
          <w:sz w:val="22"/>
          <w:szCs w:val="22"/>
        </w:rPr>
        <w:t>！</w:t>
      </w:r>
    </w:p>
    <w:p w:rsidR="00FD7642" w:rsidRPr="00D32CA4" w:rsidRDefault="00FD7642" w:rsidP="008501A3">
      <w:pPr>
        <w:adjustRightInd/>
        <w:spacing w:beforeLines="50" w:before="124" w:line="260" w:lineRule="exact"/>
        <w:ind w:rightChars="67" w:right="141" w:firstLineChars="200" w:firstLine="448"/>
        <w:rPr>
          <w:rFonts w:ascii="游ゴシック" w:eastAsia="游ゴシック" w:hAnsi="游ゴシック"/>
          <w:spacing w:val="2"/>
          <w:sz w:val="22"/>
          <w:szCs w:val="22"/>
        </w:rPr>
      </w:pPr>
      <w:r w:rsidRPr="00D32CA4">
        <w:rPr>
          <w:rFonts w:ascii="游ゴシック" w:eastAsia="游ゴシック" w:hAnsi="游ゴシック" w:hint="eastAsia"/>
          <w:spacing w:val="2"/>
          <w:sz w:val="22"/>
          <w:szCs w:val="22"/>
        </w:rPr>
        <w:t>男女を問わず撮ったり、持ったり、送ったり</w:t>
      </w:r>
      <w:r w:rsidR="00563F4E" w:rsidRPr="00D32CA4">
        <w:rPr>
          <w:rFonts w:ascii="游ゴシック" w:eastAsia="游ゴシック" w:hAnsi="游ゴシック" w:hint="eastAsia"/>
          <w:spacing w:val="2"/>
          <w:sz w:val="22"/>
          <w:szCs w:val="22"/>
        </w:rPr>
        <w:t>、リツイートしたり</w:t>
      </w:r>
      <w:r w:rsidRPr="00D32CA4">
        <w:rPr>
          <w:rFonts w:ascii="游ゴシック" w:eastAsia="游ゴシック" w:hAnsi="游ゴシック" w:hint="eastAsia"/>
          <w:spacing w:val="2"/>
          <w:sz w:val="22"/>
          <w:szCs w:val="22"/>
        </w:rPr>
        <w:t>する行為は全て</w:t>
      </w:r>
      <w:r w:rsidRPr="00D32CA4">
        <w:rPr>
          <w:rFonts w:ascii="游ゴシック" w:eastAsia="游ゴシック" w:hAnsi="游ゴシック" w:hint="eastAsia"/>
          <w:b/>
          <w:spacing w:val="2"/>
          <w:sz w:val="22"/>
          <w:szCs w:val="22"/>
        </w:rPr>
        <w:t>違法行為</w:t>
      </w:r>
      <w:r w:rsidRPr="00D32CA4">
        <w:rPr>
          <w:rFonts w:ascii="游ゴシック" w:eastAsia="游ゴシック" w:hAnsi="游ゴシック" w:hint="eastAsia"/>
          <w:spacing w:val="2"/>
          <w:sz w:val="22"/>
          <w:szCs w:val="22"/>
        </w:rPr>
        <w:t>です。</w:t>
      </w:r>
    </w:p>
    <w:p w:rsidR="00EB6660" w:rsidRPr="007245EB" w:rsidRDefault="000167F0" w:rsidP="008501A3">
      <w:pPr>
        <w:adjustRightInd/>
        <w:spacing w:beforeLines="50" w:before="124" w:line="260" w:lineRule="exact"/>
        <w:ind w:rightChars="67" w:right="141" w:firstLineChars="100" w:firstLine="220"/>
        <w:rPr>
          <w:rFonts w:ascii="游ゴシック" w:eastAsia="游ゴシック" w:hAnsi="游ゴシック" w:cs="ＤＨＰ特太ゴシック体"/>
          <w:b/>
          <w:sz w:val="22"/>
          <w:szCs w:val="22"/>
        </w:rPr>
      </w:pPr>
      <w:r w:rsidRPr="007245EB">
        <w:rPr>
          <w:rFonts w:ascii="游ゴシック" w:eastAsia="游ゴシック" w:hAnsi="游ゴシック" w:cs="ＤＨＰ特太ゴシック体" w:hint="eastAsia"/>
          <w:b/>
          <w:sz w:val="22"/>
          <w:szCs w:val="22"/>
        </w:rPr>
        <w:t>＜</w:t>
      </w:r>
      <w:r w:rsidR="008501A3" w:rsidRPr="007245EB">
        <w:rPr>
          <w:rFonts w:ascii="游ゴシック" w:eastAsia="游ゴシック" w:hAnsi="游ゴシック" w:cs="ＤＨＰ特太ゴシック体" w:hint="eastAsia"/>
          <w:b/>
          <w:sz w:val="22"/>
          <w:szCs w:val="22"/>
        </w:rPr>
        <w:t>SNS等でのいじめや誹謗中傷への対処</w:t>
      </w:r>
      <w:r w:rsidRPr="007245EB">
        <w:rPr>
          <w:rFonts w:ascii="游ゴシック" w:eastAsia="游ゴシック" w:hAnsi="游ゴシック" w:cs="ＤＨＰ特太ゴシック体" w:hint="eastAsia"/>
          <w:b/>
          <w:sz w:val="22"/>
          <w:szCs w:val="22"/>
        </w:rPr>
        <w:t>＞</w:t>
      </w:r>
    </w:p>
    <w:p w:rsidR="008501A3" w:rsidRPr="007245EB" w:rsidRDefault="008501A3" w:rsidP="008501A3">
      <w:pPr>
        <w:adjustRightInd/>
        <w:spacing w:beforeLines="50" w:before="124" w:line="260" w:lineRule="exact"/>
        <w:ind w:rightChars="67" w:right="141" w:firstLineChars="100" w:firstLine="220"/>
        <w:rPr>
          <w:rFonts w:ascii="游ゴシック" w:eastAsia="游ゴシック" w:hAnsi="游ゴシック" w:cs="ＤＨＰ特太ゴシック体"/>
          <w:sz w:val="22"/>
          <w:szCs w:val="22"/>
        </w:rPr>
      </w:pPr>
      <w:r w:rsidRPr="007245EB">
        <w:rPr>
          <w:rFonts w:ascii="游ゴシック" w:eastAsia="游ゴシック" w:hAnsi="游ゴシック" w:cs="ＤＨＰ特太ゴシック体" w:hint="eastAsia"/>
          <w:b/>
          <w:sz w:val="22"/>
          <w:szCs w:val="22"/>
        </w:rPr>
        <w:t xml:space="preserve">相談しやすい親子関係つくり、話はじっくり聞く　</w:t>
      </w:r>
    </w:p>
    <w:p w:rsidR="008501A3" w:rsidRPr="007245EB" w:rsidRDefault="008501A3" w:rsidP="008501A3">
      <w:pPr>
        <w:adjustRightInd/>
        <w:spacing w:beforeLines="50" w:before="124" w:line="260" w:lineRule="exact"/>
        <w:ind w:rightChars="67" w:right="141" w:firstLineChars="100" w:firstLine="220"/>
        <w:rPr>
          <w:rFonts w:ascii="游ゴシック" w:eastAsia="游ゴシック" w:hAnsi="游ゴシック" w:cs="ＤＨＰ特太ゴシック体"/>
          <w:sz w:val="22"/>
          <w:szCs w:val="22"/>
        </w:rPr>
      </w:pPr>
      <w:r w:rsidRPr="007245EB">
        <w:rPr>
          <w:rFonts w:ascii="游ゴシック" w:eastAsia="游ゴシック" w:hAnsi="游ゴシック" w:cs="ＤＨＰ特太ゴシック体" w:hint="eastAsia"/>
          <w:sz w:val="22"/>
          <w:szCs w:val="22"/>
        </w:rPr>
        <w:t xml:space="preserve">　子供が一人で悩みを抱えないためにも</w:t>
      </w:r>
      <w:r w:rsidR="003C5185" w:rsidRPr="007245EB">
        <w:rPr>
          <w:rFonts w:ascii="游ゴシック" w:eastAsia="游ゴシック" w:hAnsi="游ゴシック" w:cs="ＤＨＰ特太ゴシック体" w:hint="eastAsia"/>
          <w:sz w:val="22"/>
          <w:szCs w:val="22"/>
        </w:rPr>
        <w:t>普段から「何でも相談にのるよ」と声かけをしましょう。</w:t>
      </w:r>
    </w:p>
    <w:p w:rsidR="003C5185" w:rsidRPr="007245EB" w:rsidRDefault="003C5185" w:rsidP="00D53DBA">
      <w:pPr>
        <w:adjustRightInd/>
        <w:spacing w:beforeLines="50" w:before="124" w:line="260" w:lineRule="exact"/>
        <w:ind w:leftChars="100" w:left="210" w:rightChars="67" w:right="141" w:firstLineChars="100" w:firstLine="220"/>
        <w:rPr>
          <w:rFonts w:ascii="游ゴシック" w:eastAsia="游ゴシック" w:hAnsi="游ゴシック" w:cs="ＤＨＰ特太ゴシック体"/>
          <w:sz w:val="22"/>
          <w:szCs w:val="22"/>
        </w:rPr>
      </w:pPr>
      <w:r w:rsidRPr="007245EB">
        <w:rPr>
          <w:rFonts w:ascii="游ゴシック" w:eastAsia="游ゴシック" w:hAnsi="游ゴシック" w:cs="ＤＨＰ特太ゴシック体" w:hint="eastAsia"/>
          <w:sz w:val="22"/>
          <w:szCs w:val="22"/>
        </w:rPr>
        <w:t>誹謗中傷等のやりとりは</w:t>
      </w:r>
      <w:r w:rsidRPr="00776FD5">
        <w:rPr>
          <w:rFonts w:ascii="游ゴシック" w:eastAsia="游ゴシック" w:hAnsi="游ゴシック" w:cs="ＤＨＰ特太ゴシック体" w:hint="eastAsia"/>
          <w:b/>
          <w:sz w:val="22"/>
          <w:szCs w:val="22"/>
        </w:rPr>
        <w:t>スクリーンショットなどで保存</w:t>
      </w:r>
      <w:r w:rsidRPr="007245EB">
        <w:rPr>
          <w:rFonts w:ascii="游ゴシック" w:eastAsia="游ゴシック" w:hAnsi="游ゴシック" w:cs="ＤＨＰ特太ゴシック体" w:hint="eastAsia"/>
          <w:sz w:val="22"/>
          <w:szCs w:val="22"/>
        </w:rPr>
        <w:t>し、いつ何が起こったのかを明確に記録しておくことが大切です。</w:t>
      </w:r>
      <w:r w:rsidRPr="00776FD5">
        <w:rPr>
          <w:rFonts w:ascii="游ゴシック" w:eastAsia="游ゴシック" w:hAnsi="游ゴシック" w:cs="ＤＨＰ特太ゴシック体" w:hint="eastAsia"/>
          <w:b/>
          <w:sz w:val="22"/>
          <w:szCs w:val="22"/>
        </w:rPr>
        <w:t>必要に応じて</w:t>
      </w:r>
      <w:r w:rsidR="00D53DBA" w:rsidRPr="00776FD5">
        <w:rPr>
          <w:rFonts w:ascii="游ゴシック" w:eastAsia="游ゴシック" w:hAnsi="游ゴシック" w:cs="ＤＨＰ特太ゴシック体" w:hint="eastAsia"/>
          <w:b/>
          <w:sz w:val="22"/>
          <w:szCs w:val="22"/>
        </w:rPr>
        <w:t>、専門家にアドバイスを求めましょう。</w:t>
      </w:r>
    </w:p>
    <w:p w:rsidR="00DD3B1C" w:rsidRDefault="008C23FD" w:rsidP="00CC2E91">
      <w:pPr>
        <w:tabs>
          <w:tab w:val="left" w:pos="7140"/>
        </w:tabs>
        <w:adjustRightInd/>
        <w:spacing w:line="260" w:lineRule="exact"/>
        <w:ind w:firstLineChars="50" w:firstLine="110"/>
        <w:rPr>
          <w:rFonts w:ascii="ＭＳ 明朝" w:cs="Times New Roman"/>
          <w:sz w:val="22"/>
          <w:szCs w:val="22"/>
        </w:rPr>
      </w:pPr>
      <w:r>
        <w:rPr>
          <w:rFonts w:ascii="ＭＳ 明朝" w:cs="Times New Roman"/>
          <w:sz w:val="22"/>
          <w:szCs w:val="22"/>
        </w:rPr>
        <w:tab/>
      </w:r>
    </w:p>
    <w:p w:rsidR="005B1CE8" w:rsidRDefault="00776FD5" w:rsidP="00680327">
      <w:pPr>
        <w:adjustRightInd/>
        <w:spacing w:line="260" w:lineRule="exact"/>
        <w:ind w:firstLineChars="50" w:firstLine="105"/>
        <w:rPr>
          <w:rFonts w:ascii="ＭＳ 明朝" w:cs="Times New Roman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3994150</wp:posOffset>
            </wp:positionH>
            <wp:positionV relativeFrom="paragraph">
              <wp:posOffset>74930</wp:posOffset>
            </wp:positionV>
            <wp:extent cx="2114550" cy="3076465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3076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5700">
        <w:rPr>
          <w:rFonts w:ascii="ＭＳ 明朝" w:cs="Times New Roman"/>
          <w:noProof/>
          <w:sz w:val="22"/>
          <w:szCs w:val="22"/>
        </w:rPr>
        <w:pict>
          <v:rect id="_x0000_s1101" style="position:absolute;left:0;text-align:left;margin-left:7.4pt;margin-top:.85pt;width:209.55pt;height:21.15pt;z-index:251667968;mso-position-horizontal-relative:text;mso-position-vertical-relative:text" fillcolor="#00b050">
            <v:textbox style="mso-next-textbox:#_x0000_s1101" inset="5.85pt,.7pt,5.85pt,.7pt">
              <w:txbxContent>
                <w:p w:rsidR="00CC2E91" w:rsidRPr="00F70913" w:rsidRDefault="00D53DBA" w:rsidP="00CC2E91">
                  <w:pPr>
                    <w:adjustRightInd/>
                    <w:spacing w:line="360" w:lineRule="exact"/>
                    <w:rPr>
                      <w:rFonts w:cs="Times New Roman"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rFonts w:ascii="HG創英角ﾎﾟｯﾌﾟ体" w:eastAsia="HG創英角ﾎﾟｯﾌﾟ体" w:hAnsiTheme="minorEastAsia" w:cs="HGP創英角ﾎﾟｯﾌﾟ体" w:hint="eastAsia"/>
                      <w:color w:val="FFFFFF" w:themeColor="background1"/>
                      <w:sz w:val="28"/>
                      <w:szCs w:val="28"/>
                    </w:rPr>
                    <w:t>我が家のルール作り</w:t>
                  </w:r>
                </w:p>
              </w:txbxContent>
            </v:textbox>
          </v:rect>
        </w:pict>
      </w:r>
    </w:p>
    <w:p w:rsidR="00BF7A39" w:rsidRDefault="00BF7A39" w:rsidP="003D5AB9">
      <w:pPr>
        <w:adjustRightInd/>
        <w:spacing w:line="260" w:lineRule="exact"/>
        <w:ind w:firstLineChars="50" w:firstLine="110"/>
        <w:rPr>
          <w:rFonts w:ascii="ＭＳ 明朝" w:cs="Times New Roman"/>
          <w:sz w:val="22"/>
          <w:szCs w:val="22"/>
        </w:rPr>
      </w:pPr>
    </w:p>
    <w:p w:rsidR="00BF7A39" w:rsidRDefault="006E5700" w:rsidP="00DD3B1C">
      <w:pPr>
        <w:adjustRightInd/>
        <w:spacing w:line="260" w:lineRule="exact"/>
        <w:ind w:firstLineChars="50" w:firstLine="110"/>
        <w:rPr>
          <w:rFonts w:ascii="ＭＳ 明朝" w:cs="Times New Roman"/>
          <w:sz w:val="22"/>
          <w:szCs w:val="22"/>
        </w:rPr>
      </w:pPr>
      <w:r>
        <w:rPr>
          <w:rFonts w:ascii="ＭＳ 明朝" w:cs="Times New Roman"/>
          <w:noProof/>
          <w:sz w:val="22"/>
          <w:szCs w:val="22"/>
        </w:rPr>
        <w:pict>
          <v:shape id="_x0000_s1075" type="#_x0000_t202" style="position:absolute;left:0;text-align:left;margin-left:9pt;margin-top:.95pt;width:283.6pt;height:215.25pt;z-index:251658752" strokecolor="white [3212]">
            <v:textbox style="mso-next-textbox:#_x0000_s1075" inset="5.85pt,.7pt,5.85pt,.7pt">
              <w:txbxContent>
                <w:p w:rsidR="007245EB" w:rsidRPr="007245EB" w:rsidRDefault="007245EB" w:rsidP="007245EB">
                  <w:pPr>
                    <w:pStyle w:val="Default"/>
                    <w:spacing w:line="400" w:lineRule="exact"/>
                    <w:rPr>
                      <w:rFonts w:ascii="游ゴシック" w:eastAsia="游ゴシック" w:hAnsi="游ゴシック"/>
                    </w:rPr>
                  </w:pPr>
                  <w:r w:rsidRPr="007245EB">
                    <w:rPr>
                      <w:rFonts w:ascii="游ゴシック" w:eastAsia="游ゴシック" w:hAnsi="游ゴシック" w:hint="eastAsia"/>
                      <w:b/>
                      <w:bCs/>
                    </w:rPr>
                    <w:t>①</w:t>
                  </w:r>
                  <w:r w:rsidRPr="007245EB">
                    <w:rPr>
                      <w:rFonts w:ascii="游ゴシック" w:eastAsia="游ゴシック" w:hAnsi="游ゴシック"/>
                      <w:b/>
                      <w:bCs/>
                    </w:rPr>
                    <w:t xml:space="preserve"> </w:t>
                  </w:r>
                  <w:r w:rsidRPr="007245EB">
                    <w:rPr>
                      <w:rFonts w:ascii="游ゴシック" w:eastAsia="游ゴシック" w:hAnsi="游ゴシック" w:hint="eastAsia"/>
                      <w:b/>
                      <w:bCs/>
                    </w:rPr>
                    <w:t>子供の</w:t>
                  </w:r>
                  <w:r w:rsidRPr="007245EB">
                    <w:rPr>
                      <w:rFonts w:ascii="游ゴシック" w:eastAsia="游ゴシック" w:hAnsi="游ゴシック"/>
                      <w:b/>
                      <w:bCs/>
                    </w:rPr>
                    <w:t>主張・</w:t>
                  </w:r>
                  <w:r w:rsidRPr="007245EB">
                    <w:rPr>
                      <w:rFonts w:ascii="游ゴシック" w:eastAsia="游ゴシック" w:hAnsi="游ゴシック" w:hint="eastAsia"/>
                      <w:b/>
                      <w:bCs/>
                    </w:rPr>
                    <w:t>保護者の</w:t>
                  </w:r>
                  <w:r w:rsidRPr="007245EB">
                    <w:rPr>
                      <w:rFonts w:ascii="游ゴシック" w:eastAsia="游ゴシック" w:hAnsi="游ゴシック"/>
                      <w:b/>
                      <w:bCs/>
                    </w:rPr>
                    <w:t>意見を出し合う</w:t>
                  </w:r>
                </w:p>
                <w:p w:rsidR="00921603" w:rsidRDefault="007245EB" w:rsidP="007245EB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0" w:lineRule="atLeast"/>
                    <w:ind w:left="210" w:hangingChars="100" w:hanging="210"/>
                    <w:jc w:val="left"/>
                    <w:rPr>
                      <w:rFonts w:ascii="游ゴシック" w:eastAsia="游ゴシック" w:hAnsi="游ゴシック"/>
                    </w:rPr>
                  </w:pPr>
                  <w:r w:rsidRPr="007245EB">
                    <w:rPr>
                      <w:rFonts w:ascii="游ゴシック" w:eastAsia="游ゴシック" w:hAnsi="游ゴシック" w:hint="eastAsia"/>
                    </w:rPr>
                    <w:t xml:space="preserve">　</w:t>
                  </w:r>
                  <w:r w:rsidRPr="007245EB">
                    <w:rPr>
                      <w:rFonts w:ascii="游ゴシック" w:eastAsia="游ゴシック" w:hAnsi="游ゴシック"/>
                    </w:rPr>
                    <w:t xml:space="preserve">　タイミングは自分のスマホを持つ</w:t>
                  </w:r>
                  <w:r w:rsidRPr="007245EB">
                    <w:rPr>
                      <w:rFonts w:ascii="游ゴシック" w:eastAsia="游ゴシック" w:hAnsi="游ゴシック" w:hint="eastAsia"/>
                    </w:rPr>
                    <w:t>時が</w:t>
                  </w:r>
                  <w:r w:rsidRPr="007245EB">
                    <w:rPr>
                      <w:rFonts w:ascii="游ゴシック" w:eastAsia="游ゴシック" w:hAnsi="游ゴシック"/>
                    </w:rPr>
                    <w:t>ベストタイミングです。子供と</w:t>
                  </w:r>
                  <w:r w:rsidRPr="007245EB">
                    <w:rPr>
                      <w:rFonts w:ascii="游ゴシック" w:eastAsia="游ゴシック" w:hAnsi="游ゴシック" w:hint="eastAsia"/>
                    </w:rPr>
                    <w:t>保護者</w:t>
                  </w:r>
                  <w:r w:rsidRPr="007245EB">
                    <w:rPr>
                      <w:rFonts w:ascii="游ゴシック" w:eastAsia="游ゴシック" w:hAnsi="游ゴシック"/>
                    </w:rPr>
                    <w:t>が意見</w:t>
                  </w:r>
                  <w:r w:rsidRPr="007245EB">
                    <w:rPr>
                      <w:rFonts w:ascii="游ゴシック" w:eastAsia="游ゴシック" w:hAnsi="游ゴシック" w:hint="eastAsia"/>
                    </w:rPr>
                    <w:t>を主張し</w:t>
                  </w:r>
                  <w:r w:rsidRPr="007245EB">
                    <w:rPr>
                      <w:rFonts w:ascii="游ゴシック" w:eastAsia="游ゴシック" w:hAnsi="游ゴシック"/>
                    </w:rPr>
                    <w:t>、妥協し合ってルールを決めましょう。</w:t>
                  </w:r>
                  <w:r w:rsidRPr="007245EB">
                    <w:rPr>
                      <w:rFonts w:ascii="游ゴシック" w:eastAsia="游ゴシック" w:hAnsi="游ゴシック" w:hint="eastAsia"/>
                    </w:rPr>
                    <w:t>ルールが</w:t>
                  </w:r>
                  <w:r w:rsidRPr="007245EB">
                    <w:rPr>
                      <w:rFonts w:ascii="游ゴシック" w:eastAsia="游ゴシック" w:hAnsi="游ゴシック"/>
                    </w:rPr>
                    <w:t>守れなかったり、子供が成長したりするタイミングでルールの見直しをすることも大切です。</w:t>
                  </w:r>
                </w:p>
                <w:p w:rsidR="007245EB" w:rsidRDefault="007245EB" w:rsidP="007245EB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0" w:lineRule="atLeast"/>
                    <w:ind w:left="240" w:hangingChars="100" w:hanging="240"/>
                    <w:jc w:val="left"/>
                    <w:rPr>
                      <w:rFonts w:ascii="游ゴシック" w:eastAsia="游ゴシック" w:hAnsi="游ゴシック"/>
                    </w:rPr>
                  </w:pPr>
                  <w:r>
                    <w:rPr>
                      <w:rFonts w:ascii="游ゴシック" w:eastAsia="游ゴシック" w:hAnsi="游ゴシック" w:hint="eastAsia"/>
                      <w:sz w:val="24"/>
                    </w:rPr>
                    <w:t xml:space="preserve">② </w:t>
                  </w:r>
                  <w:r w:rsidRPr="00776FD5">
                    <w:rPr>
                      <w:rFonts w:ascii="游ゴシック" w:eastAsia="游ゴシック" w:hAnsi="游ゴシック" w:hint="eastAsia"/>
                      <w:b/>
                      <w:sz w:val="24"/>
                    </w:rPr>
                    <w:t>子供の自律に向けて</w:t>
                  </w:r>
                </w:p>
                <w:p w:rsidR="007245EB" w:rsidRPr="007245EB" w:rsidRDefault="007245EB" w:rsidP="007245EB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0" w:lineRule="atLeast"/>
                    <w:ind w:left="210" w:hangingChars="100" w:hanging="210"/>
                    <w:jc w:val="left"/>
                    <w:rPr>
                      <w:rFonts w:ascii="游ゴシック" w:eastAsia="游ゴシック" w:hAnsi="游ゴシック"/>
                    </w:rPr>
                  </w:pPr>
                  <w:r>
                    <w:rPr>
                      <w:rFonts w:ascii="游ゴシック" w:eastAsia="游ゴシック" w:hAnsi="游ゴシック" w:hint="eastAsia"/>
                    </w:rPr>
                    <w:t xml:space="preserve">　　自然体験や身体を使って得る</w:t>
                  </w:r>
                  <w:r w:rsidR="004F7ADE">
                    <w:rPr>
                      <w:rFonts w:ascii="游ゴシック" w:eastAsia="游ゴシック" w:hAnsi="游ゴシック" w:hint="eastAsia"/>
                    </w:rPr>
                    <w:t>経験、リアルでのコミュニケーション</w:t>
                  </w:r>
                  <w:r w:rsidR="00776FD5">
                    <w:rPr>
                      <w:rFonts w:ascii="游ゴシック" w:eastAsia="游ゴシック" w:hAnsi="游ゴシック" w:hint="eastAsia"/>
                    </w:rPr>
                    <w:t>で、</w:t>
                  </w:r>
                  <w:r w:rsidR="0082111D">
                    <w:rPr>
                      <w:rFonts w:ascii="游ゴシック" w:eastAsia="游ゴシック" w:hAnsi="游ゴシック" w:hint="eastAsia"/>
                    </w:rPr>
                    <w:t>適正な</w:t>
                  </w:r>
                  <w:r w:rsidR="00776FD5">
                    <w:rPr>
                      <w:rFonts w:ascii="游ゴシック" w:eastAsia="游ゴシック" w:hAnsi="游ゴシック" w:hint="eastAsia"/>
                    </w:rPr>
                    <w:t>判断力がつきます。</w:t>
                  </w:r>
                  <w:r w:rsidR="0082111D">
                    <w:rPr>
                      <w:rFonts w:ascii="游ゴシック" w:eastAsia="游ゴシック" w:hAnsi="游ゴシック" w:hint="eastAsia"/>
                    </w:rPr>
                    <w:t>年齢が上がるにつれ、自分でルールを考えることができるようになります。</w:t>
                  </w:r>
                  <w:r w:rsidR="00776FD5">
                    <w:rPr>
                      <w:rFonts w:ascii="游ゴシック" w:eastAsia="游ゴシック" w:hAnsi="游ゴシック" w:hint="eastAsia"/>
                    </w:rPr>
                    <w:t>成長に合わせ、少しずつ</w:t>
                  </w:r>
                  <w:r w:rsidR="004F7ADE">
                    <w:rPr>
                      <w:rFonts w:ascii="游ゴシック" w:eastAsia="游ゴシック" w:hAnsi="游ゴシック" w:hint="eastAsia"/>
                    </w:rPr>
                    <w:t>自律</w:t>
                  </w:r>
                  <w:r w:rsidR="00776FD5">
                    <w:rPr>
                      <w:rFonts w:ascii="游ゴシック" w:eastAsia="游ゴシック" w:hAnsi="游ゴシック" w:hint="eastAsia"/>
                    </w:rPr>
                    <w:t>していけるように手を貸しましょう。</w:t>
                  </w:r>
                </w:p>
              </w:txbxContent>
            </v:textbox>
          </v:shape>
        </w:pict>
      </w:r>
    </w:p>
    <w:p w:rsidR="00BF7A39" w:rsidRDefault="00BF7A39" w:rsidP="00322C08">
      <w:pPr>
        <w:adjustRightInd/>
        <w:spacing w:line="260" w:lineRule="exact"/>
        <w:ind w:firstLineChars="50" w:firstLine="110"/>
        <w:rPr>
          <w:rFonts w:ascii="ＭＳ 明朝" w:cs="Times New Roman"/>
          <w:sz w:val="22"/>
          <w:szCs w:val="22"/>
        </w:rPr>
      </w:pPr>
    </w:p>
    <w:p w:rsidR="00BF7A39" w:rsidRDefault="00BF7A39" w:rsidP="00DD3B1C">
      <w:pPr>
        <w:adjustRightInd/>
        <w:spacing w:line="260" w:lineRule="exact"/>
        <w:ind w:firstLineChars="50" w:firstLine="110"/>
        <w:rPr>
          <w:rFonts w:ascii="ＭＳ 明朝" w:cs="Times New Roman"/>
          <w:sz w:val="22"/>
          <w:szCs w:val="22"/>
        </w:rPr>
      </w:pPr>
    </w:p>
    <w:p w:rsidR="005B1CE8" w:rsidRDefault="005B1CE8" w:rsidP="003D5AB9">
      <w:pPr>
        <w:adjustRightInd/>
        <w:spacing w:line="260" w:lineRule="exact"/>
        <w:ind w:firstLineChars="50" w:firstLine="110"/>
        <w:rPr>
          <w:rFonts w:ascii="ＭＳ 明朝" w:cs="Times New Roman"/>
          <w:sz w:val="22"/>
          <w:szCs w:val="22"/>
        </w:rPr>
      </w:pPr>
    </w:p>
    <w:p w:rsidR="005B1CE8" w:rsidRDefault="005B1CE8" w:rsidP="00DD3B1C">
      <w:pPr>
        <w:adjustRightInd/>
        <w:spacing w:line="260" w:lineRule="exact"/>
        <w:ind w:firstLineChars="50" w:firstLine="110"/>
        <w:rPr>
          <w:rFonts w:ascii="ＭＳ 明朝" w:cs="Times New Roman"/>
          <w:sz w:val="22"/>
          <w:szCs w:val="22"/>
        </w:rPr>
      </w:pPr>
    </w:p>
    <w:p w:rsidR="004928D1" w:rsidRDefault="004928D1" w:rsidP="003D5AB9">
      <w:pPr>
        <w:adjustRightInd/>
        <w:spacing w:line="260" w:lineRule="exact"/>
        <w:ind w:firstLineChars="50" w:firstLine="110"/>
        <w:rPr>
          <w:rFonts w:ascii="ＭＳ 明朝" w:cs="Times New Roman"/>
          <w:sz w:val="22"/>
          <w:szCs w:val="22"/>
        </w:rPr>
      </w:pPr>
    </w:p>
    <w:p w:rsidR="004928D1" w:rsidRDefault="004928D1" w:rsidP="00CC2E91">
      <w:pPr>
        <w:adjustRightInd/>
        <w:spacing w:line="260" w:lineRule="exact"/>
        <w:ind w:firstLineChars="50" w:firstLine="110"/>
        <w:rPr>
          <w:rFonts w:ascii="ＭＳ 明朝" w:cs="Times New Roman"/>
          <w:sz w:val="22"/>
          <w:szCs w:val="22"/>
        </w:rPr>
      </w:pPr>
    </w:p>
    <w:p w:rsidR="003D5AB9" w:rsidRDefault="003D5AB9" w:rsidP="00D71665">
      <w:pPr>
        <w:adjustRightInd/>
        <w:spacing w:line="260" w:lineRule="exact"/>
        <w:ind w:firstLineChars="50" w:firstLine="110"/>
        <w:rPr>
          <w:rFonts w:ascii="ＭＳ 明朝" w:cs="Times New Roman"/>
          <w:sz w:val="22"/>
          <w:szCs w:val="22"/>
        </w:rPr>
      </w:pPr>
    </w:p>
    <w:p w:rsidR="003D5AB9" w:rsidRDefault="003D5AB9" w:rsidP="00D71665">
      <w:pPr>
        <w:adjustRightInd/>
        <w:spacing w:line="260" w:lineRule="exact"/>
        <w:ind w:firstLineChars="50" w:firstLine="110"/>
        <w:rPr>
          <w:rFonts w:ascii="ＭＳ 明朝" w:cs="Times New Roman"/>
          <w:sz w:val="22"/>
          <w:szCs w:val="22"/>
        </w:rPr>
      </w:pPr>
    </w:p>
    <w:p w:rsidR="003D5AB9" w:rsidRDefault="003D5AB9" w:rsidP="00D71665">
      <w:pPr>
        <w:adjustRightInd/>
        <w:spacing w:line="260" w:lineRule="exact"/>
        <w:ind w:firstLineChars="50" w:firstLine="110"/>
        <w:rPr>
          <w:rFonts w:ascii="ＭＳ 明朝" w:cs="Times New Roman"/>
          <w:sz w:val="22"/>
          <w:szCs w:val="22"/>
        </w:rPr>
      </w:pPr>
    </w:p>
    <w:p w:rsidR="003D5AB9" w:rsidRDefault="003D5AB9" w:rsidP="00D71665">
      <w:pPr>
        <w:adjustRightInd/>
        <w:spacing w:line="260" w:lineRule="exact"/>
        <w:ind w:firstLineChars="50" w:firstLine="110"/>
        <w:rPr>
          <w:rFonts w:ascii="ＭＳ 明朝" w:cs="Times New Roman"/>
          <w:sz w:val="22"/>
          <w:szCs w:val="22"/>
        </w:rPr>
      </w:pPr>
    </w:p>
    <w:p w:rsidR="003D5AB9" w:rsidRDefault="003D5AB9" w:rsidP="00D71665">
      <w:pPr>
        <w:adjustRightInd/>
        <w:spacing w:line="260" w:lineRule="exact"/>
        <w:ind w:firstLineChars="50" w:firstLine="110"/>
        <w:rPr>
          <w:rFonts w:ascii="ＭＳ 明朝" w:cs="Times New Roman"/>
          <w:sz w:val="22"/>
          <w:szCs w:val="22"/>
        </w:rPr>
      </w:pPr>
    </w:p>
    <w:p w:rsidR="004928D1" w:rsidRDefault="003D5AB9" w:rsidP="003D5AB9">
      <w:pPr>
        <w:tabs>
          <w:tab w:val="left" w:pos="6090"/>
        </w:tabs>
        <w:adjustRightInd/>
        <w:spacing w:line="260" w:lineRule="exact"/>
        <w:ind w:firstLineChars="50" w:firstLine="110"/>
        <w:rPr>
          <w:rFonts w:ascii="ＭＳ 明朝" w:cs="Times New Roman"/>
          <w:sz w:val="22"/>
          <w:szCs w:val="22"/>
        </w:rPr>
      </w:pPr>
      <w:r>
        <w:rPr>
          <w:rFonts w:ascii="ＭＳ 明朝" w:cs="Times New Roman"/>
          <w:sz w:val="22"/>
          <w:szCs w:val="22"/>
        </w:rPr>
        <w:tab/>
      </w:r>
    </w:p>
    <w:p w:rsidR="005B1CE8" w:rsidRDefault="005B1CE8" w:rsidP="003D5AB9">
      <w:pPr>
        <w:adjustRightInd/>
        <w:spacing w:line="260" w:lineRule="exact"/>
        <w:ind w:firstLineChars="50" w:firstLine="110"/>
        <w:rPr>
          <w:rFonts w:ascii="ＭＳ 明朝" w:cs="Times New Roman"/>
          <w:sz w:val="22"/>
          <w:szCs w:val="22"/>
        </w:rPr>
      </w:pPr>
    </w:p>
    <w:p w:rsidR="005B1CE8" w:rsidRDefault="005B1CE8" w:rsidP="00DD3B1C">
      <w:pPr>
        <w:adjustRightInd/>
        <w:spacing w:line="260" w:lineRule="exact"/>
        <w:ind w:firstLineChars="50" w:firstLine="110"/>
        <w:rPr>
          <w:rFonts w:ascii="ＭＳ 明朝" w:cs="Times New Roman"/>
          <w:sz w:val="22"/>
          <w:szCs w:val="22"/>
        </w:rPr>
      </w:pPr>
    </w:p>
    <w:p w:rsidR="004928D1" w:rsidRDefault="004928D1" w:rsidP="00DD3B1C">
      <w:pPr>
        <w:adjustRightInd/>
        <w:spacing w:line="260" w:lineRule="exact"/>
        <w:ind w:firstLineChars="50" w:firstLine="110"/>
        <w:rPr>
          <w:rFonts w:ascii="ＭＳ 明朝" w:cs="Times New Roman"/>
          <w:sz w:val="22"/>
          <w:szCs w:val="22"/>
        </w:rPr>
      </w:pPr>
    </w:p>
    <w:p w:rsidR="00584C2B" w:rsidRDefault="00584C2B" w:rsidP="0031351D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Arial"/>
          <w:sz w:val="16"/>
          <w:szCs w:val="16"/>
        </w:rPr>
      </w:pPr>
    </w:p>
    <w:p w:rsidR="004928D1" w:rsidRPr="0031351D" w:rsidRDefault="00CC2E91" w:rsidP="0031351D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Arial"/>
          <w:sz w:val="16"/>
          <w:szCs w:val="16"/>
        </w:rPr>
      </w:pPr>
      <w:r w:rsidRPr="00E43AFC">
        <w:rPr>
          <w:rFonts w:asciiTheme="minorEastAsia" w:eastAsiaTheme="minorEastAsia" w:hAnsiTheme="minorEastAsia" w:cs="Arial"/>
          <w:sz w:val="16"/>
          <w:szCs w:val="16"/>
        </w:rPr>
        <w:t>「</w:t>
      </w:r>
      <w:r w:rsidR="004F7ADE">
        <w:rPr>
          <w:rFonts w:hint="eastAsia"/>
          <w:sz w:val="16"/>
          <w:szCs w:val="16"/>
        </w:rPr>
        <w:t>保護者が正しく知っておきたい４つの大切なポイント</w:t>
      </w:r>
      <w:r w:rsidRPr="00E43AFC">
        <w:rPr>
          <w:rFonts w:asciiTheme="minorEastAsia" w:eastAsiaTheme="minorEastAsia" w:hAnsiTheme="minorEastAsia" w:cs="Arial"/>
          <w:sz w:val="16"/>
          <w:szCs w:val="16"/>
        </w:rPr>
        <w:t>」（</w:t>
      </w:r>
      <w:r w:rsidR="00E42B2C">
        <w:rPr>
          <w:rFonts w:asciiTheme="minorEastAsia" w:eastAsiaTheme="minorEastAsia" w:hAnsiTheme="minorEastAsia" w:cs="Arial" w:hint="eastAsia"/>
          <w:sz w:val="16"/>
          <w:szCs w:val="16"/>
        </w:rPr>
        <w:t>内閣府</w:t>
      </w:r>
      <w:r w:rsidRPr="00E43AFC">
        <w:rPr>
          <w:rFonts w:asciiTheme="minorEastAsia" w:eastAsiaTheme="minorEastAsia" w:hAnsiTheme="minorEastAsia" w:cs="Arial"/>
          <w:sz w:val="16"/>
          <w:szCs w:val="16"/>
        </w:rPr>
        <w:t>）（</w:t>
      </w:r>
      <w:r w:rsidR="004F7ADE" w:rsidRPr="004F7ADE">
        <w:rPr>
          <w:rFonts w:asciiTheme="minorEastAsia" w:eastAsiaTheme="minorEastAsia" w:hAnsiTheme="minorEastAsia" w:cs="Arial"/>
          <w:sz w:val="16"/>
          <w:szCs w:val="16"/>
        </w:rPr>
        <w:t>https://www8.cao.go.jp/youth/kankyou/internet_use/leaflet.html</w:t>
      </w:r>
      <w:r w:rsidRPr="00E43AFC">
        <w:rPr>
          <w:rFonts w:asciiTheme="minorEastAsia" w:eastAsiaTheme="minorEastAsia" w:hAnsiTheme="minorEastAsia" w:cs="Arial"/>
          <w:sz w:val="16"/>
          <w:szCs w:val="16"/>
        </w:rPr>
        <w:t>）</w:t>
      </w:r>
      <w:r w:rsidR="00506C14">
        <w:rPr>
          <w:rFonts w:asciiTheme="minorEastAsia" w:eastAsiaTheme="minorEastAsia" w:hAnsiTheme="minorEastAsia" w:cs="Arial" w:hint="eastAsia"/>
          <w:sz w:val="16"/>
          <w:szCs w:val="16"/>
        </w:rPr>
        <w:t>掲載</w:t>
      </w:r>
      <w:r w:rsidR="0031351D">
        <w:rPr>
          <w:rFonts w:asciiTheme="minorEastAsia" w:eastAsiaTheme="minorEastAsia" w:hAnsiTheme="minorEastAsia" w:cs="Arial" w:hint="eastAsia"/>
          <w:sz w:val="16"/>
          <w:szCs w:val="16"/>
        </w:rPr>
        <w:t>リーフレット</w:t>
      </w:r>
      <w:r w:rsidRPr="00E43AFC">
        <w:rPr>
          <w:rFonts w:asciiTheme="minorEastAsia" w:eastAsiaTheme="minorEastAsia" w:hAnsiTheme="minorEastAsia" w:cs="Arial"/>
          <w:sz w:val="16"/>
          <w:szCs w:val="16"/>
        </w:rPr>
        <w:t>を</w:t>
      </w:r>
      <w:r w:rsidR="00744AC1">
        <w:rPr>
          <w:rFonts w:asciiTheme="minorEastAsia" w:eastAsiaTheme="minorEastAsia" w:hAnsiTheme="minorEastAsia" w:cs="Arial" w:hint="eastAsia"/>
          <w:sz w:val="16"/>
          <w:szCs w:val="16"/>
        </w:rPr>
        <w:t>もとに千葉県教育委員会作成</w:t>
      </w:r>
    </w:p>
    <w:p w:rsidR="00F06D12" w:rsidRDefault="00C96DFE" w:rsidP="00DD3B1C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5499100</wp:posOffset>
            </wp:positionH>
            <wp:positionV relativeFrom="paragraph">
              <wp:posOffset>106045</wp:posOffset>
            </wp:positionV>
            <wp:extent cx="742950" cy="771525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3622675</wp:posOffset>
            </wp:positionH>
            <wp:positionV relativeFrom="paragraph">
              <wp:posOffset>106045</wp:posOffset>
            </wp:positionV>
            <wp:extent cx="790575" cy="819150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1193800</wp:posOffset>
            </wp:positionH>
            <wp:positionV relativeFrom="paragraph">
              <wp:posOffset>134620</wp:posOffset>
            </wp:positionV>
            <wp:extent cx="819150" cy="888700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8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351D">
        <w:rPr>
          <w:noProof/>
          <w:sz w:val="22"/>
          <w:szCs w:val="22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1517650</wp:posOffset>
            </wp:positionH>
            <wp:positionV relativeFrom="paragraph">
              <wp:posOffset>5715</wp:posOffset>
            </wp:positionV>
            <wp:extent cx="1676400" cy="133350"/>
            <wp:effectExtent l="19050" t="0" r="0" b="0"/>
            <wp:wrapNone/>
            <wp:docPr id="1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2E91">
        <w:rPr>
          <w:noProof/>
          <w:sz w:val="22"/>
          <w:szCs w:val="22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4822825</wp:posOffset>
            </wp:positionH>
            <wp:positionV relativeFrom="paragraph">
              <wp:posOffset>4445</wp:posOffset>
            </wp:positionV>
            <wp:extent cx="1676400" cy="114300"/>
            <wp:effectExtent l="19050" t="0" r="0" b="0"/>
            <wp:wrapNone/>
            <wp:docPr id="3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2E91">
        <w:rPr>
          <w:noProof/>
          <w:sz w:val="22"/>
          <w:szCs w:val="22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3194050</wp:posOffset>
            </wp:positionH>
            <wp:positionV relativeFrom="paragraph">
              <wp:posOffset>4445</wp:posOffset>
            </wp:positionV>
            <wp:extent cx="1676400" cy="114300"/>
            <wp:effectExtent l="19050" t="0" r="0" b="0"/>
            <wp:wrapNone/>
            <wp:docPr id="2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2E91">
        <w:rPr>
          <w:noProof/>
          <w:sz w:val="22"/>
          <w:szCs w:val="22"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4445</wp:posOffset>
            </wp:positionV>
            <wp:extent cx="1676400" cy="114300"/>
            <wp:effectExtent l="19050" t="0" r="0" b="0"/>
            <wp:wrapNone/>
            <wp:docPr id="82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634C" w:rsidRDefault="00C96DFE" w:rsidP="004F7ADE">
      <w:pPr>
        <w:rPr>
          <w:rFonts w:ascii="游ゴシック" w:eastAsia="游ゴシック" w:hAnsi="游ゴシック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4803775</wp:posOffset>
            </wp:positionH>
            <wp:positionV relativeFrom="paragraph">
              <wp:posOffset>252730</wp:posOffset>
            </wp:positionV>
            <wp:extent cx="695325" cy="447675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2708275</wp:posOffset>
            </wp:positionH>
            <wp:positionV relativeFrom="paragraph">
              <wp:posOffset>271780</wp:posOffset>
            </wp:positionV>
            <wp:extent cx="904875" cy="457200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121920</wp:posOffset>
            </wp:positionH>
            <wp:positionV relativeFrom="paragraph">
              <wp:posOffset>300355</wp:posOffset>
            </wp:positionV>
            <wp:extent cx="1071903" cy="438150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903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7ADE" w:rsidRPr="004F7ADE">
        <w:rPr>
          <w:rFonts w:ascii="游ゴシック" w:eastAsia="游ゴシック" w:hAnsi="游ゴシック" w:hint="eastAsia"/>
        </w:rPr>
        <w:t>（</w:t>
      </w:r>
      <w:r w:rsidR="004F7ADE" w:rsidRPr="00CE3819">
        <w:rPr>
          <w:rFonts w:ascii="游ゴシック" w:eastAsia="游ゴシック" w:hAnsi="游ゴシック" w:hint="eastAsia"/>
          <w:b/>
        </w:rPr>
        <w:t>相談窓口</w:t>
      </w:r>
      <w:r w:rsidR="00584C2B" w:rsidRPr="004F7ADE">
        <w:rPr>
          <w:rFonts w:ascii="游ゴシック" w:eastAsia="游ゴシック" w:hAnsi="游ゴシック" w:hint="eastAsia"/>
        </w:rPr>
        <w:t>）</w:t>
      </w:r>
      <w:r>
        <w:rPr>
          <w:rFonts w:ascii="游ゴシック" w:eastAsia="游ゴシック" w:hAnsi="游ゴシック" w:hint="eastAsia"/>
        </w:rPr>
        <w:t xml:space="preserve">　</w:t>
      </w:r>
      <w:r w:rsidR="0082111D">
        <w:rPr>
          <w:rFonts w:ascii="游ゴシック" w:eastAsia="游ゴシック" w:hAnsi="游ゴシック" w:hint="eastAsia"/>
        </w:rPr>
        <w:t xml:space="preserve">　　　　　　</w:t>
      </w:r>
      <w:r>
        <w:rPr>
          <w:rFonts w:ascii="游ゴシック" w:eastAsia="游ゴシック" w:hAnsi="游ゴシック" w:hint="eastAsia"/>
        </w:rPr>
        <w:t xml:space="preserve">　　　　（</w:t>
      </w:r>
      <w:r w:rsidR="0082111D" w:rsidRPr="00CE3819">
        <w:rPr>
          <w:rFonts w:ascii="游ゴシック" w:eastAsia="游ゴシック" w:hAnsi="游ゴシック" w:hint="eastAsia"/>
          <w:b/>
        </w:rPr>
        <w:t>時間管理ツール</w:t>
      </w:r>
      <w:r>
        <w:rPr>
          <w:rFonts w:ascii="游ゴシック" w:eastAsia="游ゴシック" w:hAnsi="游ゴシック" w:hint="eastAsia"/>
        </w:rPr>
        <w:t>）</w:t>
      </w:r>
    </w:p>
    <w:p w:rsidR="006953CD" w:rsidRPr="00C96DFE" w:rsidRDefault="006953CD" w:rsidP="004F7ADE">
      <w:pPr>
        <w:rPr>
          <w:rFonts w:ascii="游ゴシック" w:eastAsia="游ゴシック" w:hAnsi="游ゴシック" w:hint="eastAsia"/>
        </w:rPr>
      </w:pPr>
      <w:bookmarkStart w:id="0" w:name="_GoBack"/>
      <w:bookmarkEnd w:id="0"/>
    </w:p>
    <w:sectPr w:rsidR="006953CD" w:rsidRPr="00C96DFE" w:rsidSect="000167F0">
      <w:pgSz w:w="11906" w:h="16838"/>
      <w:pgMar w:top="850" w:right="850" w:bottom="1020" w:left="850" w:header="720" w:footer="720" w:gutter="0"/>
      <w:pgNumType w:start="1"/>
      <w:cols w:space="720"/>
      <w:noEndnote/>
      <w:docGrid w:type="linesAndChars" w:linePitch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700" w:rsidRDefault="006E5700">
      <w:r>
        <w:separator/>
      </w:r>
    </w:p>
  </w:endnote>
  <w:endnote w:type="continuationSeparator" w:id="0">
    <w:p w:rsidR="006E5700" w:rsidRDefault="006E5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CRVSB+rounded-mgenplus-1p-bold">
    <w:altName w:val="BCRVSB+rounded-mgenplus-1p-bold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2GP殴り書き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700" w:rsidRDefault="006E5700">
      <w:r>
        <w:separator/>
      </w:r>
    </w:p>
  </w:footnote>
  <w:footnote w:type="continuationSeparator" w:id="0">
    <w:p w:rsidR="006E5700" w:rsidRDefault="006E57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  <o:colormru v:ext="edit" colors="#c9ffc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67F0"/>
    <w:rsid w:val="000167F0"/>
    <w:rsid w:val="0003281B"/>
    <w:rsid w:val="00072ADF"/>
    <w:rsid w:val="00096EB0"/>
    <w:rsid w:val="000B2E50"/>
    <w:rsid w:val="000C31DD"/>
    <w:rsid w:val="000E0B6A"/>
    <w:rsid w:val="000E5D97"/>
    <w:rsid w:val="000F3391"/>
    <w:rsid w:val="000F5AB1"/>
    <w:rsid w:val="00136841"/>
    <w:rsid w:val="001504B7"/>
    <w:rsid w:val="0018320F"/>
    <w:rsid w:val="0018407F"/>
    <w:rsid w:val="001864BC"/>
    <w:rsid w:val="001A5226"/>
    <w:rsid w:val="001A767D"/>
    <w:rsid w:val="001A7EB8"/>
    <w:rsid w:val="001D096D"/>
    <w:rsid w:val="001E5504"/>
    <w:rsid w:val="001F3CDC"/>
    <w:rsid w:val="00224CC9"/>
    <w:rsid w:val="00277101"/>
    <w:rsid w:val="002C0BC2"/>
    <w:rsid w:val="002E395F"/>
    <w:rsid w:val="0031351D"/>
    <w:rsid w:val="0031762D"/>
    <w:rsid w:val="00322C08"/>
    <w:rsid w:val="00325F5E"/>
    <w:rsid w:val="00346F55"/>
    <w:rsid w:val="00356D84"/>
    <w:rsid w:val="003C1D35"/>
    <w:rsid w:val="003C5185"/>
    <w:rsid w:val="003D5AB9"/>
    <w:rsid w:val="003E7D98"/>
    <w:rsid w:val="0040476A"/>
    <w:rsid w:val="004150B5"/>
    <w:rsid w:val="00430AEF"/>
    <w:rsid w:val="00431A42"/>
    <w:rsid w:val="0049028D"/>
    <w:rsid w:val="004928D1"/>
    <w:rsid w:val="004B1700"/>
    <w:rsid w:val="004F37FC"/>
    <w:rsid w:val="004F7ADE"/>
    <w:rsid w:val="00503C2E"/>
    <w:rsid w:val="0050467A"/>
    <w:rsid w:val="00506C14"/>
    <w:rsid w:val="0053551F"/>
    <w:rsid w:val="00561B50"/>
    <w:rsid w:val="00562334"/>
    <w:rsid w:val="00563F4E"/>
    <w:rsid w:val="00580303"/>
    <w:rsid w:val="00581572"/>
    <w:rsid w:val="00584C2B"/>
    <w:rsid w:val="005B1CE8"/>
    <w:rsid w:val="005B2643"/>
    <w:rsid w:val="005C55E2"/>
    <w:rsid w:val="005D04B9"/>
    <w:rsid w:val="005D35D4"/>
    <w:rsid w:val="005F21DA"/>
    <w:rsid w:val="00613621"/>
    <w:rsid w:val="006169D0"/>
    <w:rsid w:val="00624C29"/>
    <w:rsid w:val="006278F7"/>
    <w:rsid w:val="00664387"/>
    <w:rsid w:val="006710CE"/>
    <w:rsid w:val="00680327"/>
    <w:rsid w:val="006820B7"/>
    <w:rsid w:val="006953CD"/>
    <w:rsid w:val="006A0F52"/>
    <w:rsid w:val="006C3F67"/>
    <w:rsid w:val="006D03D1"/>
    <w:rsid w:val="006E5700"/>
    <w:rsid w:val="0070589F"/>
    <w:rsid w:val="007168AB"/>
    <w:rsid w:val="00716DE6"/>
    <w:rsid w:val="007245EB"/>
    <w:rsid w:val="00744AC1"/>
    <w:rsid w:val="00770AAF"/>
    <w:rsid w:val="00770F3D"/>
    <w:rsid w:val="00776FD5"/>
    <w:rsid w:val="00781189"/>
    <w:rsid w:val="00785158"/>
    <w:rsid w:val="007A682A"/>
    <w:rsid w:val="007B48FE"/>
    <w:rsid w:val="007C08AF"/>
    <w:rsid w:val="007C221D"/>
    <w:rsid w:val="007F7146"/>
    <w:rsid w:val="007F71B2"/>
    <w:rsid w:val="00802A22"/>
    <w:rsid w:val="0082111D"/>
    <w:rsid w:val="00833826"/>
    <w:rsid w:val="008414E2"/>
    <w:rsid w:val="008440E6"/>
    <w:rsid w:val="008501A3"/>
    <w:rsid w:val="008C23FD"/>
    <w:rsid w:val="008C5BC8"/>
    <w:rsid w:val="008F0337"/>
    <w:rsid w:val="00921603"/>
    <w:rsid w:val="00925892"/>
    <w:rsid w:val="00933310"/>
    <w:rsid w:val="0095531A"/>
    <w:rsid w:val="00955F6E"/>
    <w:rsid w:val="009A4B2D"/>
    <w:rsid w:val="009A551F"/>
    <w:rsid w:val="009B6FD4"/>
    <w:rsid w:val="009D5388"/>
    <w:rsid w:val="009E2637"/>
    <w:rsid w:val="009E435B"/>
    <w:rsid w:val="00A00EF2"/>
    <w:rsid w:val="00A44662"/>
    <w:rsid w:val="00A61394"/>
    <w:rsid w:val="00A661DF"/>
    <w:rsid w:val="00A67CD2"/>
    <w:rsid w:val="00A70FB5"/>
    <w:rsid w:val="00A81D2F"/>
    <w:rsid w:val="00A84652"/>
    <w:rsid w:val="00A848C5"/>
    <w:rsid w:val="00A858BC"/>
    <w:rsid w:val="00A86254"/>
    <w:rsid w:val="00AD06B7"/>
    <w:rsid w:val="00B14AB5"/>
    <w:rsid w:val="00B21AE4"/>
    <w:rsid w:val="00B35E23"/>
    <w:rsid w:val="00B50E5B"/>
    <w:rsid w:val="00BA4BE2"/>
    <w:rsid w:val="00BC4F78"/>
    <w:rsid w:val="00BC7B76"/>
    <w:rsid w:val="00BD0A2D"/>
    <w:rsid w:val="00BE11B4"/>
    <w:rsid w:val="00BE3351"/>
    <w:rsid w:val="00BF3E8F"/>
    <w:rsid w:val="00BF7A39"/>
    <w:rsid w:val="00C07C95"/>
    <w:rsid w:val="00C34CD2"/>
    <w:rsid w:val="00C437A3"/>
    <w:rsid w:val="00C92F80"/>
    <w:rsid w:val="00C96DFE"/>
    <w:rsid w:val="00CA2662"/>
    <w:rsid w:val="00CC2E91"/>
    <w:rsid w:val="00CE3819"/>
    <w:rsid w:val="00D32CA4"/>
    <w:rsid w:val="00D53DBA"/>
    <w:rsid w:val="00D60B9F"/>
    <w:rsid w:val="00D71665"/>
    <w:rsid w:val="00D7232B"/>
    <w:rsid w:val="00D82A93"/>
    <w:rsid w:val="00DA0D8F"/>
    <w:rsid w:val="00DD3B1C"/>
    <w:rsid w:val="00DD634C"/>
    <w:rsid w:val="00DD7486"/>
    <w:rsid w:val="00DE3F05"/>
    <w:rsid w:val="00DF3E49"/>
    <w:rsid w:val="00E278A9"/>
    <w:rsid w:val="00E41293"/>
    <w:rsid w:val="00E42B2C"/>
    <w:rsid w:val="00E47B70"/>
    <w:rsid w:val="00E61739"/>
    <w:rsid w:val="00E73529"/>
    <w:rsid w:val="00E8551F"/>
    <w:rsid w:val="00E92128"/>
    <w:rsid w:val="00EB6660"/>
    <w:rsid w:val="00EC2E18"/>
    <w:rsid w:val="00ED1B71"/>
    <w:rsid w:val="00EF1F68"/>
    <w:rsid w:val="00F03634"/>
    <w:rsid w:val="00F0474A"/>
    <w:rsid w:val="00F06D12"/>
    <w:rsid w:val="00F14275"/>
    <w:rsid w:val="00F70913"/>
    <w:rsid w:val="00F71C99"/>
    <w:rsid w:val="00F779D1"/>
    <w:rsid w:val="00FB66A8"/>
    <w:rsid w:val="00FD1C46"/>
    <w:rsid w:val="00FD34F9"/>
    <w:rsid w:val="00FD5B34"/>
    <w:rsid w:val="00FD7642"/>
    <w:rsid w:val="00FE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  <o:colormru v:ext="edit" colors="#c9ffc9"/>
    </o:shapedefaults>
    <o:shapelayout v:ext="edit">
      <o:idmap v:ext="edit" data="1"/>
      <o:rules v:ext="edit">
        <o:r id="V:Rule1" type="callout" idref="#_x0000_s1096"/>
      </o:rules>
    </o:shapelayout>
  </w:shapeDefaults>
  <w:decimalSymbol w:val="."/>
  <w:listSeparator w:val=","/>
  <w14:docId w14:val="3D481586"/>
  <w15:docId w15:val="{3AC38AC2-6AC9-4406-BB6C-DAE574F34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7F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F71B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F71B2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BA4B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BA4BE2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customStyle="1" w:styleId="Default">
    <w:name w:val="Default"/>
    <w:rsid w:val="00FD5B34"/>
    <w:pPr>
      <w:widowControl w:val="0"/>
      <w:autoSpaceDE w:val="0"/>
      <w:autoSpaceDN w:val="0"/>
      <w:adjustRightInd w:val="0"/>
    </w:pPr>
    <w:rPr>
      <w:rFonts w:ascii="BCRVSB+rounded-mgenplus-1p-bold" w:eastAsia="BCRVSB+rounded-mgenplus-1p-bold" w:cs="BCRVSB+rounded-mgenplus-1p-bol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3D8100-86E7-4778-A98C-AF184CE4B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４</vt:lpstr>
    </vt:vector>
  </TitlesOfParts>
  <Company>千葉県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菅原 誠</dc:creator>
  <cp:lastModifiedBy>千葉県</cp:lastModifiedBy>
  <cp:revision>38</cp:revision>
  <cp:lastPrinted>2021-03-23T08:58:00Z</cp:lastPrinted>
  <dcterms:created xsi:type="dcterms:W3CDTF">2016-01-26T05:27:00Z</dcterms:created>
  <dcterms:modified xsi:type="dcterms:W3CDTF">2021-03-23T08:58:00Z</dcterms:modified>
</cp:coreProperties>
</file>