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D536A" w14:textId="77777777" w:rsidR="00532A32" w:rsidRDefault="00A17CBA" w:rsidP="00A17CBA">
      <w:pPr>
        <w:spacing w:line="320" w:lineRule="exact"/>
      </w:pPr>
      <w:r>
        <w:rPr>
          <w:rFonts w:hint="eastAsia"/>
        </w:rPr>
        <w:t>（</w:t>
      </w:r>
      <w:r w:rsidR="00B579EF">
        <w:rPr>
          <w:rFonts w:hint="eastAsia"/>
        </w:rPr>
        <w:t>趣</w:t>
      </w:r>
      <w:r w:rsidR="00532A32">
        <w:rPr>
          <w:rFonts w:hint="eastAsia"/>
        </w:rPr>
        <w:t>旨</w:t>
      </w:r>
      <w:r>
        <w:rPr>
          <w:rFonts w:hint="eastAsia"/>
        </w:rPr>
        <w:t>）</w:t>
      </w:r>
    </w:p>
    <w:p w14:paraId="7D45F1A8" w14:textId="293D7553" w:rsidR="00532A32" w:rsidRDefault="00C86EF1" w:rsidP="00B10447">
      <w:pPr>
        <w:spacing w:line="320" w:lineRule="exact"/>
        <w:ind w:left="720" w:right="-2" w:hangingChars="300" w:hanging="720"/>
      </w:pPr>
      <w:r w:rsidRPr="00C86EF1">
        <w:rPr>
          <w:rFonts w:hint="eastAsia"/>
        </w:rPr>
        <w:t>第１条　老人福祉法（昭和３８年法律第１３３号）</w:t>
      </w:r>
      <w:r w:rsidR="007A0675" w:rsidRPr="007A0675">
        <w:rPr>
          <w:rFonts w:hint="eastAsia"/>
        </w:rPr>
        <w:t>第２９条</w:t>
      </w:r>
      <w:r w:rsidR="00473A97">
        <w:rPr>
          <w:rFonts w:hint="eastAsia"/>
        </w:rPr>
        <w:t>第１３項</w:t>
      </w:r>
      <w:r w:rsidR="007A0675" w:rsidRPr="007A0675">
        <w:rPr>
          <w:rFonts w:hint="eastAsia"/>
        </w:rPr>
        <w:t>の規定により</w:t>
      </w:r>
      <w:r w:rsidRPr="00C86EF1">
        <w:rPr>
          <w:rFonts w:hint="eastAsia"/>
        </w:rPr>
        <w:t>、千葉県</w:t>
      </w:r>
      <w:r w:rsidR="00853D0B">
        <w:rPr>
          <w:rFonts w:hint="eastAsia"/>
        </w:rPr>
        <w:t>有料老人ホーム設置運営指導指針（平成１３年３月１日施行、</w:t>
      </w:r>
      <w:r w:rsidR="00900EA9">
        <w:rPr>
          <w:rFonts w:hint="eastAsia"/>
        </w:rPr>
        <w:t>令</w:t>
      </w:r>
      <w:r w:rsidR="004378B1">
        <w:rPr>
          <w:rFonts w:hint="eastAsia"/>
        </w:rPr>
        <w:t>和３年９</w:t>
      </w:r>
      <w:r w:rsidR="00900EA9" w:rsidRPr="00F84CC6">
        <w:rPr>
          <w:rFonts w:hint="eastAsia"/>
        </w:rPr>
        <w:t>月</w:t>
      </w:r>
      <w:r w:rsidR="004378B1">
        <w:rPr>
          <w:rFonts w:hint="eastAsia"/>
        </w:rPr>
        <w:t>１</w:t>
      </w:r>
      <w:r w:rsidR="00900EA9" w:rsidRPr="00F84CC6">
        <w:rPr>
          <w:rFonts w:hint="eastAsia"/>
        </w:rPr>
        <w:t>日</w:t>
      </w:r>
      <w:r w:rsidR="00900EA9" w:rsidRPr="00C86EF1">
        <w:rPr>
          <w:rFonts w:hint="eastAsia"/>
        </w:rPr>
        <w:t>一部改正</w:t>
      </w:r>
      <w:r w:rsidRPr="00C86EF1">
        <w:rPr>
          <w:rFonts w:hint="eastAsia"/>
        </w:rPr>
        <w:t>）別表に掲げる施設の事業、サービスの実態、会計経理の状況を実地に検査し、もって有料老人ホームの充実した介護体制、適正な施設運営を確保する。</w:t>
      </w:r>
    </w:p>
    <w:p w14:paraId="7F54A64D" w14:textId="77777777" w:rsidR="00532A32" w:rsidRDefault="00532A32" w:rsidP="0032557A">
      <w:pPr>
        <w:spacing w:line="320" w:lineRule="exact"/>
      </w:pPr>
      <w:r>
        <w:rPr>
          <w:rFonts w:hint="eastAsia"/>
        </w:rPr>
        <w:t xml:space="preserve">　</w:t>
      </w:r>
    </w:p>
    <w:p w14:paraId="6D7CC3F1" w14:textId="77777777" w:rsidR="00966FBF" w:rsidRDefault="00966FBF" w:rsidP="00966FBF">
      <w:pPr>
        <w:spacing w:line="320" w:lineRule="exact"/>
        <w:ind w:left="720" w:rightChars="-206" w:right="-494" w:hangingChars="300" w:hanging="720"/>
      </w:pPr>
      <w:r>
        <w:rPr>
          <w:rFonts w:hint="eastAsia"/>
        </w:rPr>
        <w:t>（立入検査の範囲）</w:t>
      </w:r>
    </w:p>
    <w:p w14:paraId="6675EB03" w14:textId="096B9D80" w:rsidR="008621BA" w:rsidRDefault="00966FBF" w:rsidP="00B10447">
      <w:pPr>
        <w:spacing w:line="320" w:lineRule="exact"/>
        <w:ind w:left="720" w:right="-2" w:hangingChars="300" w:hanging="720"/>
      </w:pPr>
      <w:r>
        <w:rPr>
          <w:rFonts w:hint="eastAsia"/>
        </w:rPr>
        <w:t>第２条　立入検査の範囲は、老人福祉法</w:t>
      </w:r>
      <w:r w:rsidR="00961908" w:rsidRPr="00961908">
        <w:rPr>
          <w:rFonts w:hint="eastAsia"/>
        </w:rPr>
        <w:t>第２９条</w:t>
      </w:r>
      <w:r w:rsidR="00473A97">
        <w:rPr>
          <w:rFonts w:hint="eastAsia"/>
        </w:rPr>
        <w:t>第１３項</w:t>
      </w:r>
      <w:r>
        <w:rPr>
          <w:rFonts w:hint="eastAsia"/>
        </w:rPr>
        <w:t>に規定する報告の徴収及び検査とする。</w:t>
      </w:r>
    </w:p>
    <w:p w14:paraId="54C5B2AC" w14:textId="77777777" w:rsidR="008621BA" w:rsidRDefault="008621BA" w:rsidP="006557E2">
      <w:pPr>
        <w:spacing w:line="320" w:lineRule="exact"/>
        <w:ind w:left="720" w:rightChars="-206" w:right="-494" w:hangingChars="300" w:hanging="720"/>
      </w:pPr>
    </w:p>
    <w:p w14:paraId="3F644F7E" w14:textId="77777777" w:rsidR="00B10447" w:rsidRDefault="00B10447" w:rsidP="00B10447">
      <w:r>
        <w:rPr>
          <w:rFonts w:hint="eastAsia"/>
        </w:rPr>
        <w:t>（立入検査の所管区域）</w:t>
      </w:r>
    </w:p>
    <w:p w14:paraId="064A7AE8" w14:textId="77777777" w:rsidR="00B10447" w:rsidRDefault="00B10447" w:rsidP="00B10447">
      <w:pPr>
        <w:ind w:left="720" w:hangingChars="300" w:hanging="720"/>
      </w:pPr>
      <w:r>
        <w:rPr>
          <w:rFonts w:hint="eastAsia"/>
        </w:rPr>
        <w:t>第３条　健康福祉センター（以下「センター」という。）は、所管区域内に設置されている有料老人ホームを所管する。</w:t>
      </w:r>
    </w:p>
    <w:p w14:paraId="7259B97F" w14:textId="77777777" w:rsidR="00B10447" w:rsidRDefault="00B10447" w:rsidP="00B10447">
      <w:r>
        <w:rPr>
          <w:rFonts w:hint="eastAsia"/>
        </w:rPr>
        <w:t xml:space="preserve">　　　　ただし、我孫子市及び東庄町が所管する有料老人ホームを除く。</w:t>
      </w:r>
    </w:p>
    <w:p w14:paraId="772E2536" w14:textId="77777777" w:rsidR="00B10447" w:rsidRDefault="00B10447" w:rsidP="00B10447"/>
    <w:p w14:paraId="40566DFF" w14:textId="77777777" w:rsidR="00B10447" w:rsidRDefault="00B10447" w:rsidP="00B10447">
      <w:r>
        <w:rPr>
          <w:rFonts w:hint="eastAsia"/>
        </w:rPr>
        <w:t>（立入検査事項）</w:t>
      </w:r>
    </w:p>
    <w:p w14:paraId="4EC6A055" w14:textId="77777777" w:rsidR="00B10447" w:rsidRDefault="00B10447" w:rsidP="00B10447">
      <w:r>
        <w:rPr>
          <w:rFonts w:hint="eastAsia"/>
        </w:rPr>
        <w:t>第４条　立入検査は、次の事項について行うものとする。</w:t>
      </w:r>
    </w:p>
    <w:p w14:paraId="3501CEC5" w14:textId="77777777" w:rsidR="00B10447" w:rsidRDefault="00B10447" w:rsidP="00B10447">
      <w:pPr>
        <w:ind w:firstLineChars="100" w:firstLine="240"/>
      </w:pPr>
      <w:r>
        <w:rPr>
          <w:rFonts w:hint="eastAsia"/>
        </w:rPr>
        <w:t>一　施設の管理・運営状況</w:t>
      </w:r>
    </w:p>
    <w:p w14:paraId="21663901" w14:textId="77777777" w:rsidR="00B10447" w:rsidRDefault="00B10447" w:rsidP="00B10447">
      <w:r>
        <w:rPr>
          <w:rFonts w:hint="eastAsia"/>
        </w:rPr>
        <w:t xml:space="preserve">　二　居室の状況</w:t>
      </w:r>
    </w:p>
    <w:p w14:paraId="69A5A23E" w14:textId="77777777" w:rsidR="00B10447" w:rsidRDefault="00B10447" w:rsidP="00B10447">
      <w:r>
        <w:rPr>
          <w:rFonts w:hint="eastAsia"/>
        </w:rPr>
        <w:t xml:space="preserve">　三　職員の配置状況</w:t>
      </w:r>
    </w:p>
    <w:p w14:paraId="124E1E49" w14:textId="77777777" w:rsidR="00B10447" w:rsidRDefault="00B10447" w:rsidP="00B10447">
      <w:r>
        <w:rPr>
          <w:rFonts w:hint="eastAsia"/>
        </w:rPr>
        <w:t xml:space="preserve">　四　介護サービスの実施状況及びその記録の作成・保存の状況</w:t>
      </w:r>
    </w:p>
    <w:p w14:paraId="59EC905D" w14:textId="77777777" w:rsidR="00B10447" w:rsidRDefault="00B10447" w:rsidP="00B10447">
      <w:r>
        <w:rPr>
          <w:rFonts w:hint="eastAsia"/>
        </w:rPr>
        <w:t xml:space="preserve">　五　運営懇談会の開催状況</w:t>
      </w:r>
    </w:p>
    <w:p w14:paraId="636B2250" w14:textId="77777777" w:rsidR="00B10447" w:rsidRDefault="00B10447" w:rsidP="00B10447">
      <w:r>
        <w:rPr>
          <w:rFonts w:hint="eastAsia"/>
        </w:rPr>
        <w:t xml:space="preserve">　六　情報開示の状況</w:t>
      </w:r>
    </w:p>
    <w:p w14:paraId="201051CC" w14:textId="77777777" w:rsidR="00B10447" w:rsidRDefault="00B10447" w:rsidP="00B10447">
      <w:r>
        <w:rPr>
          <w:rFonts w:hint="eastAsia"/>
        </w:rPr>
        <w:t xml:space="preserve">　七　前回の立入検査に基づく指示事項の改善状況</w:t>
      </w:r>
    </w:p>
    <w:p w14:paraId="2D1EC6D1" w14:textId="77777777" w:rsidR="00B10447" w:rsidRDefault="00B10447" w:rsidP="00B10447">
      <w:r>
        <w:rPr>
          <w:rFonts w:hint="eastAsia"/>
        </w:rPr>
        <w:t xml:space="preserve">　八　その他必要と認められる事項</w:t>
      </w:r>
    </w:p>
    <w:p w14:paraId="10BE1340" w14:textId="77777777" w:rsidR="00B10447" w:rsidRDefault="00B10447" w:rsidP="00B10447"/>
    <w:p w14:paraId="66F53120" w14:textId="77777777" w:rsidR="00B10447" w:rsidRDefault="00B10447" w:rsidP="00B10447">
      <w:r>
        <w:rPr>
          <w:rFonts w:hint="eastAsia"/>
        </w:rPr>
        <w:t>（実施計画の作成）</w:t>
      </w:r>
    </w:p>
    <w:p w14:paraId="676A7F46" w14:textId="77777777" w:rsidR="00B10447" w:rsidRDefault="00B10447" w:rsidP="00B10447">
      <w:pPr>
        <w:ind w:left="720" w:hangingChars="300" w:hanging="720"/>
      </w:pPr>
      <w:r>
        <w:rPr>
          <w:rFonts w:hint="eastAsia"/>
        </w:rPr>
        <w:t>第５条　立入検査は、原則として別表により実施するものとし、実施計画を毎年度当初に各センターで作成する。</w:t>
      </w:r>
    </w:p>
    <w:p w14:paraId="7BA19AC9" w14:textId="77777777" w:rsidR="00B10447" w:rsidRDefault="00B10447" w:rsidP="00B10447">
      <w:pPr>
        <w:ind w:left="720" w:hangingChars="300" w:hanging="720"/>
      </w:pPr>
      <w:r>
        <w:rPr>
          <w:rFonts w:hint="eastAsia"/>
        </w:rPr>
        <w:t xml:space="preserve">　　２　当該年度の立入検査の結果、文書による是正又は改善を要する事項としての指摘があり、引き続き立入検査を実施する必要があると認めるときは、翌年度においてもこれを行うことができる。</w:t>
      </w:r>
    </w:p>
    <w:p w14:paraId="01BC029D" w14:textId="77777777" w:rsidR="00B10447" w:rsidRDefault="00B10447" w:rsidP="00B10447"/>
    <w:p w14:paraId="24BD0299" w14:textId="77777777" w:rsidR="00B10447" w:rsidRDefault="00B10447" w:rsidP="00B10447">
      <w:r>
        <w:rPr>
          <w:rFonts w:hint="eastAsia"/>
        </w:rPr>
        <w:t>（実施方法）</w:t>
      </w:r>
    </w:p>
    <w:p w14:paraId="02197EF4" w14:textId="77777777" w:rsidR="00B10447" w:rsidRDefault="00B10447" w:rsidP="00B10447">
      <w:pPr>
        <w:ind w:left="720" w:hangingChars="300" w:hanging="720"/>
      </w:pPr>
      <w:r>
        <w:rPr>
          <w:rFonts w:hint="eastAsia"/>
        </w:rPr>
        <w:t>第６条　立入検査を行うときは、あらかじめ当該施設に対し、立入検査日時、立入検査職員の職氏名を通知するとともに、立入検査調書（別紙様式１）を</w:t>
      </w:r>
      <w:r>
        <w:rPr>
          <w:rFonts w:hint="eastAsia"/>
        </w:rPr>
        <w:lastRenderedPageBreak/>
        <w:t>送付する。</w:t>
      </w:r>
    </w:p>
    <w:p w14:paraId="2728192E" w14:textId="77777777" w:rsidR="00B10447" w:rsidRPr="00B10447" w:rsidRDefault="00B10447" w:rsidP="00B10447">
      <w:pPr>
        <w:ind w:left="720" w:hangingChars="300" w:hanging="720"/>
      </w:pPr>
      <w:r>
        <w:rPr>
          <w:rFonts w:hint="eastAsia"/>
        </w:rPr>
        <w:t xml:space="preserve">　　２　当該施設は、立入検査調書を作成し、立入検査日の２週間前までに所轄のセンターへ提出する。</w:t>
      </w:r>
    </w:p>
    <w:p w14:paraId="485AB894" w14:textId="77777777" w:rsidR="00B10447" w:rsidRDefault="00B10447" w:rsidP="00B10447">
      <w:pPr>
        <w:ind w:left="720" w:hangingChars="300" w:hanging="720"/>
      </w:pPr>
      <w:r>
        <w:rPr>
          <w:rFonts w:hint="eastAsia"/>
        </w:rPr>
        <w:t xml:space="preserve">　　３　立入検査は、原則として当該施設若しくは介護等受託者の事務所等において、当該施設の責任者立会のもとに行う。</w:t>
      </w:r>
    </w:p>
    <w:p w14:paraId="5B67DF74" w14:textId="77777777" w:rsidR="00B10447" w:rsidRDefault="00B10447" w:rsidP="00B10447">
      <w:r>
        <w:rPr>
          <w:rFonts w:hint="eastAsia"/>
        </w:rPr>
        <w:t xml:space="preserve">　　４　立入検査は、県職員２名以上で行う。</w:t>
      </w:r>
    </w:p>
    <w:p w14:paraId="3AF44F3D" w14:textId="77777777" w:rsidR="00B10447" w:rsidRDefault="00B10447" w:rsidP="00B10447">
      <w:pPr>
        <w:ind w:left="720" w:hangingChars="300" w:hanging="720"/>
      </w:pPr>
      <w:r>
        <w:rPr>
          <w:rFonts w:hint="eastAsia"/>
        </w:rPr>
        <w:t xml:space="preserve">　　５　県職員は、有料老人ホーム検査員の証を携帯し、関係者の請求があるときは、これを提示する。</w:t>
      </w:r>
    </w:p>
    <w:p w14:paraId="4990B8CB" w14:textId="77777777" w:rsidR="00B10447" w:rsidRPr="00B10447" w:rsidRDefault="00B10447" w:rsidP="00B10447"/>
    <w:p w14:paraId="500E1139" w14:textId="77777777" w:rsidR="00B10447" w:rsidRDefault="00B10447" w:rsidP="00B10447">
      <w:r>
        <w:rPr>
          <w:rFonts w:hint="eastAsia"/>
        </w:rPr>
        <w:t>（検査結果の措置）</w:t>
      </w:r>
    </w:p>
    <w:p w14:paraId="46B78A81" w14:textId="77777777" w:rsidR="00B10447" w:rsidRDefault="00B10447" w:rsidP="00B10447">
      <w:pPr>
        <w:ind w:left="720" w:hangingChars="300" w:hanging="720"/>
      </w:pPr>
      <w:r>
        <w:rPr>
          <w:rFonts w:hint="eastAsia"/>
        </w:rPr>
        <w:t>第７条　立入検査担当職員は、検査後速やかに検査結果をセンター長に復命するものとする。</w:t>
      </w:r>
    </w:p>
    <w:p w14:paraId="0A4945B1" w14:textId="77777777" w:rsidR="00B10447" w:rsidRDefault="00B10447" w:rsidP="00B10447">
      <w:pPr>
        <w:ind w:left="720" w:hangingChars="300" w:hanging="720"/>
      </w:pPr>
      <w:r>
        <w:rPr>
          <w:rFonts w:hint="eastAsia"/>
        </w:rPr>
        <w:t xml:space="preserve">　　２　立入検査の結果、改善を要する事項があるときは、当該施設に対し、当該改善すべき事項を通知するとともに、その改善状況について改善状況報告書（別紙様式２）により報告を求めるほか、必要に応じて、その状況を確認する等の措置を講ずるものとする。</w:t>
      </w:r>
    </w:p>
    <w:p w14:paraId="38034E13" w14:textId="77777777" w:rsidR="00B10447" w:rsidRDefault="00B10447" w:rsidP="00B10447"/>
    <w:p w14:paraId="71D70046" w14:textId="77777777" w:rsidR="00B10447" w:rsidRDefault="00B10447" w:rsidP="00B10447">
      <w:r>
        <w:rPr>
          <w:rFonts w:hint="eastAsia"/>
        </w:rPr>
        <w:t>（検査台帳）</w:t>
      </w:r>
    </w:p>
    <w:p w14:paraId="6032614F" w14:textId="77777777" w:rsidR="00B10447" w:rsidRDefault="00B10447" w:rsidP="00B10447">
      <w:pPr>
        <w:ind w:left="720" w:hangingChars="300" w:hanging="720"/>
      </w:pPr>
      <w:r>
        <w:rPr>
          <w:rFonts w:hint="eastAsia"/>
        </w:rPr>
        <w:t>第８条　センターは、過去の検査結果及び改善状況等を把握し、効果的な指導を行うため、有料老人ホーム検査台帳（別紙様式３）を作成し、検査終了後必要な事項を記入し、整備しておくものとする。</w:t>
      </w:r>
    </w:p>
    <w:p w14:paraId="07CBF27D" w14:textId="77777777" w:rsidR="00B10447" w:rsidRDefault="00B10447" w:rsidP="00B10447"/>
    <w:p w14:paraId="36225045" w14:textId="77777777" w:rsidR="00B10447" w:rsidRDefault="00B10447" w:rsidP="00B10447">
      <w:r>
        <w:rPr>
          <w:rFonts w:hint="eastAsia"/>
        </w:rPr>
        <w:t>（立入検査結果の報告）</w:t>
      </w:r>
    </w:p>
    <w:p w14:paraId="5D6E3D02" w14:textId="77777777" w:rsidR="00B10447" w:rsidRDefault="00B10447" w:rsidP="00B10447">
      <w:pPr>
        <w:ind w:left="720" w:hangingChars="300" w:hanging="720"/>
      </w:pPr>
      <w:r>
        <w:rPr>
          <w:rFonts w:hint="eastAsia"/>
        </w:rPr>
        <w:t>第９条　センターは、有料老人ホームに対して立入検査結果を通知した場合は、原則として通知した日の属する月の翌月末までに、本庁へ通知するものとする。</w:t>
      </w:r>
    </w:p>
    <w:p w14:paraId="69275CAD" w14:textId="77777777" w:rsidR="00B10447" w:rsidRDefault="00B10447" w:rsidP="00B10447">
      <w:pPr>
        <w:ind w:left="720" w:hangingChars="300" w:hanging="720"/>
      </w:pPr>
      <w:r>
        <w:rPr>
          <w:rFonts w:hint="eastAsia"/>
        </w:rPr>
        <w:t xml:space="preserve">　　　　また、有料老人ホームから第７条第２項による改善報告があった場合は、その内容を審査し、改善結果を付してできるだけ速やかに本庁へ通知するものとする。</w:t>
      </w:r>
    </w:p>
    <w:p w14:paraId="261B48B8" w14:textId="77777777" w:rsidR="00B10447" w:rsidRDefault="00B10447" w:rsidP="00B10447"/>
    <w:p w14:paraId="7FC17595" w14:textId="77777777" w:rsidR="00B10447" w:rsidRDefault="00B10447" w:rsidP="00B10447">
      <w:r>
        <w:rPr>
          <w:rFonts w:hint="eastAsia"/>
        </w:rPr>
        <w:t xml:space="preserve">附　　則　</w:t>
      </w:r>
    </w:p>
    <w:p w14:paraId="3BC8E4EB" w14:textId="77777777" w:rsidR="00B10447" w:rsidRDefault="00B10447" w:rsidP="00B10447">
      <w:r>
        <w:rPr>
          <w:rFonts w:hint="eastAsia"/>
        </w:rPr>
        <w:t>この要綱は、平成　７年　４月　１日から施行する。</w:t>
      </w:r>
    </w:p>
    <w:p w14:paraId="2502D4BA" w14:textId="77777777" w:rsidR="00B10447" w:rsidRDefault="00B10447" w:rsidP="00B10447">
      <w:r>
        <w:rPr>
          <w:rFonts w:hint="eastAsia"/>
        </w:rPr>
        <w:t>この要綱は、平成１０年１０月３０日から施行する。</w:t>
      </w:r>
    </w:p>
    <w:p w14:paraId="78A7B6BD" w14:textId="77777777" w:rsidR="00B10447" w:rsidRDefault="00B10447" w:rsidP="00B10447">
      <w:r>
        <w:rPr>
          <w:rFonts w:hint="eastAsia"/>
        </w:rPr>
        <w:t>この要綱は、平成１２年　４月　１日から施行する。</w:t>
      </w:r>
    </w:p>
    <w:p w14:paraId="551A6253" w14:textId="77777777" w:rsidR="00B10447" w:rsidRDefault="00B10447" w:rsidP="00B10447">
      <w:r>
        <w:rPr>
          <w:rFonts w:hint="eastAsia"/>
        </w:rPr>
        <w:t>この要綱は、平成１３年　６月　１日から施行する。</w:t>
      </w:r>
    </w:p>
    <w:p w14:paraId="703AF91E" w14:textId="77777777" w:rsidR="00B10447" w:rsidRDefault="00B10447" w:rsidP="00B10447">
      <w:r>
        <w:rPr>
          <w:rFonts w:hint="eastAsia"/>
        </w:rPr>
        <w:t>この要綱は、平成１５年　７月　１日から施行する。</w:t>
      </w:r>
    </w:p>
    <w:p w14:paraId="2173F47A" w14:textId="77777777" w:rsidR="00B10447" w:rsidRDefault="00B10447" w:rsidP="00B10447">
      <w:r>
        <w:rPr>
          <w:rFonts w:hint="eastAsia"/>
        </w:rPr>
        <w:t>この要綱は、平成１６年　４月　１日から施行する。</w:t>
      </w:r>
    </w:p>
    <w:p w14:paraId="7876BA78" w14:textId="77777777" w:rsidR="00B10447" w:rsidRDefault="00B10447" w:rsidP="00B10447">
      <w:r>
        <w:rPr>
          <w:rFonts w:hint="eastAsia"/>
        </w:rPr>
        <w:t>この要綱は、平成１７年　４月　１日から施行する。</w:t>
      </w:r>
    </w:p>
    <w:p w14:paraId="7DDC78BD" w14:textId="77777777" w:rsidR="00B10447" w:rsidRDefault="00B10447" w:rsidP="00B10447">
      <w:r>
        <w:rPr>
          <w:rFonts w:hint="eastAsia"/>
        </w:rPr>
        <w:t>この要綱は、平成１８年　６月２０日から施行する。</w:t>
      </w:r>
    </w:p>
    <w:p w14:paraId="0E10E146" w14:textId="77777777" w:rsidR="006D5C29" w:rsidRDefault="0013148A">
      <w:r>
        <w:rPr>
          <w:rFonts w:hint="eastAsia"/>
        </w:rPr>
        <w:t>この要綱は、平成２６年　５月　７</w:t>
      </w:r>
      <w:r w:rsidR="00B10447">
        <w:rPr>
          <w:rFonts w:hint="eastAsia"/>
        </w:rPr>
        <w:t>日から施行する。</w:t>
      </w:r>
    </w:p>
    <w:p w14:paraId="389F0296" w14:textId="77777777" w:rsidR="00450A5A" w:rsidRDefault="006D5C29">
      <w:r>
        <w:rPr>
          <w:rFonts w:hint="eastAsia"/>
        </w:rPr>
        <w:t>この要綱は、平成２７年　７月　１日から施行する。</w:t>
      </w:r>
    </w:p>
    <w:p w14:paraId="47330B42" w14:textId="77777777" w:rsidR="00450A5A" w:rsidRDefault="00AE02A4">
      <w:r>
        <w:rPr>
          <w:rFonts w:hint="eastAsia"/>
        </w:rPr>
        <w:t>この要綱は、平成３０年　５月　１</w:t>
      </w:r>
      <w:r w:rsidR="00450A5A" w:rsidRPr="00450A5A">
        <w:rPr>
          <w:rFonts w:hint="eastAsia"/>
        </w:rPr>
        <w:t>日から施行する。</w:t>
      </w:r>
    </w:p>
    <w:p w14:paraId="5A737D78" w14:textId="65055677" w:rsidR="00900EA9" w:rsidRDefault="00AF6D92">
      <w:r>
        <w:rPr>
          <w:rFonts w:hint="eastAsia"/>
        </w:rPr>
        <w:t>この要綱は、令和　３年　９月　１</w:t>
      </w:r>
      <w:bookmarkStart w:id="0" w:name="_GoBack"/>
      <w:bookmarkEnd w:id="0"/>
      <w:r w:rsidR="00473A97" w:rsidRPr="00450A5A">
        <w:rPr>
          <w:rFonts w:hint="eastAsia"/>
        </w:rPr>
        <w:t>日から施行する。</w:t>
      </w:r>
    </w:p>
    <w:p w14:paraId="1318E32E" w14:textId="77777777" w:rsidR="00900EA9" w:rsidRDefault="00900EA9">
      <w:pPr>
        <w:widowControl/>
        <w:jc w:val="left"/>
      </w:pPr>
      <w:r>
        <w:br w:type="page"/>
      </w:r>
    </w:p>
    <w:p w14:paraId="1FA39919" w14:textId="1BA1391E" w:rsidR="004B46A9" w:rsidRPr="007214E4" w:rsidRDefault="004B46A9">
      <w:pPr>
        <w:rPr>
          <w:sz w:val="28"/>
        </w:rPr>
      </w:pPr>
      <w:r w:rsidRPr="007214E4">
        <w:rPr>
          <w:rFonts w:hint="eastAsia"/>
          <w:sz w:val="28"/>
        </w:rPr>
        <w:t>別　　表</w:t>
      </w:r>
    </w:p>
    <w:p w14:paraId="623512F2" w14:textId="77777777" w:rsidR="004B46A9" w:rsidRDefault="004B46A9"/>
    <w:p w14:paraId="2924B6F7" w14:textId="77777777" w:rsidR="004B46A9" w:rsidRDefault="004B46A9"/>
    <w:p w14:paraId="008BEE89" w14:textId="77777777" w:rsidR="004B46A9" w:rsidRDefault="004B46A9"/>
    <w:tbl>
      <w:tblPr>
        <w:tblStyle w:val="a7"/>
        <w:tblW w:w="0" w:type="auto"/>
        <w:tblInd w:w="839" w:type="dxa"/>
        <w:tblLook w:val="01E0" w:firstRow="1" w:lastRow="1" w:firstColumn="1" w:lastColumn="1" w:noHBand="0" w:noVBand="0"/>
      </w:tblPr>
      <w:tblGrid>
        <w:gridCol w:w="3703"/>
        <w:gridCol w:w="3137"/>
      </w:tblGrid>
      <w:tr w:rsidR="004B46A9" w14:paraId="28EABDAC" w14:textId="77777777">
        <w:trPr>
          <w:trHeight w:val="720"/>
        </w:trPr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AB837" w14:textId="77777777" w:rsidR="004B46A9" w:rsidRPr="00804FF6" w:rsidRDefault="00804FF6" w:rsidP="00804FF6">
            <w:pPr>
              <w:jc w:val="center"/>
              <w:rPr>
                <w:sz w:val="28"/>
              </w:rPr>
            </w:pPr>
            <w:r w:rsidRPr="00C01B34">
              <w:rPr>
                <w:rFonts w:hint="eastAsia"/>
                <w:spacing w:val="53"/>
                <w:kern w:val="0"/>
                <w:sz w:val="28"/>
                <w:fitText w:val="1440" w:id="-2112140544"/>
              </w:rPr>
              <w:t>施設類</w:t>
            </w:r>
            <w:r w:rsidRPr="00C01B34">
              <w:rPr>
                <w:rFonts w:hint="eastAsia"/>
                <w:spacing w:val="1"/>
                <w:kern w:val="0"/>
                <w:sz w:val="28"/>
                <w:fitText w:val="1440" w:id="-2112140544"/>
              </w:rPr>
              <w:t>型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9E389" w14:textId="77777777" w:rsidR="004B46A9" w:rsidRPr="00804FF6" w:rsidRDefault="00804FF6" w:rsidP="00804FF6">
            <w:pPr>
              <w:jc w:val="center"/>
              <w:rPr>
                <w:sz w:val="28"/>
              </w:rPr>
            </w:pPr>
            <w:r w:rsidRPr="00C01B34">
              <w:rPr>
                <w:rFonts w:hint="eastAsia"/>
                <w:spacing w:val="53"/>
                <w:kern w:val="0"/>
                <w:sz w:val="28"/>
                <w:fitText w:val="1440" w:id="-2112140543"/>
              </w:rPr>
              <w:t>立入</w:t>
            </w:r>
            <w:r w:rsidR="000970FE" w:rsidRPr="00C01B34">
              <w:rPr>
                <w:rFonts w:hint="eastAsia"/>
                <w:spacing w:val="53"/>
                <w:kern w:val="0"/>
                <w:sz w:val="28"/>
                <w:fitText w:val="1440" w:id="-2112140543"/>
              </w:rPr>
              <w:t>検</w:t>
            </w:r>
            <w:r w:rsidR="000970FE" w:rsidRPr="00C01B34">
              <w:rPr>
                <w:rFonts w:hint="eastAsia"/>
                <w:spacing w:val="1"/>
                <w:kern w:val="0"/>
                <w:sz w:val="28"/>
                <w:fitText w:val="1440" w:id="-2112140543"/>
              </w:rPr>
              <w:t>査</w:t>
            </w:r>
          </w:p>
        </w:tc>
      </w:tr>
      <w:tr w:rsidR="00FA2313" w14:paraId="37D608F8" w14:textId="77777777">
        <w:trPr>
          <w:trHeight w:val="845"/>
        </w:trPr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B48D6" w14:textId="77777777" w:rsidR="00FA2313" w:rsidRDefault="00FA2313" w:rsidP="00452459">
            <w:pPr>
              <w:spacing w:line="280" w:lineRule="exact"/>
              <w:jc w:val="center"/>
              <w:rPr>
                <w:sz w:val="28"/>
              </w:rPr>
            </w:pPr>
            <w:r w:rsidRPr="00804FF6">
              <w:rPr>
                <w:rFonts w:hint="eastAsia"/>
                <w:sz w:val="28"/>
              </w:rPr>
              <w:t>介護付有料老人ホーム</w:t>
            </w:r>
          </w:p>
          <w:p w14:paraId="24A617AB" w14:textId="77777777" w:rsidR="00FA2313" w:rsidRPr="00452459" w:rsidRDefault="00FA2313" w:rsidP="0045245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52459">
              <w:rPr>
                <w:rFonts w:hint="eastAsia"/>
                <w:sz w:val="22"/>
                <w:szCs w:val="22"/>
              </w:rPr>
              <w:t>（一般型特定施設入居者生活介護）</w:t>
            </w:r>
          </w:p>
        </w:tc>
        <w:tc>
          <w:tcPr>
            <w:tcW w:w="3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E6B5B8" w14:textId="77777777" w:rsidR="00FA2313" w:rsidRPr="00804FF6" w:rsidRDefault="00FA2313" w:rsidP="00804FF6">
            <w:pPr>
              <w:jc w:val="center"/>
              <w:rPr>
                <w:sz w:val="28"/>
              </w:rPr>
            </w:pPr>
            <w:r w:rsidRPr="00804FF6">
              <w:rPr>
                <w:rFonts w:hint="eastAsia"/>
                <w:sz w:val="28"/>
              </w:rPr>
              <w:t>２年に１回</w:t>
            </w:r>
          </w:p>
        </w:tc>
      </w:tr>
      <w:tr w:rsidR="00FA2313" w14:paraId="4066B3DC" w14:textId="77777777" w:rsidTr="00B82EC6">
        <w:trPr>
          <w:trHeight w:val="1225"/>
        </w:trPr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2E39E" w14:textId="77777777" w:rsidR="00FA2313" w:rsidRDefault="00FA2313" w:rsidP="00487DA9">
            <w:pPr>
              <w:spacing w:line="280" w:lineRule="exact"/>
              <w:jc w:val="center"/>
              <w:rPr>
                <w:sz w:val="28"/>
              </w:rPr>
            </w:pPr>
            <w:r w:rsidRPr="00804FF6">
              <w:rPr>
                <w:rFonts w:hint="eastAsia"/>
                <w:sz w:val="28"/>
              </w:rPr>
              <w:t>介護付有料老人ホーム</w:t>
            </w:r>
          </w:p>
          <w:p w14:paraId="3A82EFDA" w14:textId="77777777" w:rsidR="00FA2313" w:rsidRDefault="00FA2313" w:rsidP="00487DA9">
            <w:pPr>
              <w:rPr>
                <w:sz w:val="22"/>
                <w:szCs w:val="22"/>
              </w:rPr>
            </w:pPr>
            <w:r w:rsidRPr="00452459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外部サービス利用</w:t>
            </w:r>
            <w:r w:rsidRPr="00452459">
              <w:rPr>
                <w:rFonts w:hint="eastAsia"/>
                <w:sz w:val="22"/>
                <w:szCs w:val="22"/>
              </w:rPr>
              <w:t>型</w:t>
            </w:r>
          </w:p>
          <w:p w14:paraId="4C3854AA" w14:textId="77777777" w:rsidR="00FA2313" w:rsidRPr="00804FF6" w:rsidRDefault="00FA2313" w:rsidP="00487DA9">
            <w:pPr>
              <w:ind w:firstLineChars="400" w:firstLine="880"/>
              <w:rPr>
                <w:sz w:val="28"/>
              </w:rPr>
            </w:pPr>
            <w:r w:rsidRPr="00452459">
              <w:rPr>
                <w:rFonts w:hint="eastAsia"/>
                <w:sz w:val="22"/>
                <w:szCs w:val="22"/>
              </w:rPr>
              <w:t>特定施設入居者生活介護）</w:t>
            </w:r>
          </w:p>
        </w:tc>
        <w:tc>
          <w:tcPr>
            <w:tcW w:w="31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14C8C3" w14:textId="77777777" w:rsidR="00FA2313" w:rsidRPr="00804FF6" w:rsidRDefault="00FA2313">
            <w:pPr>
              <w:rPr>
                <w:sz w:val="28"/>
              </w:rPr>
            </w:pPr>
          </w:p>
        </w:tc>
      </w:tr>
      <w:tr w:rsidR="00FA2313" w14:paraId="33504E8C" w14:textId="77777777" w:rsidTr="00B82EC6">
        <w:trPr>
          <w:trHeight w:val="720"/>
        </w:trPr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EE2A7" w14:textId="77777777" w:rsidR="00FA2313" w:rsidRPr="00804FF6" w:rsidRDefault="00FA2313" w:rsidP="00804FF6">
            <w:pPr>
              <w:jc w:val="distribute"/>
              <w:rPr>
                <w:sz w:val="28"/>
              </w:rPr>
            </w:pPr>
            <w:r w:rsidRPr="00804FF6">
              <w:rPr>
                <w:rFonts w:hint="eastAsia"/>
                <w:sz w:val="28"/>
              </w:rPr>
              <w:t>住宅型有料老人ホーム</w:t>
            </w:r>
          </w:p>
        </w:tc>
        <w:tc>
          <w:tcPr>
            <w:tcW w:w="31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19F171" w14:textId="77777777" w:rsidR="00FA2313" w:rsidRPr="00804FF6" w:rsidRDefault="00FA2313">
            <w:pPr>
              <w:rPr>
                <w:sz w:val="28"/>
              </w:rPr>
            </w:pPr>
          </w:p>
        </w:tc>
      </w:tr>
      <w:tr w:rsidR="00FA2313" w14:paraId="518E552E" w14:textId="77777777" w:rsidTr="00937FE0">
        <w:trPr>
          <w:trHeight w:val="720"/>
        </w:trPr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22A2D" w14:textId="77777777" w:rsidR="00FA2313" w:rsidRPr="00FA2313" w:rsidRDefault="00FA2313" w:rsidP="00937FE0">
            <w:pPr>
              <w:spacing w:line="520" w:lineRule="exact"/>
              <w:rPr>
                <w:color w:val="000000" w:themeColor="text1"/>
                <w:sz w:val="28"/>
              </w:rPr>
            </w:pPr>
            <w:r w:rsidRPr="00FA2313">
              <w:rPr>
                <w:rFonts w:hint="eastAsia"/>
                <w:color w:val="000000" w:themeColor="text1"/>
                <w:sz w:val="28"/>
              </w:rPr>
              <w:t>有料老人ホームで、サービス付き高齢者向け住宅の登録を受けているもの</w:t>
            </w:r>
          </w:p>
        </w:tc>
        <w:tc>
          <w:tcPr>
            <w:tcW w:w="31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8C79B" w14:textId="77777777" w:rsidR="00FA2313" w:rsidRPr="00804FF6" w:rsidRDefault="00FA2313">
            <w:pPr>
              <w:rPr>
                <w:sz w:val="28"/>
              </w:rPr>
            </w:pPr>
          </w:p>
        </w:tc>
      </w:tr>
      <w:tr w:rsidR="004B46A9" w14:paraId="25F71C60" w14:textId="77777777">
        <w:trPr>
          <w:trHeight w:val="720"/>
        </w:trPr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6B7AD" w14:textId="77777777" w:rsidR="004B46A9" w:rsidRPr="00804FF6" w:rsidRDefault="00804FF6" w:rsidP="00804FF6">
            <w:pPr>
              <w:jc w:val="distribute"/>
              <w:rPr>
                <w:sz w:val="28"/>
              </w:rPr>
            </w:pPr>
            <w:r w:rsidRPr="00804FF6">
              <w:rPr>
                <w:rFonts w:hint="eastAsia"/>
                <w:sz w:val="28"/>
              </w:rPr>
              <w:t>健康型有料老人ホーム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14C40" w14:textId="77777777" w:rsidR="004B46A9" w:rsidRPr="00804FF6" w:rsidRDefault="00804FF6" w:rsidP="00804FF6">
            <w:pPr>
              <w:jc w:val="center"/>
              <w:rPr>
                <w:sz w:val="28"/>
              </w:rPr>
            </w:pPr>
            <w:r w:rsidRPr="00804FF6">
              <w:rPr>
                <w:rFonts w:hint="eastAsia"/>
                <w:sz w:val="28"/>
              </w:rPr>
              <w:t>３年に１回</w:t>
            </w:r>
          </w:p>
        </w:tc>
      </w:tr>
    </w:tbl>
    <w:p w14:paraId="140862B9" w14:textId="77777777" w:rsidR="00FA2313" w:rsidRPr="00613286" w:rsidRDefault="00FA2313"/>
    <w:sectPr w:rsidR="00FA2313" w:rsidRPr="00613286" w:rsidSect="002C66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F20D6" w14:textId="77777777" w:rsidR="00D14A0B" w:rsidRDefault="00D14A0B">
      <w:r>
        <w:separator/>
      </w:r>
    </w:p>
  </w:endnote>
  <w:endnote w:type="continuationSeparator" w:id="0">
    <w:p w14:paraId="76CA36F6" w14:textId="77777777" w:rsidR="00D14A0B" w:rsidRDefault="00D1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9581550"/>
      <w:docPartObj>
        <w:docPartGallery w:val="Page Numbers (Bottom of Page)"/>
        <w:docPartUnique/>
      </w:docPartObj>
    </w:sdtPr>
    <w:sdtEndPr/>
    <w:sdtContent>
      <w:p w14:paraId="3B3CAAE1" w14:textId="3F0BAD29" w:rsidR="002C66C4" w:rsidRDefault="002C66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D92" w:rsidRPr="00AF6D92">
          <w:rPr>
            <w:noProof/>
            <w:lang w:val="ja-JP"/>
          </w:rPr>
          <w:t>4</w:t>
        </w:r>
        <w:r>
          <w:fldChar w:fldCharType="end"/>
        </w:r>
      </w:p>
    </w:sdtContent>
  </w:sdt>
  <w:p w14:paraId="330F5754" w14:textId="32F9FBC6" w:rsidR="002C66C4" w:rsidRDefault="002C66C4" w:rsidP="002C66C4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02570"/>
      <w:docPartObj>
        <w:docPartGallery w:val="Page Numbers (Bottom of Page)"/>
        <w:docPartUnique/>
      </w:docPartObj>
    </w:sdtPr>
    <w:sdtEndPr/>
    <w:sdtContent>
      <w:p w14:paraId="0974F190" w14:textId="1686454B" w:rsidR="002C66C4" w:rsidRDefault="002C66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D92" w:rsidRPr="00AF6D92">
          <w:rPr>
            <w:noProof/>
            <w:lang w:val="ja-JP"/>
          </w:rPr>
          <w:t>1</w:t>
        </w:r>
        <w:r>
          <w:fldChar w:fldCharType="end"/>
        </w:r>
      </w:p>
    </w:sdtContent>
  </w:sdt>
  <w:p w14:paraId="3C899358" w14:textId="77777777" w:rsidR="002C66C4" w:rsidRDefault="002C66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C3002" w14:textId="77777777" w:rsidR="00D14A0B" w:rsidRDefault="00D14A0B">
      <w:r>
        <w:separator/>
      </w:r>
    </w:p>
  </w:footnote>
  <w:footnote w:type="continuationSeparator" w:id="0">
    <w:p w14:paraId="7AB57E47" w14:textId="77777777" w:rsidR="00D14A0B" w:rsidRDefault="00D1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7E335" w14:textId="77777777" w:rsidR="006331E0" w:rsidRDefault="006331E0">
    <w:pPr>
      <w:pStyle w:val="a3"/>
    </w:pPr>
  </w:p>
  <w:p w14:paraId="0B3190F0" w14:textId="77777777" w:rsidR="005B1988" w:rsidRDefault="005B1988" w:rsidP="00B46DC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997F2" w14:textId="0C1BF585" w:rsidR="002C66C4" w:rsidRDefault="002C66C4" w:rsidP="002C66C4">
    <w:pPr>
      <w:pStyle w:val="a3"/>
      <w:jc w:val="center"/>
    </w:pPr>
    <w:r w:rsidRPr="0050472E">
      <w:rPr>
        <w:rFonts w:hint="eastAsia"/>
        <w:spacing w:val="10"/>
        <w:w w:val="79"/>
        <w:kern w:val="0"/>
        <w:sz w:val="32"/>
        <w:szCs w:val="32"/>
        <w:fitText w:val="4080" w:id="-1803847936"/>
      </w:rPr>
      <w:t>有料老人ホーム立入検査実施要</w:t>
    </w:r>
    <w:r w:rsidRPr="0050472E">
      <w:rPr>
        <w:rFonts w:hint="eastAsia"/>
        <w:spacing w:val="6"/>
        <w:w w:val="79"/>
        <w:kern w:val="0"/>
        <w:sz w:val="32"/>
        <w:szCs w:val="32"/>
        <w:fitText w:val="4080" w:id="-1803847936"/>
      </w:rPr>
      <w:t>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326B"/>
    <w:multiLevelType w:val="hybridMultilevel"/>
    <w:tmpl w:val="8E6E7BE6"/>
    <w:lvl w:ilvl="0" w:tplc="8346AA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83651B"/>
    <w:multiLevelType w:val="hybridMultilevel"/>
    <w:tmpl w:val="70F84FA2"/>
    <w:lvl w:ilvl="0" w:tplc="DAA0CB8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32"/>
    <w:rsid w:val="000970FE"/>
    <w:rsid w:val="000D25C1"/>
    <w:rsid w:val="000F08B8"/>
    <w:rsid w:val="0013148A"/>
    <w:rsid w:val="001401D0"/>
    <w:rsid w:val="00153E28"/>
    <w:rsid w:val="00187F50"/>
    <w:rsid w:val="001A757B"/>
    <w:rsid w:val="001D504A"/>
    <w:rsid w:val="00267845"/>
    <w:rsid w:val="002C66C4"/>
    <w:rsid w:val="002D2203"/>
    <w:rsid w:val="0030644B"/>
    <w:rsid w:val="0032557A"/>
    <w:rsid w:val="003A2262"/>
    <w:rsid w:val="003D5F64"/>
    <w:rsid w:val="004378B1"/>
    <w:rsid w:val="00450A5A"/>
    <w:rsid w:val="00452459"/>
    <w:rsid w:val="00462414"/>
    <w:rsid w:val="00473A97"/>
    <w:rsid w:val="00483F75"/>
    <w:rsid w:val="00487DA9"/>
    <w:rsid w:val="004B46A9"/>
    <w:rsid w:val="004B6CB0"/>
    <w:rsid w:val="004F5712"/>
    <w:rsid w:val="0050472E"/>
    <w:rsid w:val="00532A32"/>
    <w:rsid w:val="005376FB"/>
    <w:rsid w:val="005734A9"/>
    <w:rsid w:val="005B1988"/>
    <w:rsid w:val="00613286"/>
    <w:rsid w:val="006153AE"/>
    <w:rsid w:val="006331E0"/>
    <w:rsid w:val="00636EA5"/>
    <w:rsid w:val="006557E2"/>
    <w:rsid w:val="00680CD4"/>
    <w:rsid w:val="006D5C29"/>
    <w:rsid w:val="006E1C31"/>
    <w:rsid w:val="007214E4"/>
    <w:rsid w:val="007A0675"/>
    <w:rsid w:val="007D1FBB"/>
    <w:rsid w:val="00804FF6"/>
    <w:rsid w:val="0081027F"/>
    <w:rsid w:val="00837EC1"/>
    <w:rsid w:val="00852E99"/>
    <w:rsid w:val="00853D0B"/>
    <w:rsid w:val="008621BA"/>
    <w:rsid w:val="0089222E"/>
    <w:rsid w:val="008D4C1B"/>
    <w:rsid w:val="00900925"/>
    <w:rsid w:val="00900EA9"/>
    <w:rsid w:val="00905DBE"/>
    <w:rsid w:val="00937FE0"/>
    <w:rsid w:val="00945BA9"/>
    <w:rsid w:val="00954424"/>
    <w:rsid w:val="00961908"/>
    <w:rsid w:val="00966FBF"/>
    <w:rsid w:val="00A17CBA"/>
    <w:rsid w:val="00A414B8"/>
    <w:rsid w:val="00AE02A4"/>
    <w:rsid w:val="00AF6D92"/>
    <w:rsid w:val="00B10447"/>
    <w:rsid w:val="00B14952"/>
    <w:rsid w:val="00B46DCD"/>
    <w:rsid w:val="00B579EF"/>
    <w:rsid w:val="00BB17F0"/>
    <w:rsid w:val="00BD2B44"/>
    <w:rsid w:val="00C01B34"/>
    <w:rsid w:val="00C86EF1"/>
    <w:rsid w:val="00CE3162"/>
    <w:rsid w:val="00D14A0B"/>
    <w:rsid w:val="00D15702"/>
    <w:rsid w:val="00D61315"/>
    <w:rsid w:val="00D61D9D"/>
    <w:rsid w:val="00E10A4A"/>
    <w:rsid w:val="00E765FA"/>
    <w:rsid w:val="00F31B6A"/>
    <w:rsid w:val="00F84CC6"/>
    <w:rsid w:val="00FA2313"/>
    <w:rsid w:val="00FA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E696346"/>
  <w15:docId w15:val="{A6D06607-A8CE-41C7-B933-1BC0FC4C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262"/>
    <w:pPr>
      <w:widowControl w:val="0"/>
      <w:jc w:val="both"/>
    </w:pPr>
    <w:rPr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6D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46DC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4B46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A0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A067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473A9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473A9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473A97"/>
    <w:rPr>
      <w:kern w:val="2"/>
      <w:sz w:val="24"/>
      <w:szCs w:val="28"/>
    </w:rPr>
  </w:style>
  <w:style w:type="paragraph" w:styleId="ad">
    <w:name w:val="annotation subject"/>
    <w:basedOn w:val="ab"/>
    <w:next w:val="ab"/>
    <w:link w:val="ae"/>
    <w:semiHidden/>
    <w:unhideWhenUsed/>
    <w:rsid w:val="00473A97"/>
    <w:rPr>
      <w:b/>
      <w:bCs/>
    </w:rPr>
  </w:style>
  <w:style w:type="character" w:customStyle="1" w:styleId="ae">
    <w:name w:val="コメント内容 (文字)"/>
    <w:basedOn w:val="ac"/>
    <w:link w:val="ad"/>
    <w:semiHidden/>
    <w:rsid w:val="00473A97"/>
    <w:rPr>
      <w:b/>
      <w:bCs/>
      <w:kern w:val="2"/>
      <w:sz w:val="24"/>
      <w:szCs w:val="28"/>
    </w:rPr>
  </w:style>
  <w:style w:type="character" w:customStyle="1" w:styleId="a4">
    <w:name w:val="ヘッダー (文字)"/>
    <w:basedOn w:val="a0"/>
    <w:link w:val="a3"/>
    <w:uiPriority w:val="99"/>
    <w:rsid w:val="002C66C4"/>
    <w:rPr>
      <w:kern w:val="2"/>
      <w:sz w:val="24"/>
      <w:szCs w:val="28"/>
    </w:rPr>
  </w:style>
  <w:style w:type="character" w:customStyle="1" w:styleId="a6">
    <w:name w:val="フッター (文字)"/>
    <w:basedOn w:val="a0"/>
    <w:link w:val="a5"/>
    <w:uiPriority w:val="99"/>
    <w:rsid w:val="002C66C4"/>
    <w:rPr>
      <w:kern w:val="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015BF-497F-479F-A5A2-5AC414A2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1636</Words>
  <Characters>163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[主旨]</vt:lpstr>
      <vt:lpstr>[主旨]</vt:lpstr>
    </vt:vector>
  </TitlesOfParts>
  <Company>千葉県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[主旨]</dc:title>
  <dc:subject/>
  <dc:creator>宍戸　厚子</dc:creator>
  <cp:keywords/>
  <dc:description/>
  <cp:lastModifiedBy>千葉県</cp:lastModifiedBy>
  <cp:revision>6</cp:revision>
  <cp:lastPrinted>2021-08-20T07:02:00Z</cp:lastPrinted>
  <dcterms:created xsi:type="dcterms:W3CDTF">2021-04-15T04:32:00Z</dcterms:created>
  <dcterms:modified xsi:type="dcterms:W3CDTF">2021-08-23T02:41:00Z</dcterms:modified>
</cp:coreProperties>
</file>