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348" w:rsidRPr="00052602" w:rsidRDefault="00052602" w:rsidP="00052602">
      <w:pPr>
        <w:widowControl/>
        <w:jc w:val="right"/>
        <w:rPr>
          <w:rFonts w:ascii="ＭＳ ゴシック" w:eastAsia="ＭＳ ゴシック" w:hAnsi="ＭＳ ゴシック"/>
          <w:color w:val="000000" w:themeColor="text1"/>
          <w:sz w:val="24"/>
        </w:rPr>
      </w:pPr>
      <w:r w:rsidRPr="00052602">
        <w:rPr>
          <w:rFonts w:ascii="ＭＳ ゴシック" w:eastAsia="ＭＳ ゴシック" w:hAnsi="ＭＳ ゴシック" w:hint="eastAsia"/>
          <w:color w:val="000000" w:themeColor="text1"/>
          <w:sz w:val="24"/>
        </w:rPr>
        <w:t>別添資料</w:t>
      </w:r>
      <w:r w:rsidR="005A4184">
        <w:rPr>
          <w:rFonts w:ascii="ＭＳ ゴシック" w:eastAsia="ＭＳ ゴシック" w:hAnsi="ＭＳ ゴシック" w:hint="eastAsia"/>
          <w:color w:val="000000" w:themeColor="text1"/>
          <w:sz w:val="24"/>
        </w:rPr>
        <w:t>３</w:t>
      </w:r>
    </w:p>
    <w:p w:rsidR="00981348" w:rsidRDefault="0038243B">
      <w:pPr>
        <w:widowControl/>
        <w:adjustRightInd w:val="0"/>
        <w:snapToGrid w:val="0"/>
        <w:spacing w:before="240" w:line="320" w:lineRule="exact"/>
        <w:jc w:val="center"/>
        <w:rPr>
          <w:rFonts w:asciiTheme="minorEastAsia" w:hAnsiTheme="minorEastAsia"/>
          <w:b/>
          <w:color w:val="000000" w:themeColor="text1"/>
          <w:sz w:val="28"/>
        </w:rPr>
      </w:pPr>
      <w:r>
        <w:rPr>
          <w:rFonts w:asciiTheme="minorEastAsia" w:hAnsiTheme="minorEastAsia" w:hint="eastAsia"/>
          <w:b/>
          <w:color w:val="000000" w:themeColor="text1"/>
          <w:sz w:val="28"/>
        </w:rPr>
        <w:t>無人航空機の機能・性能に関する基準適合確認書</w:t>
      </w:r>
    </w:p>
    <w:p w:rsidR="00981348" w:rsidRDefault="00981348">
      <w:pPr>
        <w:widowControl/>
        <w:adjustRightInd w:val="0"/>
        <w:spacing w:before="240" w:line="320" w:lineRule="exact"/>
        <w:contextualSpacing/>
        <w:jc w:val="left"/>
        <w:rPr>
          <w:rFonts w:asciiTheme="minorEastAsia" w:hAnsiTheme="minorEastAsia"/>
          <w:color w:val="000000" w:themeColor="text1"/>
          <w:sz w:val="22"/>
        </w:rPr>
      </w:pPr>
    </w:p>
    <w:p w:rsidR="00981348" w:rsidRDefault="0038243B">
      <w:pPr>
        <w:widowControl/>
        <w:adjustRightInd w:val="0"/>
        <w:spacing w:before="240" w:line="320" w:lineRule="exact"/>
        <w:contextualSpacing/>
        <w:jc w:val="left"/>
        <w:rPr>
          <w:rFonts w:asciiTheme="minorEastAsia" w:hAnsiTheme="minorEastAsia"/>
          <w:color w:val="000000" w:themeColor="text1"/>
          <w:sz w:val="22"/>
        </w:rPr>
      </w:pPr>
      <w:r>
        <w:rPr>
          <w:rFonts w:asciiTheme="minorEastAsia" w:hAnsiTheme="minorEastAsia" w:hint="eastAsia"/>
          <w:color w:val="000000" w:themeColor="text1"/>
          <w:sz w:val="22"/>
        </w:rPr>
        <w:t>１．飛行させる無人航空機に関する事項を記載すること。</w:t>
      </w:r>
    </w:p>
    <w:tbl>
      <w:tblPr>
        <w:tblStyle w:val="afa"/>
        <w:tblW w:w="9923" w:type="dxa"/>
        <w:tblInd w:w="-147" w:type="dxa"/>
        <w:tblLayout w:type="fixed"/>
        <w:tblLook w:val="04A0" w:firstRow="1" w:lastRow="0" w:firstColumn="1" w:lastColumn="0" w:noHBand="0" w:noVBand="1"/>
      </w:tblPr>
      <w:tblGrid>
        <w:gridCol w:w="1560"/>
        <w:gridCol w:w="3544"/>
        <w:gridCol w:w="1572"/>
        <w:gridCol w:w="3247"/>
      </w:tblGrid>
      <w:tr w:rsidR="00981348">
        <w:trPr>
          <w:trHeight w:val="344"/>
        </w:trPr>
        <w:tc>
          <w:tcPr>
            <w:tcW w:w="1560" w:type="dxa"/>
            <w:tcBorders>
              <w:top w:val="single" w:sz="4" w:space="0" w:color="auto"/>
              <w:left w:val="single" w:sz="4" w:space="0" w:color="auto"/>
              <w:bottom w:val="single" w:sz="4" w:space="0" w:color="auto"/>
              <w:right w:val="single" w:sz="4" w:space="0" w:color="auto"/>
            </w:tcBorders>
          </w:tcPr>
          <w:p w:rsidR="00981348" w:rsidRDefault="0038243B">
            <w:pPr>
              <w:widowControl/>
              <w:adjustRightInd w:val="0"/>
              <w:spacing w:before="240" w:line="320" w:lineRule="exact"/>
              <w:contextualSpacing/>
              <w:jc w:val="center"/>
              <w:rPr>
                <w:rFonts w:asciiTheme="minorEastAsia" w:hAnsiTheme="minorEastAsia"/>
                <w:color w:val="000000" w:themeColor="text1"/>
                <w:sz w:val="22"/>
              </w:rPr>
            </w:pPr>
            <w:r>
              <w:rPr>
                <w:rFonts w:asciiTheme="minorEastAsia" w:hAnsiTheme="minorEastAsia" w:hint="eastAsia"/>
                <w:color w:val="000000" w:themeColor="text1"/>
                <w:sz w:val="22"/>
              </w:rPr>
              <w:t>製造者名</w:t>
            </w:r>
          </w:p>
        </w:tc>
        <w:tc>
          <w:tcPr>
            <w:tcW w:w="3544" w:type="dxa"/>
            <w:tcBorders>
              <w:top w:val="single" w:sz="4" w:space="0" w:color="auto"/>
              <w:left w:val="single" w:sz="4" w:space="0" w:color="auto"/>
              <w:bottom w:val="single" w:sz="4" w:space="0" w:color="auto"/>
              <w:right w:val="single" w:sz="4" w:space="0" w:color="auto"/>
            </w:tcBorders>
          </w:tcPr>
          <w:p w:rsidR="00981348" w:rsidRDefault="00981348">
            <w:pPr>
              <w:widowControl/>
              <w:adjustRightInd w:val="0"/>
              <w:spacing w:before="240" w:line="320" w:lineRule="exact"/>
              <w:contextualSpacing/>
              <w:jc w:val="left"/>
              <w:rPr>
                <w:rFonts w:asciiTheme="minorEastAsia" w:hAnsiTheme="minorEastAsia"/>
                <w:color w:val="000000" w:themeColor="text1"/>
                <w:sz w:val="22"/>
              </w:rPr>
            </w:pPr>
          </w:p>
        </w:tc>
        <w:tc>
          <w:tcPr>
            <w:tcW w:w="1572" w:type="dxa"/>
            <w:tcBorders>
              <w:top w:val="single" w:sz="4" w:space="0" w:color="auto"/>
              <w:left w:val="single" w:sz="4" w:space="0" w:color="auto"/>
              <w:bottom w:val="single" w:sz="4" w:space="0" w:color="auto"/>
              <w:right w:val="single" w:sz="4" w:space="0" w:color="auto"/>
            </w:tcBorders>
          </w:tcPr>
          <w:p w:rsidR="00981348" w:rsidRDefault="0038243B">
            <w:pPr>
              <w:widowControl/>
              <w:adjustRightInd w:val="0"/>
              <w:spacing w:before="240" w:line="320" w:lineRule="exact"/>
              <w:contextualSpacing/>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名　称</w:t>
            </w:r>
          </w:p>
        </w:tc>
        <w:tc>
          <w:tcPr>
            <w:tcW w:w="3247" w:type="dxa"/>
            <w:tcBorders>
              <w:top w:val="single" w:sz="4" w:space="0" w:color="auto"/>
              <w:left w:val="single" w:sz="4" w:space="0" w:color="auto"/>
              <w:bottom w:val="single" w:sz="4" w:space="0" w:color="auto"/>
              <w:right w:val="single" w:sz="4" w:space="0" w:color="auto"/>
            </w:tcBorders>
          </w:tcPr>
          <w:p w:rsidR="00981348" w:rsidRDefault="00981348">
            <w:pPr>
              <w:widowControl/>
              <w:adjustRightInd w:val="0"/>
              <w:spacing w:before="240" w:line="320" w:lineRule="exact"/>
              <w:contextualSpacing/>
              <w:jc w:val="left"/>
              <w:rPr>
                <w:rFonts w:asciiTheme="minorEastAsia" w:hAnsiTheme="minorEastAsia"/>
                <w:color w:val="000000" w:themeColor="text1"/>
                <w:sz w:val="22"/>
              </w:rPr>
            </w:pPr>
          </w:p>
        </w:tc>
      </w:tr>
      <w:tr w:rsidR="00981348">
        <w:trPr>
          <w:trHeight w:val="344"/>
        </w:trPr>
        <w:tc>
          <w:tcPr>
            <w:tcW w:w="1560" w:type="dxa"/>
            <w:tcBorders>
              <w:top w:val="single" w:sz="4" w:space="0" w:color="auto"/>
              <w:left w:val="single" w:sz="4" w:space="0" w:color="auto"/>
              <w:bottom w:val="single" w:sz="4" w:space="0" w:color="auto"/>
              <w:right w:val="single" w:sz="4" w:space="0" w:color="auto"/>
            </w:tcBorders>
          </w:tcPr>
          <w:p w:rsidR="00981348" w:rsidRDefault="0038243B">
            <w:pPr>
              <w:widowControl/>
              <w:adjustRightInd w:val="0"/>
              <w:spacing w:before="240" w:line="320" w:lineRule="exact"/>
              <w:contextualSpacing/>
              <w:jc w:val="center"/>
              <w:rPr>
                <w:rFonts w:asciiTheme="minorEastAsia" w:hAnsiTheme="minorEastAsia"/>
                <w:color w:val="000000" w:themeColor="text1"/>
                <w:sz w:val="22"/>
              </w:rPr>
            </w:pPr>
            <w:r>
              <w:rPr>
                <w:rFonts w:asciiTheme="minorEastAsia" w:hAnsiTheme="minorEastAsia" w:hint="eastAsia"/>
                <w:color w:val="000000" w:themeColor="text1"/>
                <w:sz w:val="22"/>
              </w:rPr>
              <w:t>重量</w:t>
            </w:r>
            <w:r>
              <w:rPr>
                <w:rFonts w:asciiTheme="minorEastAsia" w:hAnsiTheme="minorEastAsia" w:hint="eastAsia"/>
                <w:color w:val="000000" w:themeColor="text1"/>
                <w:sz w:val="22"/>
                <w:vertAlign w:val="superscript"/>
              </w:rPr>
              <w:t>※１</w:t>
            </w:r>
          </w:p>
        </w:tc>
        <w:tc>
          <w:tcPr>
            <w:tcW w:w="3544" w:type="dxa"/>
            <w:tcBorders>
              <w:top w:val="single" w:sz="4" w:space="0" w:color="auto"/>
              <w:left w:val="single" w:sz="4" w:space="0" w:color="auto"/>
              <w:bottom w:val="single" w:sz="4" w:space="0" w:color="auto"/>
              <w:right w:val="single" w:sz="4" w:space="0" w:color="auto"/>
            </w:tcBorders>
          </w:tcPr>
          <w:p w:rsidR="00981348" w:rsidRDefault="00981348">
            <w:pPr>
              <w:widowControl/>
              <w:adjustRightInd w:val="0"/>
              <w:spacing w:before="240" w:line="320" w:lineRule="exact"/>
              <w:contextualSpacing/>
              <w:jc w:val="left"/>
              <w:rPr>
                <w:rFonts w:asciiTheme="minorEastAsia" w:hAnsiTheme="minorEastAsia"/>
                <w:color w:val="000000" w:themeColor="text1"/>
                <w:sz w:val="22"/>
              </w:rPr>
            </w:pPr>
          </w:p>
        </w:tc>
        <w:tc>
          <w:tcPr>
            <w:tcW w:w="1572" w:type="dxa"/>
            <w:tcBorders>
              <w:top w:val="single" w:sz="4" w:space="0" w:color="auto"/>
              <w:left w:val="single" w:sz="4" w:space="0" w:color="auto"/>
              <w:bottom w:val="single" w:sz="4" w:space="0" w:color="auto"/>
              <w:right w:val="single" w:sz="4" w:space="0" w:color="auto"/>
            </w:tcBorders>
          </w:tcPr>
          <w:p w:rsidR="00981348" w:rsidRDefault="0038243B">
            <w:pPr>
              <w:widowControl/>
              <w:adjustRightInd w:val="0"/>
              <w:spacing w:before="240" w:line="320" w:lineRule="exact"/>
              <w:contextualSpacing/>
              <w:jc w:val="center"/>
              <w:rPr>
                <w:rFonts w:asciiTheme="minorEastAsia" w:hAnsiTheme="minorEastAsia"/>
                <w:color w:val="000000" w:themeColor="text1"/>
                <w:sz w:val="22"/>
              </w:rPr>
            </w:pPr>
            <w:r>
              <w:rPr>
                <w:rFonts w:asciiTheme="minorEastAsia" w:hAnsiTheme="minorEastAsia" w:hint="eastAsia"/>
                <w:color w:val="000000" w:themeColor="text1"/>
                <w:sz w:val="22"/>
              </w:rPr>
              <w:t>製造番号等</w:t>
            </w:r>
          </w:p>
        </w:tc>
        <w:tc>
          <w:tcPr>
            <w:tcW w:w="3247" w:type="dxa"/>
            <w:tcBorders>
              <w:top w:val="single" w:sz="4" w:space="0" w:color="auto"/>
              <w:left w:val="single" w:sz="4" w:space="0" w:color="auto"/>
              <w:bottom w:val="single" w:sz="4" w:space="0" w:color="auto"/>
              <w:right w:val="single" w:sz="4" w:space="0" w:color="auto"/>
            </w:tcBorders>
          </w:tcPr>
          <w:p w:rsidR="00981348" w:rsidRDefault="00981348">
            <w:pPr>
              <w:widowControl/>
              <w:adjustRightInd w:val="0"/>
              <w:spacing w:before="240" w:line="320" w:lineRule="exact"/>
              <w:contextualSpacing/>
              <w:jc w:val="left"/>
              <w:rPr>
                <w:rFonts w:asciiTheme="minorEastAsia" w:hAnsiTheme="minorEastAsia"/>
                <w:color w:val="000000" w:themeColor="text1"/>
                <w:sz w:val="22"/>
              </w:rPr>
            </w:pPr>
          </w:p>
        </w:tc>
      </w:tr>
    </w:tbl>
    <w:p w:rsidR="00981348" w:rsidRDefault="00981348">
      <w:pPr>
        <w:widowControl/>
        <w:adjustRightInd w:val="0"/>
        <w:spacing w:beforeLines="50" w:before="180" w:line="320" w:lineRule="exact"/>
        <w:ind w:left="220" w:hangingChars="100" w:hanging="220"/>
        <w:contextualSpacing/>
        <w:jc w:val="left"/>
        <w:rPr>
          <w:rFonts w:asciiTheme="minorEastAsia" w:hAnsiTheme="minorEastAsia"/>
          <w:color w:val="000000" w:themeColor="text1"/>
          <w:sz w:val="22"/>
        </w:rPr>
      </w:pPr>
    </w:p>
    <w:p w:rsidR="00981348" w:rsidRDefault="0038243B">
      <w:pPr>
        <w:widowControl/>
        <w:adjustRightInd w:val="0"/>
        <w:spacing w:beforeLines="50" w:before="180" w:line="320" w:lineRule="exact"/>
        <w:ind w:left="220" w:hangingChars="100" w:hanging="220"/>
        <w:contextualSpacing/>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２．ホームページ掲載無人航空機の場合には、改造を行っているかどうかを記載し、「改造している」場合には、３．の項も記載すること。　</w:t>
      </w:r>
    </w:p>
    <w:p w:rsidR="00981348" w:rsidRDefault="0038243B">
      <w:pPr>
        <w:widowControl/>
        <w:adjustRightInd w:val="0"/>
        <w:spacing w:before="240" w:line="320" w:lineRule="exact"/>
        <w:ind w:firstLineChars="100" w:firstLine="220"/>
        <w:contextualSpacing/>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改造の有無　　　：　</w:t>
      </w:r>
      <w:sdt>
        <w:sdtPr>
          <w:rPr>
            <w:rFonts w:asciiTheme="minorEastAsia" w:hAnsiTheme="minorEastAsia" w:hint="eastAsia"/>
            <w:color w:val="000000" w:themeColor="text1"/>
            <w:sz w:val="20"/>
          </w:rPr>
          <w:id w:val="-853881388"/>
          <w14:checkbox>
            <w14:checked w14:val="0"/>
            <w14:checkedState w14:val="25A0"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color w:val="000000" w:themeColor="text1"/>
              <w:sz w:val="20"/>
            </w:rPr>
            <w:t>☐</w:t>
          </w:r>
        </w:sdtContent>
      </w:sdt>
      <w:r>
        <w:rPr>
          <w:rFonts w:asciiTheme="minorEastAsia" w:hAnsiTheme="minorEastAsia" w:hint="eastAsia"/>
          <w:color w:val="000000" w:themeColor="text1"/>
          <w:sz w:val="22"/>
        </w:rPr>
        <w:t xml:space="preserve">改造していない 　/　 </w:t>
      </w:r>
      <w:sdt>
        <w:sdtPr>
          <w:rPr>
            <w:rFonts w:asciiTheme="minorEastAsia" w:hAnsiTheme="minorEastAsia" w:hint="eastAsia"/>
            <w:color w:val="000000" w:themeColor="text1"/>
            <w:sz w:val="20"/>
          </w:rPr>
          <w:id w:val="-1108970462"/>
          <w14:checkbox>
            <w14:checked w14:val="0"/>
            <w14:checkedState w14:val="25A0"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color w:val="000000" w:themeColor="text1"/>
              <w:sz w:val="20"/>
            </w:rPr>
            <w:t>☐</w:t>
          </w:r>
        </w:sdtContent>
      </w:sdt>
      <w:r>
        <w:rPr>
          <w:rFonts w:asciiTheme="minorEastAsia" w:hAnsiTheme="minorEastAsia" w:hint="eastAsia"/>
          <w:color w:val="000000" w:themeColor="text1"/>
          <w:sz w:val="22"/>
        </w:rPr>
        <w:t>改造している（→改造概要及び３．を記載）</w:t>
      </w:r>
    </w:p>
    <w:tbl>
      <w:tblPr>
        <w:tblpPr w:leftFromText="142" w:rightFromText="142" w:vertAnchor="text" w:horzAnchor="margin" w:tblpX="-157" w:tblpY="46"/>
        <w:tblOverlap w:val="neve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0"/>
      </w:tblGrid>
      <w:tr w:rsidR="00981348">
        <w:trPr>
          <w:trHeight w:val="64"/>
        </w:trPr>
        <w:tc>
          <w:tcPr>
            <w:tcW w:w="9923" w:type="dxa"/>
            <w:tcBorders>
              <w:top w:val="single" w:sz="4" w:space="0" w:color="auto"/>
              <w:left w:val="single" w:sz="4" w:space="0" w:color="auto"/>
              <w:bottom w:val="single" w:sz="4" w:space="0" w:color="auto"/>
              <w:right w:val="single" w:sz="4" w:space="0" w:color="auto"/>
            </w:tcBorders>
          </w:tcPr>
          <w:p w:rsidR="00981348" w:rsidRDefault="0038243B">
            <w:pPr>
              <w:widowControl/>
              <w:adjustRightInd w:val="0"/>
              <w:spacing w:before="240" w:line="320" w:lineRule="exact"/>
              <w:ind w:left="220" w:hangingChars="100" w:hanging="220"/>
              <w:contextualSpacing/>
              <w:jc w:val="center"/>
              <w:rPr>
                <w:rFonts w:ascii="ＭＳ 明朝" w:hAnsi="ＭＳ 明朝"/>
                <w:color w:val="000000" w:themeColor="text1"/>
                <w:sz w:val="22"/>
              </w:rPr>
            </w:pPr>
            <w:r>
              <w:rPr>
                <w:rFonts w:ascii="ＭＳ 明朝" w:hAnsi="ＭＳ 明朝" w:hint="eastAsia"/>
                <w:color w:val="000000" w:themeColor="text1"/>
                <w:sz w:val="22"/>
              </w:rPr>
              <w:t>改　　造　　概　　要</w:t>
            </w:r>
          </w:p>
        </w:tc>
      </w:tr>
      <w:tr w:rsidR="00981348">
        <w:trPr>
          <w:trHeight w:val="603"/>
        </w:trPr>
        <w:tc>
          <w:tcPr>
            <w:tcW w:w="9923" w:type="dxa"/>
            <w:tcBorders>
              <w:top w:val="single" w:sz="4" w:space="0" w:color="auto"/>
              <w:left w:val="single" w:sz="4" w:space="0" w:color="auto"/>
              <w:bottom w:val="single" w:sz="4" w:space="0" w:color="auto"/>
              <w:right w:val="single" w:sz="4" w:space="0" w:color="auto"/>
            </w:tcBorders>
          </w:tcPr>
          <w:p w:rsidR="00981348" w:rsidRDefault="00981348">
            <w:pPr>
              <w:widowControl/>
              <w:adjustRightInd w:val="0"/>
              <w:spacing w:before="240" w:line="320" w:lineRule="exact"/>
              <w:ind w:left="140" w:hangingChars="100" w:hanging="140"/>
              <w:contextualSpacing/>
              <w:jc w:val="left"/>
              <w:rPr>
                <w:rFonts w:ascii="ＭＳ 明朝" w:hAnsi="ＭＳ 明朝"/>
                <w:color w:val="000000" w:themeColor="text1"/>
                <w:sz w:val="14"/>
              </w:rPr>
            </w:pPr>
          </w:p>
        </w:tc>
      </w:tr>
    </w:tbl>
    <w:p w:rsidR="00981348" w:rsidRDefault="00981348">
      <w:pPr>
        <w:widowControl/>
        <w:adjustRightInd w:val="0"/>
        <w:spacing w:before="240" w:line="320" w:lineRule="exact"/>
        <w:ind w:left="220" w:hangingChars="100" w:hanging="220"/>
        <w:contextualSpacing/>
        <w:jc w:val="left"/>
        <w:rPr>
          <w:rFonts w:asciiTheme="minorEastAsia" w:hAnsiTheme="minorEastAsia"/>
          <w:color w:val="000000" w:themeColor="text1"/>
          <w:sz w:val="22"/>
        </w:rPr>
      </w:pPr>
    </w:p>
    <w:p w:rsidR="00981348" w:rsidRDefault="0038243B">
      <w:pPr>
        <w:widowControl/>
        <w:adjustRightInd w:val="0"/>
        <w:spacing w:before="240" w:line="320" w:lineRule="exact"/>
        <w:ind w:left="220" w:hangingChars="100" w:hanging="220"/>
        <w:contextualSpacing/>
        <w:jc w:val="left"/>
        <w:rPr>
          <w:rFonts w:asciiTheme="minorEastAsia" w:hAnsiTheme="minorEastAsia"/>
          <w:color w:val="000000" w:themeColor="text1"/>
          <w:sz w:val="22"/>
        </w:rPr>
      </w:pPr>
      <w:r>
        <w:rPr>
          <w:rFonts w:asciiTheme="minorEastAsia" w:hAnsiTheme="minorEastAsia" w:hint="eastAsia"/>
          <w:color w:val="000000" w:themeColor="text1"/>
          <w:sz w:val="22"/>
        </w:rPr>
        <w:t>３．ホームページ掲載無人航空機に該当しない場合又はホームページ掲載無人航空機であっても改造を行っている場合は、次の内容を確認すること。</w:t>
      </w:r>
    </w:p>
    <w:tbl>
      <w:tblPr>
        <w:tblStyle w:val="afa"/>
        <w:tblW w:w="9915" w:type="dxa"/>
        <w:jc w:val="center"/>
        <w:tblLayout w:type="fixed"/>
        <w:tblLook w:val="04A0" w:firstRow="1" w:lastRow="0" w:firstColumn="1" w:lastColumn="0" w:noHBand="0" w:noVBand="1"/>
      </w:tblPr>
      <w:tblGrid>
        <w:gridCol w:w="421"/>
        <w:gridCol w:w="6804"/>
        <w:gridCol w:w="2690"/>
      </w:tblGrid>
      <w:tr w:rsidR="00981348">
        <w:trPr>
          <w:trHeight w:val="232"/>
          <w:jc w:val="center"/>
        </w:trPr>
        <w:tc>
          <w:tcPr>
            <w:tcW w:w="7225" w:type="dxa"/>
            <w:gridSpan w:val="2"/>
            <w:tcBorders>
              <w:top w:val="single" w:sz="4" w:space="0" w:color="auto"/>
              <w:left w:val="single" w:sz="4" w:space="0" w:color="auto"/>
              <w:bottom w:val="double" w:sz="4" w:space="0" w:color="auto"/>
              <w:right w:val="single" w:sz="4" w:space="0" w:color="auto"/>
            </w:tcBorders>
          </w:tcPr>
          <w:p w:rsidR="00981348" w:rsidRDefault="0038243B">
            <w:pPr>
              <w:widowControl/>
              <w:snapToGrid w:val="0"/>
              <w:spacing w:before="240" w:line="320" w:lineRule="exact"/>
              <w:contextualSpacing/>
              <w:jc w:val="center"/>
              <w:rPr>
                <w:rFonts w:asciiTheme="minorEastAsia" w:hAnsiTheme="minorEastAsia"/>
                <w:color w:val="000000" w:themeColor="text1"/>
                <w:sz w:val="22"/>
              </w:rPr>
            </w:pPr>
            <w:r>
              <w:rPr>
                <w:rFonts w:asciiTheme="minorEastAsia" w:hAnsiTheme="minorEastAsia" w:hint="eastAsia"/>
                <w:color w:val="000000" w:themeColor="text1"/>
                <w:sz w:val="22"/>
              </w:rPr>
              <w:t>確認事項</w:t>
            </w:r>
          </w:p>
        </w:tc>
        <w:tc>
          <w:tcPr>
            <w:tcW w:w="2690" w:type="dxa"/>
            <w:tcBorders>
              <w:top w:val="single" w:sz="4" w:space="0" w:color="auto"/>
              <w:left w:val="single" w:sz="4" w:space="0" w:color="auto"/>
              <w:bottom w:val="double" w:sz="4" w:space="0" w:color="auto"/>
              <w:right w:val="single" w:sz="4" w:space="0" w:color="auto"/>
            </w:tcBorders>
            <w:vAlign w:val="center"/>
          </w:tcPr>
          <w:p w:rsidR="00981348" w:rsidRDefault="0038243B">
            <w:pPr>
              <w:widowControl/>
              <w:snapToGrid w:val="0"/>
              <w:spacing w:before="240" w:line="320" w:lineRule="exact"/>
              <w:contextualSpacing/>
              <w:jc w:val="center"/>
              <w:rPr>
                <w:rFonts w:asciiTheme="minorEastAsia" w:hAnsiTheme="minorEastAsia"/>
                <w:color w:val="000000" w:themeColor="text1"/>
                <w:sz w:val="22"/>
              </w:rPr>
            </w:pPr>
            <w:r>
              <w:rPr>
                <w:rFonts w:asciiTheme="minorEastAsia" w:hAnsiTheme="minorEastAsia" w:hint="eastAsia"/>
                <w:color w:val="000000" w:themeColor="text1"/>
                <w:sz w:val="22"/>
              </w:rPr>
              <w:t>確認結果</w:t>
            </w:r>
          </w:p>
        </w:tc>
      </w:tr>
      <w:tr w:rsidR="00981348">
        <w:trPr>
          <w:cantSplit/>
          <w:trHeight w:val="216"/>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81348" w:rsidRDefault="0038243B">
            <w:pPr>
              <w:widowControl/>
              <w:snapToGrid w:val="0"/>
              <w:spacing w:before="240" w:line="320" w:lineRule="exact"/>
              <w:contextualSpacing/>
              <w:jc w:val="center"/>
              <w:rPr>
                <w:rFonts w:asciiTheme="minorEastAsia" w:hAnsiTheme="minorEastAsia"/>
                <w:color w:val="000000" w:themeColor="text1"/>
                <w:sz w:val="22"/>
              </w:rPr>
            </w:pPr>
            <w:r>
              <w:rPr>
                <w:rFonts w:asciiTheme="minorEastAsia" w:hAnsiTheme="minorEastAsia" w:hint="eastAsia"/>
                <w:color w:val="000000" w:themeColor="text1"/>
                <w:sz w:val="22"/>
              </w:rPr>
              <w:t>一般</w:t>
            </w:r>
          </w:p>
        </w:tc>
        <w:tc>
          <w:tcPr>
            <w:tcW w:w="6804" w:type="dxa"/>
            <w:tcBorders>
              <w:top w:val="single" w:sz="4" w:space="0" w:color="auto"/>
              <w:left w:val="single" w:sz="4" w:space="0" w:color="auto"/>
              <w:bottom w:val="single" w:sz="4" w:space="0" w:color="auto"/>
              <w:right w:val="single" w:sz="4" w:space="0" w:color="auto"/>
            </w:tcBorders>
          </w:tcPr>
          <w:p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鋭利な突起物のない構造であること（構造上、必要なものを除く。）。</w:t>
            </w:r>
          </w:p>
        </w:tc>
        <w:tc>
          <w:tcPr>
            <w:tcW w:w="2690" w:type="dxa"/>
            <w:tcBorders>
              <w:top w:val="single" w:sz="4" w:space="0" w:color="auto"/>
              <w:left w:val="single" w:sz="4" w:space="0" w:color="auto"/>
              <w:bottom w:val="single" w:sz="4" w:space="0" w:color="auto"/>
              <w:right w:val="single" w:sz="4" w:space="0" w:color="auto"/>
            </w:tcBorders>
            <w:vAlign w:val="center"/>
          </w:tcPr>
          <w:p w:rsidR="00981348" w:rsidRDefault="009954DB">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598987739"/>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145163511"/>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r w:rsidR="00981348">
        <w:trPr>
          <w:trHeight w:val="242"/>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981348" w:rsidRDefault="00981348">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無人航空機の位置及び向きが正確に視認できる灯火又は表示等を有していること。</w:t>
            </w:r>
          </w:p>
        </w:tc>
        <w:tc>
          <w:tcPr>
            <w:tcW w:w="2690" w:type="dxa"/>
            <w:tcBorders>
              <w:top w:val="single" w:sz="4" w:space="0" w:color="auto"/>
              <w:left w:val="single" w:sz="4" w:space="0" w:color="auto"/>
              <w:bottom w:val="single" w:sz="4" w:space="0" w:color="auto"/>
              <w:right w:val="single" w:sz="4" w:space="0" w:color="auto"/>
            </w:tcBorders>
            <w:vAlign w:val="center"/>
          </w:tcPr>
          <w:p w:rsidR="00981348" w:rsidRDefault="009954DB">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964800154"/>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285655757"/>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r w:rsidR="00981348">
        <w:trPr>
          <w:trHeight w:val="324"/>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981348" w:rsidRDefault="00981348">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無人航空機を飛行させる者が燃料又はバッテリーの状態を確認できること。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981348" w:rsidRDefault="009954DB">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48572059"/>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321405988"/>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r w:rsidR="00981348">
        <w:trPr>
          <w:trHeight w:val="419"/>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81348" w:rsidRDefault="0038243B">
            <w:pPr>
              <w:widowControl/>
              <w:snapToGrid w:val="0"/>
              <w:spacing w:before="240" w:line="320" w:lineRule="exact"/>
              <w:contextualSpacing/>
              <w:jc w:val="center"/>
              <w:rPr>
                <w:rFonts w:asciiTheme="minorEastAsia" w:hAnsiTheme="minorEastAsia"/>
                <w:color w:val="000000" w:themeColor="text1"/>
                <w:sz w:val="22"/>
              </w:rPr>
            </w:pPr>
            <w:r>
              <w:rPr>
                <w:rFonts w:asciiTheme="minorEastAsia" w:hAnsiTheme="minorEastAsia" w:hint="eastAsia"/>
                <w:color w:val="000000" w:themeColor="text1"/>
                <w:sz w:val="22"/>
              </w:rPr>
              <w:t>遠隔操作の機体</w:t>
            </w:r>
            <w:r>
              <w:rPr>
                <w:rFonts w:asciiTheme="minorEastAsia" w:hAnsiTheme="minorEastAsia" w:hint="eastAsia"/>
                <w:color w:val="000000" w:themeColor="text1"/>
                <w:sz w:val="18"/>
              </w:rPr>
              <w:t>※２</w:t>
            </w:r>
          </w:p>
        </w:tc>
        <w:tc>
          <w:tcPr>
            <w:tcW w:w="6804" w:type="dxa"/>
            <w:tcBorders>
              <w:top w:val="single" w:sz="4" w:space="0" w:color="auto"/>
              <w:left w:val="single" w:sz="4" w:space="0" w:color="auto"/>
              <w:bottom w:val="single" w:sz="4" w:space="0" w:color="auto"/>
              <w:right w:val="single" w:sz="4" w:space="0" w:color="auto"/>
            </w:tcBorders>
          </w:tcPr>
          <w:p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特別な操作技術又は過度な注意力を要することなく、安定した離陸及び着陸ができること。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981348" w:rsidRDefault="009954DB">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500152925"/>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014190331"/>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r w:rsidR="0038243B">
              <w:rPr>
                <w:rFonts w:asciiTheme="minorEastAsia" w:hAnsiTheme="minorEastAsia"/>
                <w:color w:val="000000" w:themeColor="text1"/>
              </w:rPr>
              <w:t xml:space="preserve">/ </w:t>
            </w:r>
            <w:sdt>
              <w:sdtPr>
                <w:rPr>
                  <w:rFonts w:asciiTheme="minorEastAsia" w:hAnsiTheme="minorEastAsia" w:hint="eastAsia"/>
                  <w:color w:val="000000" w:themeColor="text1"/>
                  <w:sz w:val="20"/>
                </w:rPr>
                <w:id w:val="1175538661"/>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sz w:val="20"/>
              </w:rPr>
              <w:t>該当せず</w:t>
            </w:r>
          </w:p>
        </w:tc>
      </w:tr>
      <w:tr w:rsidR="00981348">
        <w:trPr>
          <w:trHeight w:val="643"/>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981348" w:rsidRDefault="00981348">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特別な操作技術又は過度な注意力を要することなく、安定した飛行（上昇、前後移動、水平方向の飛行、ホバリング（回転翼機）、下降等）ができること。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981348" w:rsidRDefault="009954DB">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992137309"/>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196200583"/>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r w:rsidR="0038243B">
              <w:rPr>
                <w:rFonts w:asciiTheme="minorEastAsia" w:hAnsiTheme="minorEastAsia"/>
                <w:color w:val="000000" w:themeColor="text1"/>
              </w:rPr>
              <w:t xml:space="preserve">/ </w:t>
            </w:r>
            <w:sdt>
              <w:sdtPr>
                <w:rPr>
                  <w:rFonts w:asciiTheme="minorEastAsia" w:hAnsiTheme="minorEastAsia" w:hint="eastAsia"/>
                  <w:color w:val="000000" w:themeColor="text1"/>
                  <w:sz w:val="20"/>
                </w:rPr>
                <w:id w:val="-1257742192"/>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sz w:val="20"/>
              </w:rPr>
              <w:t>該当せず</w:t>
            </w:r>
          </w:p>
        </w:tc>
      </w:tr>
      <w:tr w:rsidR="00981348">
        <w:trPr>
          <w:trHeight w:val="334"/>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981348" w:rsidRDefault="00981348">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緊急時に機体が暴走しないよう、操縦装置の主電源の切断又は同等な手段により、モーター又は発動機を停止できること。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981348" w:rsidRDefault="009954DB">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497539234"/>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2095080774"/>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r w:rsidR="0038243B">
              <w:rPr>
                <w:rFonts w:asciiTheme="minorEastAsia" w:hAnsiTheme="minorEastAsia"/>
                <w:color w:val="000000" w:themeColor="text1"/>
              </w:rPr>
              <w:t xml:space="preserve">/ </w:t>
            </w:r>
            <w:sdt>
              <w:sdtPr>
                <w:rPr>
                  <w:rFonts w:asciiTheme="minorEastAsia" w:hAnsiTheme="minorEastAsia" w:hint="eastAsia"/>
                  <w:color w:val="000000" w:themeColor="text1"/>
                  <w:sz w:val="20"/>
                </w:rPr>
                <w:id w:val="985054465"/>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sz w:val="20"/>
              </w:rPr>
              <w:t>該当せず</w:t>
            </w:r>
          </w:p>
        </w:tc>
      </w:tr>
      <w:tr w:rsidR="00981348">
        <w:trPr>
          <w:trHeight w:val="132"/>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981348" w:rsidRDefault="00981348">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操縦装置は、操作の誤りのおそれができる限り少ないようにしたものであること。</w:t>
            </w:r>
          </w:p>
        </w:tc>
        <w:tc>
          <w:tcPr>
            <w:tcW w:w="2690" w:type="dxa"/>
            <w:tcBorders>
              <w:top w:val="single" w:sz="4" w:space="0" w:color="auto"/>
              <w:left w:val="single" w:sz="4" w:space="0" w:color="auto"/>
              <w:bottom w:val="single" w:sz="4" w:space="0" w:color="auto"/>
              <w:right w:val="single" w:sz="4" w:space="0" w:color="auto"/>
            </w:tcBorders>
            <w:vAlign w:val="center"/>
          </w:tcPr>
          <w:p w:rsidR="00981348" w:rsidRDefault="009954DB">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285426976"/>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865637368"/>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r w:rsidR="0038243B">
              <w:rPr>
                <w:rFonts w:asciiTheme="minorEastAsia" w:hAnsiTheme="minorEastAsia"/>
                <w:color w:val="000000" w:themeColor="text1"/>
              </w:rPr>
              <w:t xml:space="preserve">/ </w:t>
            </w:r>
            <w:sdt>
              <w:sdtPr>
                <w:rPr>
                  <w:rFonts w:asciiTheme="minorEastAsia" w:hAnsiTheme="minorEastAsia" w:hint="eastAsia"/>
                  <w:color w:val="000000" w:themeColor="text1"/>
                  <w:sz w:val="20"/>
                </w:rPr>
                <w:id w:val="-338925052"/>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sz w:val="20"/>
              </w:rPr>
              <w:t>該当せず</w:t>
            </w:r>
          </w:p>
        </w:tc>
      </w:tr>
      <w:tr w:rsidR="00981348">
        <w:trPr>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981348" w:rsidRDefault="00981348">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操縦装置により適切に無人航空機を制御できること。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981348" w:rsidRDefault="009954DB">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402710048"/>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188412729"/>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r w:rsidR="0038243B">
              <w:rPr>
                <w:rFonts w:asciiTheme="minorEastAsia" w:hAnsiTheme="minorEastAsia"/>
                <w:color w:val="000000" w:themeColor="text1"/>
              </w:rPr>
              <w:t xml:space="preserve">/ </w:t>
            </w:r>
            <w:sdt>
              <w:sdtPr>
                <w:rPr>
                  <w:rFonts w:asciiTheme="minorEastAsia" w:hAnsiTheme="minorEastAsia" w:hint="eastAsia"/>
                  <w:color w:val="000000" w:themeColor="text1"/>
                  <w:sz w:val="20"/>
                </w:rPr>
                <w:id w:val="-1925796807"/>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sz w:val="20"/>
              </w:rPr>
              <w:t>該当せず</w:t>
            </w:r>
          </w:p>
        </w:tc>
      </w:tr>
      <w:tr w:rsidR="00981348">
        <w:trPr>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tcPr>
          <w:p w:rsidR="00981348" w:rsidRDefault="0038243B">
            <w:pPr>
              <w:widowControl/>
              <w:snapToGrid w:val="0"/>
              <w:spacing w:before="240" w:line="320" w:lineRule="exact"/>
              <w:contextualSpacing/>
              <w:jc w:val="center"/>
              <w:rPr>
                <w:rFonts w:asciiTheme="minorEastAsia" w:hAnsiTheme="minorEastAsia"/>
                <w:color w:val="000000" w:themeColor="text1"/>
                <w:sz w:val="22"/>
              </w:rPr>
            </w:pPr>
            <w:r>
              <w:rPr>
                <w:rFonts w:asciiTheme="minorEastAsia" w:hAnsiTheme="minorEastAsia" w:hint="eastAsia"/>
                <w:color w:val="000000" w:themeColor="text1"/>
                <w:sz w:val="22"/>
              </w:rPr>
              <w:t>自動操縦の機体</w:t>
            </w:r>
            <w:r>
              <w:rPr>
                <w:rFonts w:asciiTheme="minorEastAsia" w:hAnsiTheme="minorEastAsia" w:hint="eastAsia"/>
                <w:color w:val="000000" w:themeColor="text1"/>
                <w:sz w:val="18"/>
              </w:rPr>
              <w:t>※３</w:t>
            </w:r>
          </w:p>
        </w:tc>
        <w:tc>
          <w:tcPr>
            <w:tcW w:w="6804" w:type="dxa"/>
            <w:tcBorders>
              <w:top w:val="single" w:sz="4" w:space="0" w:color="auto"/>
              <w:left w:val="single" w:sz="4" w:space="0" w:color="auto"/>
              <w:bottom w:val="single" w:sz="4" w:space="0" w:color="auto"/>
              <w:right w:val="single" w:sz="4" w:space="0" w:color="auto"/>
            </w:tcBorders>
          </w:tcPr>
          <w:p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自動操縦システムにより、安定した離陸及び着陸ができること。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981348" w:rsidRDefault="009954DB">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804844579"/>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229506958"/>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r w:rsidR="0038243B">
              <w:rPr>
                <w:rFonts w:asciiTheme="minorEastAsia" w:hAnsiTheme="minorEastAsia"/>
                <w:color w:val="000000" w:themeColor="text1"/>
              </w:rPr>
              <w:t xml:space="preserve">/ </w:t>
            </w:r>
            <w:sdt>
              <w:sdtPr>
                <w:rPr>
                  <w:rFonts w:asciiTheme="minorEastAsia" w:hAnsiTheme="minorEastAsia" w:hint="eastAsia"/>
                  <w:color w:val="000000" w:themeColor="text1"/>
                  <w:sz w:val="20"/>
                </w:rPr>
                <w:id w:val="1652553625"/>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sz w:val="20"/>
              </w:rPr>
              <w:t>該当せず</w:t>
            </w:r>
          </w:p>
        </w:tc>
      </w:tr>
      <w:tr w:rsidR="00981348">
        <w:trPr>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981348" w:rsidRDefault="00981348">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自動操縦システムにより、安定した飛行（上昇、前後移動、水平方向の飛行、ホバリング（回転翼機）、下降等）ができること。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981348" w:rsidRDefault="009954DB">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58404991"/>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478069234"/>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r w:rsidR="0038243B">
              <w:rPr>
                <w:rFonts w:asciiTheme="minorEastAsia" w:hAnsiTheme="minorEastAsia"/>
                <w:color w:val="000000" w:themeColor="text1"/>
              </w:rPr>
              <w:t xml:space="preserve">/ </w:t>
            </w:r>
            <w:sdt>
              <w:sdtPr>
                <w:rPr>
                  <w:rFonts w:asciiTheme="minorEastAsia" w:hAnsiTheme="minorEastAsia" w:hint="eastAsia"/>
                  <w:color w:val="000000" w:themeColor="text1"/>
                  <w:sz w:val="20"/>
                </w:rPr>
                <w:id w:val="58610085"/>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sz w:val="20"/>
              </w:rPr>
              <w:t>該当せず</w:t>
            </w:r>
          </w:p>
        </w:tc>
      </w:tr>
      <w:tr w:rsidR="00981348">
        <w:trPr>
          <w:trHeight w:val="556"/>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981348" w:rsidRDefault="00981348">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あらかじめ設定された飛行プログラムにかかわらず、常時、不具合発生時等において、無人航空機を飛行させる者が機体を安全に着陸させられるよう、強制的に操作介入ができる設計であること。</w:t>
            </w:r>
          </w:p>
        </w:tc>
        <w:tc>
          <w:tcPr>
            <w:tcW w:w="2690" w:type="dxa"/>
            <w:tcBorders>
              <w:top w:val="single" w:sz="4" w:space="0" w:color="auto"/>
              <w:left w:val="single" w:sz="4" w:space="0" w:color="auto"/>
              <w:bottom w:val="single" w:sz="4" w:space="0" w:color="auto"/>
              <w:right w:val="single" w:sz="4" w:space="0" w:color="auto"/>
            </w:tcBorders>
            <w:vAlign w:val="center"/>
          </w:tcPr>
          <w:p w:rsidR="00981348" w:rsidRDefault="009954DB">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788276423"/>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912351009"/>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r w:rsidR="0038243B">
              <w:rPr>
                <w:rFonts w:asciiTheme="minorEastAsia" w:hAnsiTheme="minorEastAsia"/>
                <w:color w:val="000000" w:themeColor="text1"/>
              </w:rPr>
              <w:t xml:space="preserve">/ </w:t>
            </w:r>
            <w:sdt>
              <w:sdtPr>
                <w:rPr>
                  <w:rFonts w:asciiTheme="minorEastAsia" w:hAnsiTheme="minorEastAsia" w:hint="eastAsia"/>
                  <w:color w:val="000000" w:themeColor="text1"/>
                  <w:sz w:val="20"/>
                </w:rPr>
                <w:id w:val="343594714"/>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sz w:val="20"/>
              </w:rPr>
              <w:t>該当せず</w:t>
            </w:r>
          </w:p>
        </w:tc>
      </w:tr>
    </w:tbl>
    <w:p w:rsidR="00052602" w:rsidRDefault="00052602" w:rsidP="00052602">
      <w:pPr>
        <w:widowControl/>
        <w:snapToGrid w:val="0"/>
        <w:ind w:left="540" w:hangingChars="300" w:hanging="540"/>
        <w:jc w:val="left"/>
        <w:rPr>
          <w:rFonts w:asciiTheme="minorEastAsia" w:hAnsiTheme="minorEastAsia"/>
          <w:color w:val="000000" w:themeColor="text1"/>
          <w:sz w:val="18"/>
        </w:rPr>
      </w:pPr>
      <w:r>
        <w:rPr>
          <w:rFonts w:asciiTheme="minorEastAsia" w:hAnsiTheme="minorEastAsia" w:hint="eastAsia"/>
          <w:color w:val="000000" w:themeColor="text1"/>
          <w:sz w:val="18"/>
        </w:rPr>
        <w:t>※１　航空法第132条</w:t>
      </w:r>
      <w:r w:rsidR="009954DB">
        <w:rPr>
          <w:rFonts w:asciiTheme="minorEastAsia" w:hAnsiTheme="minorEastAsia" w:hint="eastAsia"/>
          <w:color w:val="000000" w:themeColor="text1"/>
          <w:sz w:val="18"/>
        </w:rPr>
        <w:t>第2項第2号</w:t>
      </w:r>
      <w:r>
        <w:rPr>
          <w:rFonts w:asciiTheme="minorEastAsia" w:hAnsiTheme="minorEastAsia" w:hint="eastAsia"/>
          <w:color w:val="000000" w:themeColor="text1"/>
          <w:sz w:val="18"/>
        </w:rPr>
        <w:t>及び第132条の2</w:t>
      </w:r>
      <w:r w:rsidR="009954DB">
        <w:rPr>
          <w:rFonts w:asciiTheme="minorEastAsia" w:hAnsiTheme="minorEastAsia" w:hint="eastAsia"/>
          <w:color w:val="000000" w:themeColor="text1"/>
          <w:sz w:val="18"/>
        </w:rPr>
        <w:t>第2項第2号</w:t>
      </w:r>
      <w:bookmarkStart w:id="0" w:name="_GoBack"/>
      <w:bookmarkEnd w:id="0"/>
      <w:r>
        <w:rPr>
          <w:rFonts w:asciiTheme="minorEastAsia" w:hAnsiTheme="minorEastAsia" w:hint="eastAsia"/>
          <w:color w:val="000000" w:themeColor="text1"/>
          <w:sz w:val="18"/>
        </w:rPr>
        <w:t>に基づく許可・承認等を受けた場合、当該申請書類のうちの</w:t>
      </w:r>
      <w:r w:rsidR="00EB62F4">
        <w:rPr>
          <w:rFonts w:asciiTheme="minorEastAsia" w:hAnsiTheme="minorEastAsia" w:hint="eastAsia"/>
          <w:color w:val="000000" w:themeColor="text1"/>
          <w:sz w:val="18"/>
        </w:rPr>
        <w:t>「（様式2）無人航空機の機能・性能に関する基準適合確認書」にで代替可能。</w:t>
      </w:r>
    </w:p>
    <w:p w:rsidR="00981348" w:rsidRDefault="0038243B">
      <w:pPr>
        <w:widowControl/>
        <w:snapToGrid w:val="0"/>
        <w:ind w:left="540" w:hangingChars="300" w:hanging="540"/>
        <w:jc w:val="left"/>
        <w:rPr>
          <w:rFonts w:asciiTheme="minorEastAsia" w:hAnsiTheme="minorEastAsia"/>
          <w:color w:val="000000" w:themeColor="text1"/>
          <w:sz w:val="18"/>
        </w:rPr>
      </w:pPr>
      <w:r>
        <w:rPr>
          <w:rFonts w:asciiTheme="minorEastAsia" w:hAnsiTheme="minorEastAsia" w:hint="eastAsia"/>
          <w:color w:val="000000" w:themeColor="text1"/>
          <w:sz w:val="18"/>
        </w:rPr>
        <w:t>※</w:t>
      </w:r>
      <w:r w:rsidR="00052602">
        <w:rPr>
          <w:rFonts w:asciiTheme="minorEastAsia" w:hAnsiTheme="minorEastAsia" w:hint="eastAsia"/>
          <w:color w:val="000000" w:themeColor="text1"/>
          <w:sz w:val="18"/>
        </w:rPr>
        <w:t>２</w:t>
      </w:r>
      <w:r>
        <w:rPr>
          <w:rFonts w:asciiTheme="minorEastAsia" w:hAnsiTheme="minorEastAsia" w:hint="eastAsia"/>
          <w:color w:val="000000" w:themeColor="text1"/>
          <w:sz w:val="18"/>
        </w:rPr>
        <w:t xml:space="preserve">　</w:t>
      </w:r>
      <w:r w:rsidR="00052602">
        <w:rPr>
          <w:rFonts w:asciiTheme="minorEastAsia" w:hAnsiTheme="minorEastAsia" w:hint="eastAsia"/>
          <w:color w:val="000000" w:themeColor="text1"/>
          <w:sz w:val="18"/>
        </w:rPr>
        <w:t>最大離陸重量の形態で確認すること。ただし、それが困難な場合には、確認した際の重量を記載すること。</w:t>
      </w:r>
    </w:p>
    <w:p w:rsidR="00052602" w:rsidRDefault="00052602">
      <w:pPr>
        <w:widowControl/>
        <w:snapToGrid w:val="0"/>
        <w:ind w:left="540" w:hangingChars="300" w:hanging="540"/>
        <w:jc w:val="left"/>
        <w:rPr>
          <w:rFonts w:asciiTheme="minorEastAsia" w:hAnsiTheme="minorEastAsia"/>
          <w:color w:val="000000" w:themeColor="text1"/>
          <w:sz w:val="18"/>
        </w:rPr>
      </w:pPr>
      <w:r>
        <w:rPr>
          <w:rFonts w:asciiTheme="minorEastAsia" w:hAnsiTheme="minorEastAsia" w:hint="eastAsia"/>
          <w:color w:val="000000" w:themeColor="text1"/>
          <w:sz w:val="18"/>
        </w:rPr>
        <w:t>※３　遠隔操作</w:t>
      </w:r>
      <w:r>
        <w:rPr>
          <w:rFonts w:asciiTheme="minorEastAsia" w:hAnsiTheme="minorEastAsia"/>
          <w:color w:val="000000" w:themeColor="text1"/>
          <w:sz w:val="18"/>
        </w:rPr>
        <w:t>とは、</w:t>
      </w:r>
      <w:r>
        <w:rPr>
          <w:rFonts w:asciiTheme="minorEastAsia" w:hAnsiTheme="minorEastAsia" w:hint="eastAsia"/>
          <w:color w:val="000000" w:themeColor="text1"/>
          <w:sz w:val="18"/>
        </w:rPr>
        <w:t>プロポ等の</w:t>
      </w:r>
      <w:r>
        <w:rPr>
          <w:rFonts w:asciiTheme="minorEastAsia" w:hAnsiTheme="minorEastAsia"/>
          <w:color w:val="000000" w:themeColor="text1"/>
          <w:sz w:val="18"/>
        </w:rPr>
        <w:t>操縦装置を活用し、</w:t>
      </w:r>
      <w:r>
        <w:rPr>
          <w:rFonts w:asciiTheme="minorEastAsia" w:hAnsiTheme="minorEastAsia" w:hint="eastAsia"/>
          <w:color w:val="000000" w:themeColor="text1"/>
          <w:sz w:val="18"/>
        </w:rPr>
        <w:t>空中での</w:t>
      </w:r>
      <w:r>
        <w:rPr>
          <w:rFonts w:asciiTheme="minorEastAsia" w:hAnsiTheme="minorEastAsia"/>
          <w:color w:val="000000" w:themeColor="text1"/>
          <w:sz w:val="18"/>
        </w:rPr>
        <w:t>上昇、ホバリング、水平飛行、下降等の操作を</w:t>
      </w:r>
      <w:r>
        <w:rPr>
          <w:rFonts w:asciiTheme="minorEastAsia" w:hAnsiTheme="minorEastAsia" w:hint="eastAsia"/>
          <w:color w:val="000000" w:themeColor="text1"/>
          <w:sz w:val="18"/>
        </w:rPr>
        <w:t>行うことをいう。遠隔操作を行わない場合には「該当せず」を</w:t>
      </w:r>
      <w:r>
        <w:rPr>
          <w:rFonts w:asciiTheme="minorEastAsia" w:hAnsiTheme="minorEastAsia"/>
          <w:color w:val="000000" w:themeColor="text1"/>
          <w:sz w:val="18"/>
        </w:rPr>
        <w:t>選択すること</w:t>
      </w:r>
      <w:r>
        <w:rPr>
          <w:rFonts w:asciiTheme="minorEastAsia" w:hAnsiTheme="minorEastAsia" w:hint="eastAsia"/>
          <w:color w:val="000000" w:themeColor="text1"/>
          <w:sz w:val="18"/>
        </w:rPr>
        <w:t>。</w:t>
      </w:r>
    </w:p>
    <w:p w:rsidR="00981348" w:rsidRDefault="0038243B">
      <w:pPr>
        <w:widowControl/>
        <w:snapToGrid w:val="0"/>
        <w:ind w:left="540" w:hangingChars="300" w:hanging="540"/>
        <w:jc w:val="left"/>
        <w:rPr>
          <w:rFonts w:asciiTheme="minorEastAsia" w:hAnsiTheme="minorEastAsia"/>
          <w:color w:val="000000" w:themeColor="text1"/>
          <w:sz w:val="18"/>
        </w:rPr>
      </w:pPr>
      <w:r>
        <w:rPr>
          <w:rFonts w:asciiTheme="minorEastAsia" w:hAnsiTheme="minorEastAsia" w:hint="eastAsia"/>
          <w:color w:val="000000" w:themeColor="text1"/>
          <w:sz w:val="18"/>
        </w:rPr>
        <w:t>※</w:t>
      </w:r>
      <w:r w:rsidR="00052602">
        <w:rPr>
          <w:rFonts w:asciiTheme="minorEastAsia" w:hAnsiTheme="minorEastAsia" w:hint="eastAsia"/>
          <w:color w:val="000000" w:themeColor="text1"/>
          <w:sz w:val="18"/>
        </w:rPr>
        <w:t>４</w:t>
      </w:r>
      <w:r>
        <w:rPr>
          <w:rFonts w:asciiTheme="minorEastAsia" w:hAnsiTheme="minorEastAsia" w:hint="eastAsia"/>
          <w:color w:val="000000" w:themeColor="text1"/>
          <w:sz w:val="18"/>
        </w:rPr>
        <w:t xml:space="preserve">　自動操縦</w:t>
      </w:r>
      <w:r>
        <w:rPr>
          <w:rFonts w:asciiTheme="minorEastAsia" w:hAnsiTheme="minorEastAsia"/>
          <w:color w:val="000000" w:themeColor="text1"/>
          <w:sz w:val="18"/>
        </w:rPr>
        <w:t>とは、</w:t>
      </w:r>
      <w:r>
        <w:rPr>
          <w:rFonts w:asciiTheme="minorEastAsia" w:hAnsiTheme="minorEastAsia" w:hint="eastAsia"/>
          <w:color w:val="000000" w:themeColor="text1"/>
          <w:sz w:val="18"/>
        </w:rPr>
        <w:t>当該機器に</w:t>
      </w:r>
      <w:r>
        <w:rPr>
          <w:rFonts w:asciiTheme="minorEastAsia" w:hAnsiTheme="minorEastAsia"/>
          <w:color w:val="000000" w:themeColor="text1"/>
          <w:sz w:val="18"/>
        </w:rPr>
        <w:t>組み込まれた</w:t>
      </w:r>
      <w:r>
        <w:rPr>
          <w:rFonts w:asciiTheme="minorEastAsia" w:hAnsiTheme="minorEastAsia" w:hint="eastAsia"/>
          <w:color w:val="000000" w:themeColor="text1"/>
          <w:sz w:val="18"/>
        </w:rPr>
        <w:t>プログラム</w:t>
      </w:r>
      <w:r>
        <w:rPr>
          <w:rFonts w:asciiTheme="minorEastAsia" w:hAnsiTheme="minorEastAsia"/>
          <w:color w:val="000000" w:themeColor="text1"/>
          <w:sz w:val="18"/>
        </w:rPr>
        <w:t>により自動的に操縦を行うことをいう。</w:t>
      </w:r>
      <w:r>
        <w:rPr>
          <w:rFonts w:asciiTheme="minorEastAsia" w:hAnsiTheme="minorEastAsia" w:hint="eastAsia"/>
          <w:color w:val="000000" w:themeColor="text1"/>
          <w:sz w:val="18"/>
        </w:rPr>
        <w:t>自動操縦を行わない場合には「該当せず」を</w:t>
      </w:r>
      <w:r>
        <w:rPr>
          <w:rFonts w:asciiTheme="minorEastAsia" w:hAnsiTheme="minorEastAsia"/>
          <w:color w:val="000000" w:themeColor="text1"/>
          <w:sz w:val="18"/>
        </w:rPr>
        <w:t>選択すること</w:t>
      </w:r>
      <w:r>
        <w:rPr>
          <w:rFonts w:asciiTheme="minorEastAsia" w:hAnsiTheme="minorEastAsia" w:hint="eastAsia"/>
          <w:color w:val="000000" w:themeColor="text1"/>
          <w:sz w:val="18"/>
        </w:rPr>
        <w:t>。</w:t>
      </w:r>
    </w:p>
    <w:p w:rsidR="00981348" w:rsidRDefault="00981348">
      <w:pPr>
        <w:wordWrap w:val="0"/>
        <w:ind w:right="240"/>
        <w:jc w:val="right"/>
        <w:rPr>
          <w:rFonts w:asciiTheme="minorEastAsia" w:hAnsiTheme="minorEastAsia"/>
          <w:color w:val="000000" w:themeColor="text1"/>
          <w:sz w:val="24"/>
        </w:rPr>
      </w:pPr>
    </w:p>
    <w:sectPr w:rsidR="00981348">
      <w:pgSz w:w="11906" w:h="16838"/>
      <w:pgMar w:top="993" w:right="1134" w:bottom="851" w:left="1134" w:header="454"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038" w:rsidRDefault="0038243B">
      <w:r>
        <w:separator/>
      </w:r>
    </w:p>
  </w:endnote>
  <w:endnote w:type="continuationSeparator" w:id="0">
    <w:p w:rsidR="00007038" w:rsidRDefault="0038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038" w:rsidRDefault="0038243B">
      <w:r>
        <w:separator/>
      </w:r>
    </w:p>
  </w:footnote>
  <w:footnote w:type="continuationSeparator" w:id="0">
    <w:p w:rsidR="00007038" w:rsidRDefault="00382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48"/>
    <w:rsid w:val="00007038"/>
    <w:rsid w:val="00052602"/>
    <w:rsid w:val="0038243B"/>
    <w:rsid w:val="005A4184"/>
    <w:rsid w:val="00981348"/>
    <w:rsid w:val="009954DB"/>
    <w:rsid w:val="00EB62F4"/>
    <w:rsid w:val="00F16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51AB3E8-D93A-46AE-91EE-F29A0B8F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a8">
    <w:name w:val="List Paragraph"/>
    <w:basedOn w:val="a"/>
    <w:qFormat/>
    <w:pPr>
      <w:ind w:leftChars="400" w:left="840"/>
    </w:p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Note Heading"/>
    <w:basedOn w:val="a"/>
    <w:next w:val="a"/>
    <w:link w:val="ac"/>
    <w:pPr>
      <w:jc w:val="center"/>
    </w:pPr>
    <w:rPr>
      <w:rFonts w:asciiTheme="minorEastAsia" w:hAnsiTheme="minorEastAsia"/>
      <w:sz w:val="24"/>
    </w:rPr>
  </w:style>
  <w:style w:type="character" w:customStyle="1" w:styleId="ac">
    <w:name w:val="記 (文字)"/>
    <w:basedOn w:val="a0"/>
    <w:link w:val="ab"/>
    <w:rPr>
      <w:rFonts w:asciiTheme="minorEastAsia" w:hAnsiTheme="minorEastAsia"/>
      <w:sz w:val="24"/>
    </w:rPr>
  </w:style>
  <w:style w:type="paragraph" w:styleId="ad">
    <w:name w:val="Closing"/>
    <w:basedOn w:val="a"/>
    <w:link w:val="ae"/>
    <w:pPr>
      <w:jc w:val="right"/>
    </w:pPr>
    <w:rPr>
      <w:rFonts w:asciiTheme="minorEastAsia" w:hAnsiTheme="minorEastAsia"/>
      <w:sz w:val="24"/>
    </w:rPr>
  </w:style>
  <w:style w:type="character" w:customStyle="1" w:styleId="ae">
    <w:name w:val="結語 (文字)"/>
    <w:basedOn w:val="a0"/>
    <w:link w:val="ad"/>
    <w:rPr>
      <w:rFonts w:asciiTheme="minorEastAsia" w:hAnsiTheme="minorEastAsia"/>
      <w:sz w:val="24"/>
    </w:rPr>
  </w:style>
  <w:style w:type="character" w:styleId="af">
    <w:name w:val="Hyperlink"/>
    <w:basedOn w:val="a0"/>
    <w:rPr>
      <w:color w:val="0000FF" w:themeColor="hyperlink"/>
      <w:u w:val="single"/>
    </w:rPr>
  </w:style>
  <w:style w:type="character" w:styleId="af0">
    <w:name w:val="annotation reference"/>
    <w:basedOn w:val="a0"/>
    <w:semiHidden/>
    <w:rPr>
      <w:sz w:val="18"/>
    </w:rPr>
  </w:style>
  <w:style w:type="paragraph" w:styleId="af1">
    <w:name w:val="annotation text"/>
    <w:basedOn w:val="a"/>
    <w:link w:val="af2"/>
    <w:semiHidden/>
    <w:pPr>
      <w:jc w:val="left"/>
    </w:pPr>
  </w:style>
  <w:style w:type="character" w:customStyle="1" w:styleId="af2">
    <w:name w:val="コメント文字列 (文字)"/>
    <w:basedOn w:val="a0"/>
    <w:link w:val="af1"/>
  </w:style>
  <w:style w:type="paragraph" w:styleId="af3">
    <w:name w:val="annotation subject"/>
    <w:basedOn w:val="af1"/>
    <w:next w:val="af1"/>
    <w:link w:val="af4"/>
    <w:semiHidden/>
    <w:rPr>
      <w:b/>
    </w:rPr>
  </w:style>
  <w:style w:type="character" w:customStyle="1" w:styleId="af4">
    <w:name w:val="コメント内容 (文字)"/>
    <w:basedOn w:val="af2"/>
    <w:link w:val="af3"/>
    <w:rPr>
      <w:b/>
    </w:rPr>
  </w:style>
  <w:style w:type="paragraph" w:styleId="af5">
    <w:name w:val="Revision"/>
  </w:style>
  <w:style w:type="paragraph" w:styleId="af6">
    <w:name w:val="Plain Text"/>
    <w:basedOn w:val="a"/>
    <w:link w:val="af7"/>
    <w:pPr>
      <w:widowControl/>
      <w:jc w:val="left"/>
    </w:pPr>
    <w:rPr>
      <w:rFonts w:ascii="ＭＳ ゴシック" w:eastAsia="ＭＳ ゴシック" w:hAnsi="ＭＳ ゴシック"/>
      <w:kern w:val="0"/>
      <w:sz w:val="20"/>
    </w:rPr>
  </w:style>
  <w:style w:type="character" w:customStyle="1" w:styleId="af7">
    <w:name w:val="書式なし (文字)"/>
    <w:basedOn w:val="a0"/>
    <w:link w:val="af6"/>
    <w:rPr>
      <w:rFonts w:ascii="ＭＳ ゴシック" w:eastAsia="ＭＳ ゴシック" w:hAnsi="ＭＳ ゴシック"/>
      <w:kern w:val="0"/>
      <w:sz w:val="20"/>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table" w:styleId="af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千葉県</cp:lastModifiedBy>
  <cp:revision>8</cp:revision>
  <cp:lastPrinted>2019-07-08T12:02:00Z</cp:lastPrinted>
  <dcterms:created xsi:type="dcterms:W3CDTF">2020-03-26T06:49:00Z</dcterms:created>
  <dcterms:modified xsi:type="dcterms:W3CDTF">2020-12-04T08:18:00Z</dcterms:modified>
</cp:coreProperties>
</file>