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5FD7E" w14:textId="1CF08092" w:rsidR="00A00928" w:rsidRPr="00F31B02" w:rsidRDefault="00A00928" w:rsidP="00BF65CF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住宅の被害状況に関する申出書</w:t>
      </w:r>
    </w:p>
    <w:p w14:paraId="06AA7CC1" w14:textId="43DCEC87" w:rsidR="00A00928" w:rsidRPr="00F31B02" w:rsidRDefault="00A00928" w:rsidP="00A00928">
      <w:pPr>
        <w:snapToGrid w:val="0"/>
        <w:jc w:val="center"/>
        <w:rPr>
          <w:rFonts w:ascii="ＭＳ ゴシック" w:eastAsia="ＭＳ ゴシック" w:hAnsi="ＭＳ ゴシック"/>
          <w:b/>
          <w:color w:val="000000" w:themeColor="text1"/>
          <w:sz w:val="28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  <w:sz w:val="28"/>
        </w:rPr>
        <w:t>（住宅の応急修理に関する参考資料）</w:t>
      </w:r>
    </w:p>
    <w:p w14:paraId="5580B182" w14:textId="60284DFC" w:rsidR="00A00928" w:rsidRPr="00F31B02" w:rsidRDefault="00A00928" w:rsidP="00A00928">
      <w:pPr>
        <w:snapToGrid w:val="0"/>
        <w:rPr>
          <w:color w:val="000000" w:themeColor="text1"/>
        </w:rPr>
      </w:pPr>
    </w:p>
    <w:p w14:paraId="4526A750" w14:textId="0BFF5D3A" w:rsidR="00A00928" w:rsidRPr="00F31B02" w:rsidRDefault="00A00928" w:rsidP="00A00928">
      <w:pPr>
        <w:snapToGrid w:val="0"/>
        <w:jc w:val="right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令和　　年　　月　　日</w:t>
      </w:r>
    </w:p>
    <w:p w14:paraId="76ED6ECB" w14:textId="5C53C58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○　　○　市（町</w:t>
      </w:r>
      <w:r w:rsidR="00E32DE2">
        <w:rPr>
          <w:rFonts w:ascii="ＭＳ ゴシック" w:eastAsia="ＭＳ ゴシック" w:hAnsi="ＭＳ ゴシック" w:hint="eastAsia"/>
          <w:color w:val="000000" w:themeColor="text1"/>
        </w:rPr>
        <w:t>・村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）長　あて</w:t>
      </w:r>
    </w:p>
    <w:p w14:paraId="0DC04D92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住所　　　　　　　　　　　　　　　　　　　　</w:t>
      </w:r>
    </w:p>
    <w:p w14:paraId="256C9C34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2B13947" w14:textId="77777777" w:rsidR="00A00928" w:rsidRPr="00F31B02" w:rsidRDefault="00A00928" w:rsidP="00A00928">
      <w:pPr>
        <w:snapToGrid w:val="0"/>
        <w:ind w:firstLineChars="1700" w:firstLine="4096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氏名　　　　　　　　　　　　　　　　　　　　</w:t>
      </w:r>
    </w:p>
    <w:p w14:paraId="73EF3015" w14:textId="3080CB58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1E77DBC" wp14:editId="427A6309">
                <wp:simplePos x="0" y="0"/>
                <wp:positionH relativeFrom="column">
                  <wp:posOffset>-62865</wp:posOffset>
                </wp:positionH>
                <wp:positionV relativeFrom="paragraph">
                  <wp:posOffset>81280</wp:posOffset>
                </wp:positionV>
                <wp:extent cx="6268720" cy="742950"/>
                <wp:effectExtent l="0" t="0" r="17780" b="19050"/>
                <wp:wrapNone/>
                <wp:docPr id="112" name="正方形/長方形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8720" cy="7429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97E5FC" id="正方形/長方形 112" o:spid="_x0000_s1026" style="position:absolute;left:0;text-align:left;margin-left:-4.95pt;margin-top:6.4pt;width:493.6pt;height:58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" filled="f" strokecolor="black [3213]" strokeweight="1pt">
                <v:stroke dashstyle="dash"/>
              </v:rect>
            </w:pict>
          </mc:Fallback>
        </mc:AlternateContent>
      </w:r>
    </w:p>
    <w:p w14:paraId="3A1486EC" w14:textId="097F6340" w:rsidR="00A00928" w:rsidRPr="00F31B02" w:rsidRDefault="00A00928" w:rsidP="00A00928">
      <w:pPr>
        <w:snapToGrid w:val="0"/>
        <w:ind w:left="241" w:hangingChars="100" w:hanging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※　災害救助法に基づく住宅の応急修理制度とは、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自らの資力で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修理を行うことができず、当面の日常生活に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最低限必要な場所を確保できない方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に対して、</w:t>
      </w: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必要最小限の修理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を行うものです。</w:t>
      </w:r>
    </w:p>
    <w:p w14:paraId="4088D7C9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CCB21D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１　応急修理対象箇所について</w:t>
      </w:r>
    </w:p>
    <w:p w14:paraId="77DF3868" w14:textId="388E4CB1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8CF8277" wp14:editId="6C361F04">
                <wp:simplePos x="0" y="0"/>
                <wp:positionH relativeFrom="column">
                  <wp:posOffset>76200</wp:posOffset>
                </wp:positionH>
                <wp:positionV relativeFrom="paragraph">
                  <wp:posOffset>188595</wp:posOffset>
                </wp:positionV>
                <wp:extent cx="5924550" cy="450215"/>
                <wp:effectExtent l="0" t="0" r="19050" b="26035"/>
                <wp:wrapNone/>
                <wp:docPr id="111" name="正方形/長方形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4550" cy="45021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BD729" id="正方形/長方形 111" o:spid="_x0000_s1026" style="position:absolute;left:0;text-align:left;margin-left:6pt;margin-top:14.85pt;width:466.5pt;height:35.4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" filled="f" strokecolor="black [3213]" strokeweight=".5pt">
                <v:stroke dashstyle="dash"/>
              </v:rect>
            </w:pict>
          </mc:Fallback>
        </mc:AlternateConten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修理を希望する箇所は以下の部分です。</w:t>
      </w:r>
    </w:p>
    <w:p w14:paraId="3E477761" w14:textId="79792BB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※　この制度で修理できる部分は、日常生活に欠かせない居室（居間・寝室）・</w:t>
      </w:r>
    </w:p>
    <w:p w14:paraId="64BB14D0" w14:textId="2D778EFB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　　炊事室・便所・浴室これらをつなぐ廊下です</w:t>
      </w:r>
    </w:p>
    <w:p w14:paraId="781A5B4E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62DC72F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  <w:u w:val="single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  <w:u w:val="single"/>
        </w:rPr>
        <w:t xml:space="preserve">修理対象箇所　　　　　　　　　　　　　　　　　　　　　　　　　　　　　　　　　　</w:t>
      </w:r>
    </w:p>
    <w:p w14:paraId="453F15B0" w14:textId="7A485602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44188024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202FE2F2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２　床について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p w14:paraId="76D21BFD" w14:textId="77777777" w:rsidR="00BF65CF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（※</w:t>
      </w:r>
      <w:r w:rsidR="00BF65CF" w:rsidRPr="00F31B02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床の構造は、床組（床の骨組み）＋床の下地板＋表面の仕上材からなってい</w:t>
      </w:r>
    </w:p>
    <w:p w14:paraId="682227DE" w14:textId="50A8CD20" w:rsidR="00A00928" w:rsidRPr="00F31B02" w:rsidRDefault="00A00928" w:rsidP="00BF65CF">
      <w:pPr>
        <w:snapToGrid w:val="0"/>
        <w:ind w:firstLineChars="300" w:firstLine="723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ます。）</w:t>
      </w:r>
    </w:p>
    <w:p w14:paraId="01605435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床組　または　下地板　が壊れている。</w:t>
      </w:r>
    </w:p>
    <w:p w14:paraId="678B1F96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下地材が吸水により変形、床下の湿気・悪臭・汚損がある。</w:t>
      </w:r>
    </w:p>
    <w:p w14:paraId="5F47AF62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仕上材のみの不具合　→　制度の対象外です。</w:t>
      </w:r>
    </w:p>
    <w:p w14:paraId="5C202B80" w14:textId="700BB82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0CA4AF1A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</w:p>
    <w:p w14:paraId="5931B2BA" w14:textId="77777777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３　壁について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の修理部分の各箇所の状態は以下のとおりです。</w:t>
      </w:r>
    </w:p>
    <w:tbl>
      <w:tblPr>
        <w:tblStyle w:val="ac"/>
        <w:tblW w:w="9389" w:type="dxa"/>
        <w:tblInd w:w="392" w:type="dxa"/>
        <w:tblLook w:val="04A0" w:firstRow="1" w:lastRow="0" w:firstColumn="1" w:lastColumn="0" w:noHBand="0" w:noVBand="1"/>
      </w:tblPr>
      <w:tblGrid>
        <w:gridCol w:w="2160"/>
        <w:gridCol w:w="7229"/>
      </w:tblGrid>
      <w:tr w:rsidR="00F31B02" w:rsidRPr="00F31B02" w14:paraId="54E6171E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A2729E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（※壁の構造は、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140A9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①　柱・はり＋下地材＋表面材（壁紙など）</w:t>
            </w:r>
          </w:p>
        </w:tc>
      </w:tr>
      <w:tr w:rsidR="00F31B02" w:rsidRPr="00F31B02" w14:paraId="12282739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1A11CDD1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117E54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②　柱・はり＋仕上板（プリント合板・板など）</w:t>
            </w:r>
          </w:p>
        </w:tc>
      </w:tr>
      <w:tr w:rsidR="00F31B02" w:rsidRPr="00F31B02" w14:paraId="12371A6C" w14:textId="77777777" w:rsidTr="00A00928"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</w:tcPr>
          <w:p w14:paraId="29756CDB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DDDB69" w14:textId="77777777" w:rsidR="00A00928" w:rsidRPr="00F31B02" w:rsidRDefault="00A00928" w:rsidP="00A0092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F31B02">
              <w:rPr>
                <w:rFonts w:ascii="ＭＳ ゴシック" w:eastAsia="ＭＳ ゴシック" w:hAnsi="ＭＳ ゴシック" w:hint="eastAsia"/>
                <w:color w:val="000000" w:themeColor="text1"/>
              </w:rPr>
              <w:t>③　柱・はり＋竹組下地＋塗仕上げ　　　からなっています。）</w:t>
            </w:r>
          </w:p>
        </w:tc>
      </w:tr>
    </w:tbl>
    <w:p w14:paraId="66FD5B74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  <w:szCs w:val="20"/>
        </w:rPr>
      </w:pP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□　柱・はり　または　下地板　が壊れている。</w:t>
      </w:r>
    </w:p>
    <w:p w14:paraId="20AA5027" w14:textId="20A09B42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</w:t>
      </w:r>
      <w:r w:rsidR="00CA31C4">
        <w:rPr>
          <w:rFonts w:ascii="ＭＳ ゴシック" w:eastAsia="ＭＳ ゴシック" w:hAnsi="ＭＳ ゴシック" w:hint="eastAsia"/>
          <w:color w:val="000000" w:themeColor="text1"/>
        </w:rPr>
        <w:t>吸水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により変形しており、日常生活に支障がある。</w:t>
      </w:r>
    </w:p>
    <w:p w14:paraId="40D1A7EF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下地板・仕上板が吸水</w:t>
      </w:r>
      <w:r w:rsidRPr="00F31B02">
        <w:rPr>
          <w:rFonts w:ascii="ＭＳ ゴシック" w:eastAsia="ＭＳ ゴシック" w:hAnsi="ＭＳ ゴシック" w:cs="ＭＳ 明朝" w:hint="eastAsia"/>
          <w:color w:val="000000" w:themeColor="text1"/>
        </w:rPr>
        <w:t>により湿気・悪臭・汚損があり、日常生活に支障がある。</w:t>
      </w:r>
    </w:p>
    <w:p w14:paraId="46244567" w14:textId="77777777" w:rsidR="00A00928" w:rsidRPr="00F31B02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color w:val="000000" w:themeColor="text1"/>
        </w:rPr>
        <w:t>□　壁紙がはがれているのみ　→　制度の対象外です。</w:t>
      </w:r>
    </w:p>
    <w:p w14:paraId="7887687E" w14:textId="3FFDB7C9" w:rsidR="00A00928" w:rsidRPr="00F31B02" w:rsidRDefault="00A00928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03807762" w14:textId="77777777" w:rsidR="00BF65CF" w:rsidRPr="00F31B02" w:rsidRDefault="00BF65CF" w:rsidP="00A00928">
      <w:pPr>
        <w:snapToGrid w:val="0"/>
        <w:rPr>
          <w:rFonts w:ascii="ＭＳ ゴシック" w:eastAsia="ＭＳ ゴシック" w:hAnsi="ＭＳ ゴシック"/>
          <w:b/>
          <w:color w:val="000000" w:themeColor="text1"/>
        </w:rPr>
      </w:pPr>
    </w:p>
    <w:p w14:paraId="7DC08F13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F31B02">
        <w:rPr>
          <w:rFonts w:ascii="ＭＳ ゴシック" w:eastAsia="ＭＳ ゴシック" w:hAnsi="ＭＳ ゴシック" w:hint="eastAsia"/>
          <w:b/>
          <w:color w:val="000000" w:themeColor="text1"/>
        </w:rPr>
        <w:t>４　屋根について　１</w:t>
      </w:r>
      <w:r w:rsidRPr="00F31B02">
        <w:rPr>
          <w:rFonts w:ascii="ＭＳ ゴシック" w:eastAsia="ＭＳ ゴシック" w:hAnsi="ＭＳ ゴシック" w:hint="eastAsia"/>
          <w:color w:val="000000" w:themeColor="text1"/>
        </w:rPr>
        <w:t>の修理部分の各箇所の状態</w:t>
      </w:r>
      <w:r w:rsidRPr="00191D85">
        <w:rPr>
          <w:rFonts w:ascii="ＭＳ ゴシック" w:eastAsia="ＭＳ ゴシック" w:hAnsi="ＭＳ ゴシック" w:hint="eastAsia"/>
          <w:color w:val="000000" w:themeColor="text1"/>
        </w:rPr>
        <w:t>は以下のとおりです。</w:t>
      </w:r>
    </w:p>
    <w:p w14:paraId="5F3DBBEB" w14:textId="77777777" w:rsidR="00A00928" w:rsidRPr="00191D85" w:rsidRDefault="00A00928" w:rsidP="00A00928">
      <w:pPr>
        <w:snapToGrid w:val="0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 xml:space="preserve">　（※屋根の構造は、小屋組＋屋根の下地材＋表面の仕上材からなっています。）</w:t>
      </w:r>
    </w:p>
    <w:p w14:paraId="5E5F157D" w14:textId="4A5D5105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 w:cs="ＭＳ 明朝"/>
          <w:color w:val="000000" w:themeColor="text1"/>
        </w:rPr>
      </w:pP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□　屋根</w:t>
      </w:r>
      <w:r w:rsidR="00CA31C4">
        <w:rPr>
          <w:rFonts w:ascii="ＭＳ ゴシック" w:eastAsia="ＭＳ ゴシック" w:hAnsi="ＭＳ ゴシック" w:cs="ＭＳ 明朝" w:hint="eastAsia"/>
          <w:color w:val="000000" w:themeColor="text1"/>
        </w:rPr>
        <w:t>の</w:t>
      </w:r>
      <w:r w:rsidRPr="00191D85">
        <w:rPr>
          <w:rFonts w:ascii="ＭＳ ゴシック" w:eastAsia="ＭＳ ゴシック" w:hAnsi="ＭＳ ゴシック" w:cs="ＭＳ 明朝" w:hint="eastAsia"/>
          <w:color w:val="000000" w:themeColor="text1"/>
        </w:rPr>
        <w:t>下地材が壊れている。</w:t>
      </w:r>
    </w:p>
    <w:p w14:paraId="00C84491" w14:textId="77777777" w:rsidR="00A00928" w:rsidRPr="00191D85" w:rsidRDefault="00A00928" w:rsidP="00A00928">
      <w:pPr>
        <w:snapToGrid w:val="0"/>
        <w:ind w:firstLineChars="100" w:firstLine="241"/>
        <w:rPr>
          <w:rFonts w:ascii="ＭＳ ゴシック" w:eastAsia="ＭＳ ゴシック" w:hAnsi="ＭＳ ゴシック"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雨漏りにより、天井・内壁・床に大きな被害があり、１室以上を使用できない。</w:t>
      </w:r>
    </w:p>
    <w:p w14:paraId="1DFB0E39" w14:textId="19495229" w:rsidR="00A00928" w:rsidRPr="00191D85" w:rsidRDefault="00A00928" w:rsidP="00A00928">
      <w:pPr>
        <w:snapToGrid w:val="0"/>
        <w:ind w:leftChars="100" w:left="482" w:hangingChars="100" w:hanging="241"/>
        <w:rPr>
          <w:rFonts w:ascii="ＭＳ ゴシック" w:eastAsia="ＭＳ ゴシック" w:hAnsi="ＭＳ ゴシック"/>
          <w:b/>
          <w:color w:val="000000" w:themeColor="text1"/>
        </w:rPr>
      </w:pPr>
      <w:r w:rsidRPr="00191D85">
        <w:rPr>
          <w:rFonts w:ascii="ＭＳ ゴシック" w:eastAsia="ＭＳ ゴシック" w:hAnsi="ＭＳ ゴシック" w:hint="eastAsia"/>
          <w:color w:val="000000" w:themeColor="text1"/>
        </w:rPr>
        <w:t>□　屋内に浸水した痕跡がみられない、浸水被害が軽微　→　制度の対象外です。</w:t>
      </w:r>
    </w:p>
    <w:sectPr w:rsidR="00A00928" w:rsidRPr="00191D85" w:rsidSect="00313128">
      <w:headerReference w:type="default" r:id="rId8"/>
      <w:footerReference w:type="default" r:id="rId9"/>
      <w:headerReference w:type="first" r:id="rId10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A3D1A" w14:textId="77777777" w:rsidR="007168E4" w:rsidRDefault="007168E4">
      <w:r>
        <w:separator/>
      </w:r>
    </w:p>
  </w:endnote>
  <w:endnote w:type="continuationSeparator" w:id="0">
    <w:p w14:paraId="56693CF1" w14:textId="77777777" w:rsidR="007168E4" w:rsidRDefault="00716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7B0E" w14:textId="77777777" w:rsidR="007168E4" w:rsidRDefault="007168E4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680D4A08" w14:textId="77777777" w:rsidR="007168E4" w:rsidRDefault="007168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7E80" w14:textId="4084AA14" w:rsidR="009F03D2" w:rsidRPr="00387751" w:rsidRDefault="009F03D2" w:rsidP="004C2D2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30315"/>
    <w:rsid w:val="002307E9"/>
    <w:rsid w:val="00240CF0"/>
    <w:rsid w:val="002450B6"/>
    <w:rsid w:val="00247F5D"/>
    <w:rsid w:val="00251D69"/>
    <w:rsid w:val="00252780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62AD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11B8"/>
    <w:rsid w:val="004855CF"/>
    <w:rsid w:val="00487DA1"/>
    <w:rsid w:val="00491C88"/>
    <w:rsid w:val="00495EE5"/>
    <w:rsid w:val="004A2B34"/>
    <w:rsid w:val="004A37E3"/>
    <w:rsid w:val="004A4850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E53D4"/>
    <w:rsid w:val="006E5FC6"/>
    <w:rsid w:val="006E7161"/>
    <w:rsid w:val="006F0D1A"/>
    <w:rsid w:val="006F38F1"/>
    <w:rsid w:val="00701BF4"/>
    <w:rsid w:val="00712E90"/>
    <w:rsid w:val="007147CA"/>
    <w:rsid w:val="007168E4"/>
    <w:rsid w:val="00717887"/>
    <w:rsid w:val="00720AB9"/>
    <w:rsid w:val="00721585"/>
    <w:rsid w:val="0073143C"/>
    <w:rsid w:val="00731C8B"/>
    <w:rsid w:val="00737271"/>
    <w:rsid w:val="00744465"/>
    <w:rsid w:val="00753AB3"/>
    <w:rsid w:val="00753BFC"/>
    <w:rsid w:val="00757E5E"/>
    <w:rsid w:val="007712E7"/>
    <w:rsid w:val="0077159F"/>
    <w:rsid w:val="00772F18"/>
    <w:rsid w:val="00773FA8"/>
    <w:rsid w:val="00774A60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3D9E"/>
    <w:rsid w:val="00B97740"/>
    <w:rsid w:val="00BA099F"/>
    <w:rsid w:val="00BA4440"/>
    <w:rsid w:val="00BA4D48"/>
    <w:rsid w:val="00BA5065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1638"/>
    <w:rsid w:val="00CC65B1"/>
    <w:rsid w:val="00CD2C8C"/>
    <w:rsid w:val="00CD4FE4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6E57"/>
    <w:rsid w:val="00DA1E17"/>
    <w:rsid w:val="00DA37E5"/>
    <w:rsid w:val="00DA4B01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10662"/>
    <w:rsid w:val="00E148C6"/>
    <w:rsid w:val="00E1509F"/>
    <w:rsid w:val="00E2013B"/>
    <w:rsid w:val="00E21F57"/>
    <w:rsid w:val="00E32DE2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5945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67637-BABC-4B3D-AD1F-53DDB3E532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2026-08-20T01:41:00Z</dcterms:created>
  <dcterms:modified xsi:type="dcterms:W3CDTF">2026-09-24T06:14:00Z</dcterms:modified>
</cp:coreProperties>
</file>