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FE457" w14:textId="77777777" w:rsidR="006550ED" w:rsidRPr="005B7821" w:rsidRDefault="003B7B27" w:rsidP="005B7821">
      <w:pPr>
        <w:jc w:val="center"/>
        <w:rPr>
          <w:rFonts w:ascii="HG丸ｺﾞｼｯｸM-PRO" w:eastAsia="HG丸ｺﾞｼｯｸM-PRO" w:hAnsi="HG丸ｺﾞｼｯｸM-PRO"/>
          <w:color w:val="000000" w:themeColor="text1"/>
          <w:sz w:val="44"/>
          <w:szCs w:val="44"/>
        </w:rPr>
      </w:pPr>
      <w:r w:rsidRPr="005B7821">
        <w:rPr>
          <w:rFonts w:ascii="HG丸ｺﾞｼｯｸM-PRO" w:eastAsia="HG丸ｺﾞｼｯｸM-PRO" w:hAnsi="HG丸ｺﾞｼｯｸM-PRO" w:hint="eastAsia"/>
          <w:color w:val="000000" w:themeColor="text1"/>
          <w:sz w:val="44"/>
          <w:szCs w:val="44"/>
          <w:bdr w:val="single" w:sz="4" w:space="0" w:color="auto"/>
        </w:rPr>
        <w:t>補装具費支給</w:t>
      </w:r>
      <w:r w:rsidR="006550ED" w:rsidRPr="005B7821">
        <w:rPr>
          <w:rFonts w:ascii="HG丸ｺﾞｼｯｸM-PRO" w:eastAsia="HG丸ｺﾞｼｯｸM-PRO" w:hAnsi="HG丸ｺﾞｼｯｸM-PRO" w:hint="eastAsia"/>
          <w:color w:val="000000" w:themeColor="text1"/>
          <w:sz w:val="44"/>
          <w:szCs w:val="44"/>
          <w:bdr w:val="single" w:sz="4" w:space="0" w:color="auto"/>
        </w:rPr>
        <w:t>意見書作成</w:t>
      </w:r>
      <w:r w:rsidR="002118B9" w:rsidRPr="005B7821">
        <w:rPr>
          <w:rFonts w:ascii="HG丸ｺﾞｼｯｸM-PRO" w:eastAsia="HG丸ｺﾞｼｯｸM-PRO" w:hAnsi="HG丸ｺﾞｼｯｸM-PRO" w:hint="eastAsia"/>
          <w:color w:val="000000" w:themeColor="text1"/>
          <w:sz w:val="44"/>
          <w:szCs w:val="44"/>
          <w:bdr w:val="single" w:sz="4" w:space="0" w:color="auto"/>
        </w:rPr>
        <w:t>の</w:t>
      </w:r>
      <w:r w:rsidR="006550ED" w:rsidRPr="005B7821">
        <w:rPr>
          <w:rFonts w:ascii="HG丸ｺﾞｼｯｸM-PRO" w:eastAsia="HG丸ｺﾞｼｯｸM-PRO" w:hAnsi="HG丸ｺﾞｼｯｸM-PRO" w:hint="eastAsia"/>
          <w:color w:val="000000" w:themeColor="text1"/>
          <w:sz w:val="44"/>
          <w:szCs w:val="44"/>
          <w:bdr w:val="single" w:sz="4" w:space="0" w:color="auto"/>
        </w:rPr>
        <w:t>リーフレット</w:t>
      </w:r>
    </w:p>
    <w:p w14:paraId="1A77A697" w14:textId="77777777" w:rsidR="005B7821" w:rsidRPr="00912C85" w:rsidRDefault="00000000" w:rsidP="001735B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52"/>
          <w:szCs w:val="52"/>
          <w:bdr w:val="single" w:sz="4" w:space="0" w:color="auto"/>
        </w:rPr>
        <w:pict w14:anchorId="799433C8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2" type="#_x0000_t202" style="position:absolute;left:0;text-align:left;margin-left:409.5pt;margin-top:5.9pt;width:89.25pt;height:80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/FNgIAAGYEAAAOAAAAZHJzL2Uyb0RvYy54bWysVEtv2zAMvg/YfxB0X2zn0a5GnCJLkWFA&#10;0BZIh54VWYoNyKImKbGzXz9Kdpqs22lYDgopUnx8H+n5fdcochTW1aALmo1SSoTmUNZ6X9DvL+tP&#10;nylxnumSKdCioCfh6P3i44d5a3IxhgpUKSzBINrlrSlo5b3Jk8TxSjTMjcAIjUYJtmEeVbtPSsta&#10;jN6oZJymN0kLtjQWuHAObx96I13E+FIK7p+kdMITVVCszcfTxnMXzmQxZ/neMlPVfCiD/UMVDas1&#10;Jn0L9cA8Iwdb/xGqqbkFB9KPODQJSFlzEXvAbrL0XTfbihkRe0FwnHmDyf2/sPzxuDXPlvjuC3RI&#10;YACkNS53eBn66aRtwj9WStCOEJ7eYBOdJzw8yiaT6e2MEo62LM3uMlQwTnJ5bqzzXwU0JAgFtchL&#10;hIsdN873rmeXkM2Bqst1rVRUTm6lLDkypBCZL6GlRDHn8bKg6/gbsv32TGnSFvRmMktjJg0hXp9K&#10;aSzu0mWQfLfrhtZ3UJ4QEQv9sDjD1zVWvcGUz8zidCAIOPH+CQ+pAJPAIFFSgf35t/vgj6ShlZIW&#10;p62g7seBWYGdfNNI5102nYbxjMp0djtGxV5bdtcWfWhWgGhkuFuGRzH4e3UWpYXmFRdjGbKiiWmO&#10;uQvqz+LK9zuAi8XFchmdcCAN8xu9NTyEDtAHTl66V2bNQJxHzh/hPJcsf8df7xtealgePMg6khsA&#10;7lEdcMdhjuMxLF7Ylms9el0+D4tfAAAA//8DAFBLAwQUAAYACAAAACEAYN5FH+IAAAAKAQAADwAA&#10;AGRycy9kb3ducmV2LnhtbEyPwU7DMBBE70j8g7VI3KiTImgT4lQIgaBSo0JA4uomSxKI15HtNqFf&#10;z3KC486MZudlq8n04oDOd5YUxLMIBFJl644aBW+vDxdLED5oqnVvCRV8o4dVfnqS6bS2I73goQyN&#10;4BLyqVbQhjCkUvqqRaP9zA5I7H1YZ3Tg0zWydnrkctPLeRRdS6M74g+tHvCuxeqr3BsF72P56Lbr&#10;9efz8FQct8ey2OB9odT52XR7AyLgFP7C8Dufp0POm3Z2T7UXvYJlnDBLYCNmBA4kyeIKxI6FxfwS&#10;ZJ7J/wj5DwAAAP//AwBQSwECLQAUAAYACAAAACEAtoM4kv4AAADhAQAAEwAAAAAAAAAAAAAAAAAA&#10;AAAAW0NvbnRlbnRfVHlwZXNdLnhtbFBLAQItABQABgAIAAAAIQA4/SH/1gAAAJQBAAALAAAAAAAA&#10;AAAAAAAAAC8BAABfcmVscy8ucmVsc1BLAQItABQABgAIAAAAIQDrnG/FNgIAAGYEAAAOAAAAAAAA&#10;AAAAAAAAAC4CAABkcnMvZTJvRG9jLnhtbFBLAQItABQABgAIAAAAIQBg3kUf4gAAAAoBAAAPAAAA&#10;AAAAAAAAAAAAAJAEAABkcnMvZG93bnJldi54bWxQSwUGAAAAAAQABADzAAAAnwUAAAAA&#10;" fillcolor="window" stroked="f" strokeweight=".5pt">
            <v:textbox>
              <w:txbxContent>
                <w:p w14:paraId="0858094C" w14:textId="77777777" w:rsidR="005B7821" w:rsidRDefault="005B7821" w:rsidP="005B7821">
                  <w:r>
                    <w:rPr>
                      <w:noProof/>
                    </w:rPr>
                    <w:drawing>
                      <wp:inline distT="0" distB="0" distL="0" distR="0" wp14:anchorId="2A3614E8" wp14:editId="77CCC68B">
                        <wp:extent cx="857250" cy="857250"/>
                        <wp:effectExtent l="0" t="0" r="0" b="0"/>
                        <wp:docPr id="4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耳かけ型イラスト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0" cy="857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7B3E9F2E" w14:textId="77777777" w:rsidR="001735B6" w:rsidRPr="00912C85" w:rsidRDefault="001735B6" w:rsidP="006C3D7E">
      <w:pPr>
        <w:ind w:firstLineChars="100" w:firstLine="267"/>
        <w:rPr>
          <w:rFonts w:ascii="HG丸ｺﾞｼｯｸM-PRO" w:eastAsia="HG丸ｺﾞｼｯｸM-PRO" w:hAnsi="HG丸ｺﾞｼｯｸM-PRO"/>
          <w:sz w:val="28"/>
          <w:szCs w:val="28"/>
        </w:rPr>
      </w:pPr>
      <w:r w:rsidRPr="00912C85">
        <w:rPr>
          <w:rFonts w:ascii="HG丸ｺﾞｼｯｸM-PRO" w:eastAsia="HG丸ｺﾞｼｯｸM-PRO" w:hAnsi="HG丸ｺﾞｼｯｸM-PRO" w:hint="eastAsia"/>
          <w:sz w:val="28"/>
          <w:szCs w:val="28"/>
        </w:rPr>
        <w:t>補装具費支給意見書を作成くださる医師の先生方へ</w:t>
      </w:r>
    </w:p>
    <w:p w14:paraId="2C6DADFC" w14:textId="77777777" w:rsidR="005B7821" w:rsidRPr="004B7EE9" w:rsidRDefault="005B7821" w:rsidP="001735B6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06B86335" w14:textId="77777777" w:rsidR="001735B6" w:rsidRPr="00AB6CF7" w:rsidRDefault="006550ED" w:rsidP="002118B9">
      <w:pPr>
        <w:ind w:firstLineChars="200" w:firstLine="453"/>
        <w:rPr>
          <w:rFonts w:ascii="HG丸ｺﾞｼｯｸM-PRO" w:eastAsia="HG丸ｺﾞｼｯｸM-PRO" w:hAnsi="HG丸ｺﾞｼｯｸM-PRO"/>
        </w:rPr>
      </w:pPr>
      <w:r w:rsidRPr="00AB6CF7">
        <w:rPr>
          <w:rFonts w:ascii="HG丸ｺﾞｼｯｸM-PRO" w:eastAsia="HG丸ｺﾞｼｯｸM-PRO" w:hAnsi="HG丸ｺﾞｼｯｸM-PRO" w:hint="eastAsia"/>
        </w:rPr>
        <w:t>平素は福祉行政へ</w:t>
      </w:r>
      <w:r w:rsidR="00BE4871" w:rsidRPr="00AB6CF7">
        <w:rPr>
          <w:rFonts w:ascii="HG丸ｺﾞｼｯｸM-PRO" w:eastAsia="HG丸ｺﾞｼｯｸM-PRO" w:hAnsi="HG丸ｺﾞｼｯｸM-PRO" w:hint="eastAsia"/>
        </w:rPr>
        <w:t>御</w:t>
      </w:r>
      <w:r w:rsidRPr="00AB6CF7">
        <w:rPr>
          <w:rFonts w:ascii="HG丸ｺﾞｼｯｸM-PRO" w:eastAsia="HG丸ｺﾞｼｯｸM-PRO" w:hAnsi="HG丸ｺﾞｼｯｸM-PRO" w:hint="eastAsia"/>
        </w:rPr>
        <w:t>理解と</w:t>
      </w:r>
      <w:r w:rsidR="00BE4871" w:rsidRPr="00AB6CF7">
        <w:rPr>
          <w:rFonts w:ascii="HG丸ｺﾞｼｯｸM-PRO" w:eastAsia="HG丸ｺﾞｼｯｸM-PRO" w:hAnsi="HG丸ｺﾞｼｯｸM-PRO" w:hint="eastAsia"/>
        </w:rPr>
        <w:t>御</w:t>
      </w:r>
      <w:r w:rsidRPr="00AB6CF7">
        <w:rPr>
          <w:rFonts w:ascii="HG丸ｺﾞｼｯｸM-PRO" w:eastAsia="HG丸ｺﾞｼｯｸM-PRO" w:hAnsi="HG丸ｺﾞｼｯｸM-PRO" w:hint="eastAsia"/>
        </w:rPr>
        <w:t>協力を賜り厚く</w:t>
      </w:r>
      <w:r w:rsidR="00BE4871" w:rsidRPr="00AB6CF7">
        <w:rPr>
          <w:rFonts w:ascii="HG丸ｺﾞｼｯｸM-PRO" w:eastAsia="HG丸ｺﾞｼｯｸM-PRO" w:hAnsi="HG丸ｺﾞｼｯｸM-PRO" w:hint="eastAsia"/>
        </w:rPr>
        <w:t>お</w:t>
      </w:r>
      <w:r w:rsidRPr="00AB6CF7">
        <w:rPr>
          <w:rFonts w:ascii="HG丸ｺﾞｼｯｸM-PRO" w:eastAsia="HG丸ｺﾞｼｯｸM-PRO" w:hAnsi="HG丸ｺﾞｼｯｸM-PRO" w:hint="eastAsia"/>
        </w:rPr>
        <w:t>礼申し上げます。</w:t>
      </w:r>
    </w:p>
    <w:p w14:paraId="6AC2A6BE" w14:textId="77777777" w:rsidR="002118B9" w:rsidRPr="00AB6CF7" w:rsidRDefault="00846E76" w:rsidP="002118B9">
      <w:pPr>
        <w:ind w:leftChars="100" w:left="227" w:firstLineChars="100" w:firstLine="227"/>
        <w:rPr>
          <w:rFonts w:ascii="HG丸ｺﾞｼｯｸM-PRO" w:eastAsia="HG丸ｺﾞｼｯｸM-PRO" w:hAnsi="HG丸ｺﾞｼｯｸM-PRO"/>
        </w:rPr>
      </w:pPr>
      <w:r w:rsidRPr="00AB6CF7">
        <w:rPr>
          <w:rFonts w:ascii="HG丸ｺﾞｼｯｸM-PRO" w:eastAsia="HG丸ｺﾞｼｯｸM-PRO" w:hAnsi="HG丸ｺﾞｼｯｸM-PRO" w:hint="eastAsia"/>
        </w:rPr>
        <w:t>従来から補装具費支給制度</w:t>
      </w:r>
      <w:r w:rsidR="008C5B97" w:rsidRPr="00AB6CF7">
        <w:rPr>
          <w:rFonts w:ascii="HG丸ｺﾞｼｯｸM-PRO" w:eastAsia="HG丸ｺﾞｼｯｸM-PRO" w:hAnsi="HG丸ｺﾞｼｯｸM-PRO" w:hint="eastAsia"/>
        </w:rPr>
        <w:t>において、先生方には補装具費支給意見書を作成いただいて</w:t>
      </w:r>
      <w:r w:rsidR="00BE4871" w:rsidRPr="00AB6CF7">
        <w:rPr>
          <w:rFonts w:ascii="HG丸ｺﾞｼｯｸM-PRO" w:eastAsia="HG丸ｺﾞｼｯｸM-PRO" w:hAnsi="HG丸ｺﾞｼｯｸM-PRO" w:hint="eastAsia"/>
        </w:rPr>
        <w:t>いる</w:t>
      </w:r>
      <w:r w:rsidR="008C5B97" w:rsidRPr="00AB6CF7">
        <w:rPr>
          <w:rFonts w:ascii="HG丸ｺﾞｼｯｸM-PRO" w:eastAsia="HG丸ｺﾞｼｯｸM-PRO" w:hAnsi="HG丸ｺﾞｼｯｸM-PRO" w:hint="eastAsia"/>
        </w:rPr>
        <w:t>ところです</w:t>
      </w:r>
      <w:r w:rsidR="006550ED" w:rsidRPr="00AB6CF7">
        <w:rPr>
          <w:rFonts w:ascii="HG丸ｺﾞｼｯｸM-PRO" w:eastAsia="HG丸ｺﾞｼｯｸM-PRO" w:hAnsi="HG丸ｺﾞｼｯｸM-PRO" w:hint="eastAsia"/>
        </w:rPr>
        <w:t>が、この度、改めて「補装具費支給意見書作成のリーフレット」を作成いたしました。</w:t>
      </w:r>
      <w:r w:rsidRPr="00AB6CF7">
        <w:rPr>
          <w:rFonts w:ascii="HG丸ｺﾞｼｯｸM-PRO" w:eastAsia="HG丸ｺﾞｼｯｸM-PRO" w:hAnsi="HG丸ｺﾞｼｯｸM-PRO" w:hint="eastAsia"/>
        </w:rPr>
        <w:t>日々の業務</w:t>
      </w:r>
      <w:r w:rsidR="002118B9" w:rsidRPr="00AB6CF7">
        <w:rPr>
          <w:rFonts w:ascii="HG丸ｺﾞｼｯｸM-PRO" w:eastAsia="HG丸ｺﾞｼｯｸM-PRO" w:hAnsi="HG丸ｺﾞｼｯｸM-PRO" w:hint="eastAsia"/>
        </w:rPr>
        <w:t>に</w:t>
      </w:r>
      <w:r w:rsidR="00BE4871" w:rsidRPr="00AB6CF7">
        <w:rPr>
          <w:rFonts w:ascii="HG丸ｺﾞｼｯｸM-PRO" w:eastAsia="HG丸ｺﾞｼｯｸM-PRO" w:hAnsi="HG丸ｺﾞｼｯｸM-PRO" w:hint="eastAsia"/>
        </w:rPr>
        <w:t>御</w:t>
      </w:r>
      <w:r w:rsidR="002118B9" w:rsidRPr="00AB6CF7">
        <w:rPr>
          <w:rFonts w:ascii="HG丸ｺﾞｼｯｸM-PRO" w:eastAsia="HG丸ｺﾞｼｯｸM-PRO" w:hAnsi="HG丸ｺﾞｼｯｸM-PRO" w:hint="eastAsia"/>
        </w:rPr>
        <w:t>活用いただければ幸いです。</w:t>
      </w:r>
    </w:p>
    <w:p w14:paraId="4883B398" w14:textId="77777777" w:rsidR="006550ED" w:rsidRPr="00AB6CF7" w:rsidRDefault="006550ED" w:rsidP="001735B6">
      <w:pPr>
        <w:rPr>
          <w:rFonts w:ascii="HG丸ｺﾞｼｯｸM-PRO" w:eastAsia="HG丸ｺﾞｼｯｸM-PRO" w:hAnsi="HG丸ｺﾞｼｯｸM-PRO"/>
        </w:rPr>
      </w:pPr>
    </w:p>
    <w:p w14:paraId="7F8DAF9F" w14:textId="77777777" w:rsidR="001735B6" w:rsidRPr="00AB6CF7" w:rsidRDefault="001735B6" w:rsidP="001735B6">
      <w:pPr>
        <w:pStyle w:val="a4"/>
        <w:numPr>
          <w:ilvl w:val="0"/>
          <w:numId w:val="17"/>
        </w:numPr>
        <w:ind w:leftChars="0"/>
        <w:rPr>
          <w:rFonts w:ascii="HG丸ｺﾞｼｯｸM-PRO" w:eastAsia="HG丸ｺﾞｼｯｸM-PRO" w:hAnsi="HG丸ｺﾞｼｯｸM-PRO"/>
          <w:i/>
          <w:color w:val="000000" w:themeColor="text1"/>
          <w:sz w:val="32"/>
          <w:szCs w:val="32"/>
        </w:rPr>
      </w:pPr>
      <w:r w:rsidRPr="00AB6CF7">
        <w:rPr>
          <w:rFonts w:ascii="HG丸ｺﾞｼｯｸM-PRO" w:eastAsia="HG丸ｺﾞｼｯｸM-PRO" w:hAnsi="HG丸ｺﾞｼｯｸM-PRO" w:hint="eastAsia"/>
          <w:i/>
          <w:color w:val="000000" w:themeColor="text1"/>
          <w:sz w:val="32"/>
          <w:szCs w:val="32"/>
        </w:rPr>
        <w:t>補装具費支給制度とは</w:t>
      </w:r>
    </w:p>
    <w:p w14:paraId="79976C0E" w14:textId="77777777" w:rsidR="00B32D67" w:rsidRPr="00AB6CF7" w:rsidRDefault="00846E76" w:rsidP="00746DA5">
      <w:pPr>
        <w:pStyle w:val="a4"/>
        <w:ind w:leftChars="0" w:left="480" w:firstLineChars="100" w:firstLine="227"/>
        <w:rPr>
          <w:rFonts w:ascii="HG丸ｺﾞｼｯｸM-PRO" w:eastAsia="HG丸ｺﾞｼｯｸM-PRO" w:hAnsi="HG丸ｺﾞｼｯｸM-PRO"/>
        </w:rPr>
      </w:pPr>
      <w:r w:rsidRPr="00AB6CF7">
        <w:rPr>
          <w:rFonts w:ascii="HG丸ｺﾞｼｯｸM-PRO" w:eastAsia="HG丸ｺﾞｼｯｸM-PRO" w:hAnsi="HG丸ｺﾞｼｯｸM-PRO" w:hint="eastAsia"/>
        </w:rPr>
        <w:t>障害者</w:t>
      </w:r>
      <w:r w:rsidR="00BE4871" w:rsidRPr="00AB6CF7">
        <w:rPr>
          <w:rFonts w:ascii="HG丸ｺﾞｼｯｸM-PRO" w:eastAsia="HG丸ｺﾞｼｯｸM-PRO" w:hAnsi="HG丸ｺﾞｼｯｸM-PRO" w:hint="eastAsia"/>
        </w:rPr>
        <w:t>総合</w:t>
      </w:r>
      <w:r w:rsidRPr="00AB6CF7">
        <w:rPr>
          <w:rFonts w:ascii="HG丸ｺﾞｼｯｸM-PRO" w:eastAsia="HG丸ｺﾞｼｯｸM-PRO" w:hAnsi="HG丸ｺﾞｼｯｸM-PRO" w:hint="eastAsia"/>
        </w:rPr>
        <w:t>支援法による障害者</w:t>
      </w:r>
      <w:r w:rsidR="00BE4871" w:rsidRPr="00AB6CF7">
        <w:rPr>
          <w:rFonts w:ascii="HG丸ｺﾞｼｯｸM-PRO" w:eastAsia="HG丸ｺﾞｼｯｸM-PRO" w:hAnsi="HG丸ｺﾞｼｯｸM-PRO" w:hint="eastAsia"/>
        </w:rPr>
        <w:t>の</w:t>
      </w:r>
      <w:r w:rsidRPr="00AB6CF7">
        <w:rPr>
          <w:rFonts w:ascii="HG丸ｺﾞｼｯｸM-PRO" w:eastAsia="HG丸ｺﾞｼｯｸM-PRO" w:hAnsi="HG丸ｺﾞｼｯｸM-PRO" w:hint="eastAsia"/>
        </w:rPr>
        <w:t>補装具の購入に係る費用の一部を助成する制度のことです。本制度は</w:t>
      </w:r>
      <w:r w:rsidR="002A645B" w:rsidRPr="00AB6CF7">
        <w:rPr>
          <w:rFonts w:ascii="HG丸ｺﾞｼｯｸM-PRO" w:eastAsia="HG丸ｺﾞｼｯｸM-PRO" w:hAnsi="HG丸ｺﾞｼｯｸM-PRO" w:hint="eastAsia"/>
        </w:rPr>
        <w:t>厚生労働省の通知「</w:t>
      </w:r>
      <w:r w:rsidRPr="00AB6CF7">
        <w:rPr>
          <w:rFonts w:ascii="HG丸ｺﾞｼｯｸM-PRO" w:eastAsia="HG丸ｺﾞｼｯｸM-PRO" w:hAnsi="HG丸ｺﾞｼｯｸM-PRO" w:hint="eastAsia"/>
        </w:rPr>
        <w:t>補装具費支給事務取扱指針</w:t>
      </w:r>
      <w:r w:rsidR="002A645B" w:rsidRPr="00AB6CF7">
        <w:rPr>
          <w:rFonts w:ascii="HG丸ｺﾞｼｯｸM-PRO" w:eastAsia="HG丸ｺﾞｼｯｸM-PRO" w:hAnsi="HG丸ｺﾞｼｯｸM-PRO" w:hint="eastAsia"/>
        </w:rPr>
        <w:t>」</w:t>
      </w:r>
      <w:r w:rsidRPr="00AB6CF7">
        <w:rPr>
          <w:rFonts w:ascii="HG丸ｺﾞｼｯｸM-PRO" w:eastAsia="HG丸ｺﾞｼｯｸM-PRO" w:hAnsi="HG丸ｺﾞｼｯｸM-PRO" w:hint="eastAsia"/>
        </w:rPr>
        <w:t>に則り運用しております。</w:t>
      </w:r>
    </w:p>
    <w:p w14:paraId="41195AAF" w14:textId="77777777" w:rsidR="00746DA5" w:rsidRPr="00AB6CF7" w:rsidRDefault="00D770EA" w:rsidP="00912C85">
      <w:pPr>
        <w:pStyle w:val="a4"/>
        <w:ind w:leftChars="0" w:left="480" w:firstLineChars="100" w:firstLine="227"/>
        <w:rPr>
          <w:rFonts w:ascii="HG丸ｺﾞｼｯｸM-PRO" w:eastAsia="HG丸ｺﾞｼｯｸM-PRO" w:hAnsi="HG丸ｺﾞｼｯｸM-PRO"/>
          <w:u w:val="single"/>
        </w:rPr>
      </w:pPr>
      <w:r w:rsidRPr="00AB6CF7">
        <w:rPr>
          <w:rFonts w:ascii="HG丸ｺﾞｼｯｸM-PRO" w:eastAsia="HG丸ｺﾞｼｯｸM-PRO" w:hAnsi="HG丸ｺﾞｼｯｸM-PRO" w:hint="eastAsia"/>
          <w:u w:val="single"/>
        </w:rPr>
        <w:t>対象者は、身体障害者手帳の</w:t>
      </w:r>
      <w:r w:rsidR="00746DA5" w:rsidRPr="00AB6CF7">
        <w:rPr>
          <w:rFonts w:ascii="HG丸ｺﾞｼｯｸM-PRO" w:eastAsia="HG丸ｺﾞｼｯｸM-PRO" w:hAnsi="HG丸ｺﾞｼｯｸM-PRO" w:hint="eastAsia"/>
          <w:u w:val="single"/>
        </w:rPr>
        <w:t>聴覚障害の</w:t>
      </w:r>
      <w:r w:rsidR="00175934" w:rsidRPr="00AB6CF7">
        <w:rPr>
          <w:rFonts w:ascii="HG丸ｺﾞｼｯｸM-PRO" w:eastAsia="HG丸ｺﾞｼｯｸM-PRO" w:hAnsi="HG丸ｺﾞｼｯｸM-PRO" w:hint="eastAsia"/>
          <w:u w:val="single"/>
        </w:rPr>
        <w:t>等級</w:t>
      </w:r>
      <w:r w:rsidR="00912C85" w:rsidRPr="00AB6CF7">
        <w:rPr>
          <w:rFonts w:ascii="HG丸ｺﾞｼｯｸM-PRO" w:eastAsia="HG丸ｺﾞｼｯｸM-PRO" w:hAnsi="HG丸ｺﾞｼｯｸM-PRO" w:hint="eastAsia"/>
          <w:u w:val="single"/>
        </w:rPr>
        <w:t>を所持している障害者です。</w:t>
      </w:r>
    </w:p>
    <w:p w14:paraId="04B8C052" w14:textId="77777777" w:rsidR="00912C85" w:rsidRPr="00AB6CF7" w:rsidRDefault="00912C85" w:rsidP="00912C85">
      <w:pPr>
        <w:pStyle w:val="a4"/>
        <w:ind w:leftChars="0" w:left="480" w:firstLineChars="100" w:firstLine="227"/>
        <w:rPr>
          <w:rFonts w:ascii="HG丸ｺﾞｼｯｸM-PRO" w:eastAsia="HG丸ｺﾞｼｯｸM-PRO" w:hAnsi="HG丸ｺﾞｼｯｸM-PRO"/>
          <w:u w:val="single"/>
        </w:rPr>
      </w:pPr>
    </w:p>
    <w:p w14:paraId="3EB6CDF9" w14:textId="77777777" w:rsidR="001735B6" w:rsidRPr="00AB6CF7" w:rsidRDefault="00A3717D" w:rsidP="001735B6">
      <w:pPr>
        <w:pStyle w:val="a4"/>
        <w:numPr>
          <w:ilvl w:val="0"/>
          <w:numId w:val="17"/>
        </w:numPr>
        <w:ind w:leftChars="0"/>
        <w:rPr>
          <w:rFonts w:ascii="HG丸ｺﾞｼｯｸM-PRO" w:eastAsia="HG丸ｺﾞｼｯｸM-PRO" w:hAnsi="HG丸ｺﾞｼｯｸM-PRO"/>
          <w:i/>
          <w:color w:val="000000" w:themeColor="text1"/>
          <w:sz w:val="32"/>
          <w:szCs w:val="32"/>
        </w:rPr>
      </w:pPr>
      <w:r w:rsidRPr="00AB6CF7">
        <w:rPr>
          <w:rFonts w:ascii="HG丸ｺﾞｼｯｸM-PRO" w:eastAsia="HG丸ｺﾞｼｯｸM-PRO" w:hAnsi="HG丸ｺﾞｼｯｸM-PRO" w:hint="eastAsia"/>
          <w:i/>
          <w:color w:val="000000" w:themeColor="text1"/>
          <w:sz w:val="32"/>
          <w:szCs w:val="32"/>
        </w:rPr>
        <w:t>補装具費支給意見書について</w:t>
      </w:r>
    </w:p>
    <w:p w14:paraId="0608AE8A" w14:textId="77777777" w:rsidR="00746DA5" w:rsidRPr="00AB6CF7" w:rsidRDefault="00547BBC" w:rsidP="00746DA5">
      <w:pPr>
        <w:pStyle w:val="a4"/>
        <w:ind w:leftChars="0" w:left="480" w:firstLineChars="100" w:firstLine="227"/>
        <w:rPr>
          <w:rFonts w:ascii="HG丸ｺﾞｼｯｸM-PRO" w:eastAsia="HG丸ｺﾞｼｯｸM-PRO" w:hAnsi="HG丸ｺﾞｼｯｸM-PRO"/>
        </w:rPr>
      </w:pPr>
      <w:r w:rsidRPr="00AB6CF7">
        <w:rPr>
          <w:rFonts w:ascii="HG丸ｺﾞｼｯｸM-PRO" w:eastAsia="HG丸ｺﾞｼｯｸM-PRO" w:hAnsi="HG丸ｺﾞｼｯｸM-PRO" w:hint="eastAsia"/>
        </w:rPr>
        <w:t>補装具費支給にあたりまして、県障害者相談センターで補装具費支給意見書をもとに判定を実施します。先生方におかれましては、</w:t>
      </w:r>
      <w:r w:rsidR="002A645B" w:rsidRPr="00AB6CF7">
        <w:rPr>
          <w:rFonts w:ascii="HG丸ｺﾞｼｯｸM-PRO" w:eastAsia="HG丸ｺﾞｼｯｸM-PRO" w:hAnsi="HG丸ｺﾞｼｯｸM-PRO" w:hint="eastAsia"/>
        </w:rPr>
        <w:t>障害者</w:t>
      </w:r>
      <w:r w:rsidR="00BE4871" w:rsidRPr="00AB6CF7">
        <w:rPr>
          <w:rFonts w:ascii="HG丸ｺﾞｼｯｸM-PRO" w:eastAsia="HG丸ｺﾞｼｯｸM-PRO" w:hAnsi="HG丸ｺﾞｼｯｸM-PRO" w:hint="eastAsia"/>
        </w:rPr>
        <w:t>御</w:t>
      </w:r>
      <w:r w:rsidR="002A645B" w:rsidRPr="00AB6CF7">
        <w:rPr>
          <w:rFonts w:ascii="HG丸ｺﾞｼｯｸM-PRO" w:eastAsia="HG丸ｺﾞｼｯｸM-PRO" w:hAnsi="HG丸ｺﾞｼｯｸM-PRO" w:hint="eastAsia"/>
        </w:rPr>
        <w:t>本人の障害の状況、</w:t>
      </w:r>
      <w:r w:rsidR="00746DA5" w:rsidRPr="00AB6CF7">
        <w:rPr>
          <w:rFonts w:ascii="HG丸ｺﾞｼｯｸM-PRO" w:eastAsia="HG丸ｺﾞｼｯｸM-PRO" w:hAnsi="HG丸ｺﾞｼｯｸM-PRO" w:hint="eastAsia"/>
        </w:rPr>
        <w:t>聴力レベル、</w:t>
      </w:r>
      <w:r w:rsidR="00E82334" w:rsidRPr="00AB6CF7">
        <w:rPr>
          <w:rFonts w:ascii="HG丸ｺﾞｼｯｸM-PRO" w:eastAsia="HG丸ｺﾞｼｯｸM-PRO" w:hAnsi="HG丸ｺﾞｼｯｸM-PRO" w:hint="eastAsia"/>
        </w:rPr>
        <w:t>就学・就労の状況、</w:t>
      </w:r>
      <w:r w:rsidR="00746DA5" w:rsidRPr="00AB6CF7">
        <w:rPr>
          <w:rFonts w:ascii="HG丸ｺﾞｼｯｸM-PRO" w:eastAsia="HG丸ｺﾞｼｯｸM-PRO" w:hAnsi="HG丸ｺﾞｼｯｸM-PRO" w:hint="eastAsia"/>
        </w:rPr>
        <w:t>生活環境等</w:t>
      </w:r>
      <w:r w:rsidR="00BE4871" w:rsidRPr="00AB6CF7">
        <w:rPr>
          <w:rFonts w:ascii="HG丸ｺﾞｼｯｸM-PRO" w:eastAsia="HG丸ｺﾞｼｯｸM-PRO" w:hAnsi="HG丸ｺﾞｼｯｸM-PRO" w:hint="eastAsia"/>
        </w:rPr>
        <w:t>に</w:t>
      </w:r>
      <w:r w:rsidR="00746DA5" w:rsidRPr="00AB6CF7">
        <w:rPr>
          <w:rFonts w:ascii="HG丸ｺﾞｼｯｸM-PRO" w:eastAsia="HG丸ｺﾞｼｯｸM-PRO" w:hAnsi="HG丸ｺﾞｼｯｸM-PRO" w:hint="eastAsia"/>
        </w:rPr>
        <w:t>鑑み、医学的観点から必要な補聴器</w:t>
      </w:r>
      <w:r w:rsidR="002A645B" w:rsidRPr="00AB6CF7">
        <w:rPr>
          <w:rFonts w:ascii="HG丸ｺﾞｼｯｸM-PRO" w:eastAsia="HG丸ｺﾞｼｯｸM-PRO" w:hAnsi="HG丸ｺﾞｼｯｸM-PRO" w:hint="eastAsia"/>
        </w:rPr>
        <w:t>の処方を</w:t>
      </w:r>
      <w:r w:rsidR="00E82334" w:rsidRPr="00AB6CF7">
        <w:rPr>
          <w:rFonts w:ascii="HG丸ｺﾞｼｯｸM-PRO" w:eastAsia="HG丸ｺﾞｼｯｸM-PRO" w:hAnsi="HG丸ｺﾞｼｯｸM-PRO" w:hint="eastAsia"/>
        </w:rPr>
        <w:t>補装具費支給意見書に</w:t>
      </w:r>
      <w:r w:rsidR="00BE4871" w:rsidRPr="00AB6CF7">
        <w:rPr>
          <w:rFonts w:ascii="HG丸ｺﾞｼｯｸM-PRO" w:eastAsia="HG丸ｺﾞｼｯｸM-PRO" w:hAnsi="HG丸ｺﾞｼｯｸM-PRO" w:hint="eastAsia"/>
        </w:rPr>
        <w:t>御</w:t>
      </w:r>
      <w:r w:rsidR="00E82334" w:rsidRPr="00AB6CF7">
        <w:rPr>
          <w:rFonts w:ascii="HG丸ｺﾞｼｯｸM-PRO" w:eastAsia="HG丸ｺﾞｼｯｸM-PRO" w:hAnsi="HG丸ｺﾞｼｯｸM-PRO" w:hint="eastAsia"/>
        </w:rPr>
        <w:t>記載ください。</w:t>
      </w:r>
    </w:p>
    <w:p w14:paraId="161C98E3" w14:textId="77777777" w:rsidR="00380C5F" w:rsidRPr="00AB6CF7" w:rsidRDefault="00746DA5" w:rsidP="00746DA5">
      <w:pPr>
        <w:pStyle w:val="a4"/>
        <w:ind w:leftChars="0" w:left="480" w:firstLineChars="100" w:firstLine="227"/>
        <w:rPr>
          <w:rFonts w:ascii="HG丸ｺﾞｼｯｸM-PRO" w:eastAsia="HG丸ｺﾞｼｯｸM-PRO" w:hAnsi="HG丸ｺﾞｼｯｸM-PRO"/>
        </w:rPr>
      </w:pPr>
      <w:r w:rsidRPr="00AB6CF7">
        <w:rPr>
          <w:rFonts w:ascii="HG丸ｺﾞｼｯｸM-PRO" w:eastAsia="HG丸ｺﾞｼｯｸM-PRO" w:hAnsi="HG丸ｺﾞｼｯｸM-PRO" w:hint="eastAsia"/>
        </w:rPr>
        <w:t>なお、</w:t>
      </w:r>
      <w:r w:rsidR="00380C5F" w:rsidRPr="00AB6CF7">
        <w:rPr>
          <w:rFonts w:ascii="HG丸ｺﾞｼｯｸM-PRO" w:eastAsia="HG丸ｺﾞｼｯｸM-PRO" w:hAnsi="HG丸ｺﾞｼｯｸM-PRO" w:hint="eastAsia"/>
        </w:rPr>
        <w:t>補装具費支給意見書作成に関わる診察料、検査料、文書料等については</w:t>
      </w:r>
      <w:r w:rsidR="00BE4871" w:rsidRPr="00AB6CF7">
        <w:rPr>
          <w:rFonts w:ascii="HG丸ｺﾞｼｯｸM-PRO" w:eastAsia="HG丸ｺﾞｼｯｸM-PRO" w:hAnsi="HG丸ｺﾞｼｯｸM-PRO" w:hint="eastAsia"/>
        </w:rPr>
        <w:t>、</w:t>
      </w:r>
      <w:r w:rsidR="00380C5F" w:rsidRPr="00AB6CF7">
        <w:rPr>
          <w:rFonts w:ascii="HG丸ｺﾞｼｯｸM-PRO" w:eastAsia="HG丸ｺﾞｼｯｸM-PRO" w:hAnsi="HG丸ｺﾞｼｯｸM-PRO" w:hint="eastAsia"/>
        </w:rPr>
        <w:t>本人負担になります。</w:t>
      </w:r>
    </w:p>
    <w:p w14:paraId="6221EB25" w14:textId="77777777" w:rsidR="00746DA5" w:rsidRPr="00AB6CF7" w:rsidRDefault="00746DA5" w:rsidP="00380C5F">
      <w:pPr>
        <w:rPr>
          <w:rFonts w:ascii="HG丸ｺﾞｼｯｸM-PRO" w:eastAsia="HG丸ｺﾞｼｯｸM-PRO" w:hAnsi="HG丸ｺﾞｼｯｸM-PRO"/>
        </w:rPr>
      </w:pPr>
    </w:p>
    <w:p w14:paraId="4A46CA80" w14:textId="77777777" w:rsidR="00664EBD" w:rsidRPr="00AB6CF7" w:rsidRDefault="00664EBD" w:rsidP="00664EBD">
      <w:pPr>
        <w:ind w:leftChars="62" w:left="141" w:firstLine="2"/>
        <w:rPr>
          <w:rFonts w:ascii="HG丸ｺﾞｼｯｸM-PRO" w:eastAsia="HG丸ｺﾞｼｯｸM-PRO" w:hAnsi="HG丸ｺﾞｼｯｸM-PRO"/>
          <w:i/>
          <w:color w:val="000000" w:themeColor="text1"/>
          <w:sz w:val="28"/>
          <w:szCs w:val="28"/>
        </w:rPr>
      </w:pPr>
      <w:r w:rsidRPr="00AB6CF7">
        <w:rPr>
          <w:rFonts w:ascii="HG丸ｺﾞｼｯｸM-PRO" w:eastAsia="HG丸ｺﾞｼｯｸM-PRO" w:hAnsi="HG丸ｺﾞｼｯｸM-PRO" w:hint="eastAsia"/>
          <w:i/>
          <w:color w:val="000000" w:themeColor="text1"/>
          <w:sz w:val="28"/>
          <w:szCs w:val="28"/>
        </w:rPr>
        <w:t>（１）補聴器の型式の選択</w:t>
      </w:r>
    </w:p>
    <w:p w14:paraId="18D36519" w14:textId="77777777" w:rsidR="00D770EA" w:rsidRPr="00912C85" w:rsidRDefault="00746DA5" w:rsidP="00D770EA">
      <w:pPr>
        <w:ind w:leftChars="187" w:left="424" w:firstLineChars="123" w:firstLine="279"/>
        <w:rPr>
          <w:rFonts w:ascii="HG丸ｺﾞｼｯｸM-PRO" w:eastAsia="HG丸ｺﾞｼｯｸM-PRO" w:hAnsi="HG丸ｺﾞｼｯｸM-PRO"/>
        </w:rPr>
      </w:pPr>
      <w:r w:rsidRPr="00AB6CF7">
        <w:rPr>
          <w:rFonts w:ascii="HG丸ｺﾞｼｯｸM-PRO" w:eastAsia="HG丸ｺﾞｼｯｸM-PRO" w:hAnsi="HG丸ｺﾞｼｯｸM-PRO" w:hint="eastAsia"/>
          <w:u w:val="single"/>
        </w:rPr>
        <w:t>原則として、ポケット型又は耳かけ型から選択いただきます。</w:t>
      </w:r>
      <w:r w:rsidR="00BE4871" w:rsidRPr="00AB6CF7">
        <w:rPr>
          <w:rFonts w:ascii="HG丸ｺﾞｼｯｸM-PRO" w:eastAsia="HG丸ｺﾞｼｯｸM-PRO" w:hAnsi="HG丸ｺﾞｼｯｸM-PRO" w:hint="eastAsia"/>
        </w:rPr>
        <w:t>御</w:t>
      </w:r>
      <w:r w:rsidRPr="00AB6CF7">
        <w:rPr>
          <w:rFonts w:ascii="HG丸ｺﾞｼｯｸM-PRO" w:eastAsia="HG丸ｺﾞｼｯｸM-PRO" w:hAnsi="HG丸ｺﾞｼｯｸM-PRO" w:hint="eastAsia"/>
        </w:rPr>
        <w:t>本人のご希望をお聞きいただき、操作性や機能性の面から</w:t>
      </w:r>
      <w:r w:rsidR="00664EBD" w:rsidRPr="00AB6CF7">
        <w:rPr>
          <w:rFonts w:ascii="HG丸ｺﾞｼｯｸM-PRO" w:eastAsia="HG丸ｺﾞｼｯｸM-PRO" w:hAnsi="HG丸ｺﾞｼｯｸM-PRO" w:hint="eastAsia"/>
        </w:rPr>
        <w:t>適合具合</w:t>
      </w:r>
      <w:r w:rsidRPr="00AB6CF7">
        <w:rPr>
          <w:rFonts w:ascii="HG丸ｺﾞｼｯｸM-PRO" w:eastAsia="HG丸ｺﾞｼｯｸM-PRO" w:hAnsi="HG丸ｺﾞｼｯｸM-PRO" w:hint="eastAsia"/>
        </w:rPr>
        <w:t>を</w:t>
      </w:r>
      <w:r w:rsidR="00BE4871" w:rsidRPr="00AB6CF7">
        <w:rPr>
          <w:rFonts w:ascii="HG丸ｺﾞｼｯｸM-PRO" w:eastAsia="HG丸ｺﾞｼｯｸM-PRO" w:hAnsi="HG丸ｺﾞｼｯｸM-PRO" w:hint="eastAsia"/>
        </w:rPr>
        <w:t>御</w:t>
      </w:r>
      <w:r w:rsidRPr="00AB6CF7">
        <w:rPr>
          <w:rFonts w:ascii="HG丸ｺﾞｼｯｸM-PRO" w:eastAsia="HG丸ｺﾞｼｯｸM-PRO" w:hAnsi="HG丸ｺﾞｼｯｸM-PRO" w:hint="eastAsia"/>
        </w:rPr>
        <w:t>判断ください。</w:t>
      </w:r>
    </w:p>
    <w:p w14:paraId="00DA2656" w14:textId="77777777" w:rsidR="00746DA5" w:rsidRPr="00912C85" w:rsidRDefault="00D770EA" w:rsidP="00D770EA">
      <w:pPr>
        <w:ind w:leftChars="187" w:left="424" w:firstLineChars="123" w:firstLine="279"/>
        <w:rPr>
          <w:rFonts w:ascii="HG丸ｺﾞｼｯｸM-PRO" w:eastAsia="HG丸ｺﾞｼｯｸM-PRO" w:hAnsi="HG丸ｺﾞｼｯｸM-PRO"/>
        </w:rPr>
      </w:pPr>
      <w:r w:rsidRPr="00912C85">
        <w:rPr>
          <w:rFonts w:ascii="HG丸ｺﾞｼｯｸM-PRO" w:eastAsia="HG丸ｺﾞｼｯｸM-PRO" w:hAnsi="HG丸ｺﾞｼｯｸM-PRO" w:hint="eastAsia"/>
        </w:rPr>
        <w:t>また、</w:t>
      </w:r>
      <w:r w:rsidR="00746DA5" w:rsidRPr="00912C85">
        <w:rPr>
          <w:rFonts w:ascii="HG丸ｺﾞｼｯｸM-PRO" w:eastAsia="HG丸ｺﾞｼｯｸM-PRO" w:hAnsi="HG丸ｺﾞｼｯｸM-PRO" w:hint="eastAsia"/>
        </w:rPr>
        <w:t>補聴器には高度難聴用補聴器と重度難聴用</w:t>
      </w:r>
      <w:r w:rsidR="00935CBE">
        <w:rPr>
          <w:rFonts w:ascii="HG丸ｺﾞｼｯｸM-PRO" w:eastAsia="HG丸ｺﾞｼｯｸM-PRO" w:hAnsi="HG丸ｺﾞｼｯｸM-PRO" w:hint="eastAsia"/>
        </w:rPr>
        <w:t>補聴器がございます。選択の目安は、日本聴覚医学会難聴対策委員会</w:t>
      </w:r>
      <w:r w:rsidR="00746DA5" w:rsidRPr="00912C85">
        <w:rPr>
          <w:rFonts w:ascii="HG丸ｺﾞｼｯｸM-PRO" w:eastAsia="HG丸ｺﾞｼｯｸM-PRO" w:hAnsi="HG丸ｺﾞｼｯｸM-PRO" w:hint="eastAsia"/>
        </w:rPr>
        <w:t>の</w:t>
      </w:r>
      <w:r w:rsidR="00C352B4" w:rsidRPr="00912C85">
        <w:rPr>
          <w:rFonts w:ascii="HG丸ｺﾞｼｯｸM-PRO" w:eastAsia="HG丸ｺﾞｼｯｸM-PRO" w:hAnsi="HG丸ｺﾞｼｯｸM-PRO" w:hint="eastAsia"/>
        </w:rPr>
        <w:t>「</w:t>
      </w:r>
      <w:r w:rsidR="00746DA5" w:rsidRPr="00912C85">
        <w:rPr>
          <w:rFonts w:ascii="HG丸ｺﾞｼｯｸM-PRO" w:eastAsia="HG丸ｺﾞｼｯｸM-PRO" w:hAnsi="HG丸ｺﾞｼｯｸM-PRO" w:hint="eastAsia"/>
        </w:rPr>
        <w:t>難聴</w:t>
      </w:r>
      <w:r w:rsidRPr="00912C85">
        <w:rPr>
          <w:rFonts w:ascii="HG丸ｺﾞｼｯｸM-PRO" w:eastAsia="HG丸ｺﾞｼｯｸM-PRO" w:hAnsi="HG丸ｺﾞｼｯｸM-PRO" w:hint="eastAsia"/>
        </w:rPr>
        <w:t>（聴覚障害）の程度分類</w:t>
      </w:r>
      <w:r w:rsidR="00C352B4" w:rsidRPr="00912C85">
        <w:rPr>
          <w:rFonts w:ascii="HG丸ｺﾞｼｯｸM-PRO" w:eastAsia="HG丸ｺﾞｼｯｸM-PRO" w:hAnsi="HG丸ｺﾞｼｯｸM-PRO" w:hint="eastAsia"/>
        </w:rPr>
        <w:t>」</w:t>
      </w:r>
      <w:r w:rsidR="00746DA5" w:rsidRPr="00912C85">
        <w:rPr>
          <w:rFonts w:ascii="HG丸ｺﾞｼｯｸM-PRO" w:eastAsia="HG丸ｺﾞｼｯｸM-PRO" w:hAnsi="HG丸ｺﾞｼｯｸM-PRO" w:hint="eastAsia"/>
        </w:rPr>
        <w:t>を参考にしております。</w:t>
      </w:r>
    </w:p>
    <w:p w14:paraId="4BFD51D6" w14:textId="77777777" w:rsidR="00664EBD" w:rsidRDefault="00664EBD" w:rsidP="00664EBD">
      <w:pPr>
        <w:rPr>
          <w:rFonts w:ascii="HG丸ｺﾞｼｯｸM-PRO" w:eastAsia="HG丸ｺﾞｼｯｸM-PRO" w:hAnsi="HG丸ｺﾞｼｯｸM-PRO"/>
        </w:rPr>
      </w:pPr>
    </w:p>
    <w:p w14:paraId="5039591B" w14:textId="77777777" w:rsidR="00FF08E4" w:rsidRDefault="00FF08E4" w:rsidP="00664EBD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3827"/>
      </w:tblGrid>
      <w:tr w:rsidR="00C352B4" w:rsidRPr="00912C85" w14:paraId="7D7DFC8F" w14:textId="77777777" w:rsidTr="009F0E6C">
        <w:trPr>
          <w:jc w:val="center"/>
        </w:trPr>
        <w:tc>
          <w:tcPr>
            <w:tcW w:w="5382" w:type="dxa"/>
            <w:vAlign w:val="center"/>
          </w:tcPr>
          <w:p w14:paraId="2F10CC50" w14:textId="77777777" w:rsidR="00C352B4" w:rsidRPr="00912C85" w:rsidRDefault="00C352B4" w:rsidP="00746DA5">
            <w:pPr>
              <w:rPr>
                <w:rFonts w:ascii="HG丸ｺﾞｼｯｸM-PRO" w:eastAsia="HG丸ｺﾞｼｯｸM-PRO" w:hAnsi="HG丸ｺﾞｼｯｸM-PRO"/>
              </w:rPr>
            </w:pPr>
            <w:r w:rsidRPr="00912C85">
              <w:rPr>
                <w:rFonts w:ascii="HG丸ｺﾞｼｯｸM-PRO" w:eastAsia="HG丸ｺﾞｼｯｸM-PRO" w:hAnsi="HG丸ｺﾞｼｯｸM-PRO" w:hint="eastAsia"/>
              </w:rPr>
              <w:lastRenderedPageBreak/>
              <w:t>高度難聴</w:t>
            </w:r>
          </w:p>
          <w:p w14:paraId="327AD934" w14:textId="77777777" w:rsidR="00C352B4" w:rsidRPr="00912C85" w:rsidRDefault="00C352B4" w:rsidP="0086607B">
            <w:pPr>
              <w:ind w:firstLineChars="100" w:firstLine="227"/>
              <w:rPr>
                <w:rFonts w:ascii="HG丸ｺﾞｼｯｸM-PRO" w:eastAsia="HG丸ｺﾞｼｯｸM-PRO" w:hAnsi="HG丸ｺﾞｼｯｸM-PRO"/>
              </w:rPr>
            </w:pPr>
            <w:r w:rsidRPr="00912C85">
              <w:rPr>
                <w:rFonts w:ascii="HG丸ｺﾞｼｯｸM-PRO" w:eastAsia="HG丸ｺﾞｼｯｸM-PRO" w:hAnsi="HG丸ｺﾞｼｯｸM-PRO" w:hint="eastAsia"/>
              </w:rPr>
              <w:t>平均聴力レベル　７０ｄB以上‐９０ｄB未満</w:t>
            </w:r>
          </w:p>
        </w:tc>
        <w:tc>
          <w:tcPr>
            <w:tcW w:w="3827" w:type="dxa"/>
            <w:vAlign w:val="center"/>
          </w:tcPr>
          <w:p w14:paraId="2DEB65F3" w14:textId="77777777" w:rsidR="00C352B4" w:rsidRPr="00912C85" w:rsidRDefault="00C352B4" w:rsidP="00D83F94">
            <w:pPr>
              <w:rPr>
                <w:rFonts w:ascii="HG丸ｺﾞｼｯｸM-PRO" w:eastAsia="HG丸ｺﾞｼｯｸM-PRO" w:hAnsi="HG丸ｺﾞｼｯｸM-PRO"/>
              </w:rPr>
            </w:pPr>
            <w:r w:rsidRPr="00912C85">
              <w:rPr>
                <w:rFonts w:ascii="HG丸ｺﾞｼｯｸM-PRO" w:eastAsia="HG丸ｺﾞｼｯｸM-PRO" w:hAnsi="HG丸ｺﾞｼｯｸM-PRO" w:hint="eastAsia"/>
              </w:rPr>
              <w:t>高度難聴用ポケット型</w:t>
            </w:r>
          </w:p>
          <w:p w14:paraId="3AB2EEC0" w14:textId="77777777" w:rsidR="00C352B4" w:rsidRPr="00912C85" w:rsidRDefault="00C352B4" w:rsidP="00D83F94">
            <w:pPr>
              <w:rPr>
                <w:rFonts w:ascii="HG丸ｺﾞｼｯｸM-PRO" w:eastAsia="HG丸ｺﾞｼｯｸM-PRO" w:hAnsi="HG丸ｺﾞｼｯｸM-PRO"/>
              </w:rPr>
            </w:pPr>
            <w:r w:rsidRPr="00912C85">
              <w:rPr>
                <w:rFonts w:ascii="HG丸ｺﾞｼｯｸM-PRO" w:eastAsia="HG丸ｺﾞｼｯｸM-PRO" w:hAnsi="HG丸ｺﾞｼｯｸM-PRO" w:hint="eastAsia"/>
              </w:rPr>
              <w:t>高度難聴用耳かけ型</w:t>
            </w:r>
          </w:p>
        </w:tc>
      </w:tr>
      <w:tr w:rsidR="00C352B4" w:rsidRPr="00912C85" w14:paraId="31278B0C" w14:textId="77777777" w:rsidTr="009F0E6C">
        <w:trPr>
          <w:jc w:val="center"/>
        </w:trPr>
        <w:tc>
          <w:tcPr>
            <w:tcW w:w="5382" w:type="dxa"/>
            <w:vAlign w:val="center"/>
          </w:tcPr>
          <w:p w14:paraId="654EFEB8" w14:textId="77777777" w:rsidR="00C352B4" w:rsidRPr="00912C85" w:rsidRDefault="00C352B4" w:rsidP="00746DA5">
            <w:pPr>
              <w:rPr>
                <w:rFonts w:ascii="HG丸ｺﾞｼｯｸM-PRO" w:eastAsia="HG丸ｺﾞｼｯｸM-PRO" w:hAnsi="HG丸ｺﾞｼｯｸM-PRO"/>
              </w:rPr>
            </w:pPr>
            <w:r w:rsidRPr="00912C85">
              <w:rPr>
                <w:rFonts w:ascii="HG丸ｺﾞｼｯｸM-PRO" w:eastAsia="HG丸ｺﾞｼｯｸM-PRO" w:hAnsi="HG丸ｺﾞｼｯｸM-PRO" w:hint="eastAsia"/>
              </w:rPr>
              <w:t>重度難聴</w:t>
            </w:r>
          </w:p>
          <w:p w14:paraId="228ED3F4" w14:textId="77777777" w:rsidR="00C352B4" w:rsidRPr="00912C85" w:rsidRDefault="00C352B4" w:rsidP="0086607B">
            <w:pPr>
              <w:ind w:firstLineChars="100" w:firstLine="227"/>
              <w:rPr>
                <w:rFonts w:ascii="HG丸ｺﾞｼｯｸM-PRO" w:eastAsia="HG丸ｺﾞｼｯｸM-PRO" w:hAnsi="HG丸ｺﾞｼｯｸM-PRO"/>
              </w:rPr>
            </w:pPr>
            <w:r w:rsidRPr="00912C85">
              <w:rPr>
                <w:rFonts w:ascii="HG丸ｺﾞｼｯｸM-PRO" w:eastAsia="HG丸ｺﾞｼｯｸM-PRO" w:hAnsi="HG丸ｺﾞｼｯｸM-PRO" w:hint="eastAsia"/>
              </w:rPr>
              <w:t>平均聴力レベル　９０ｄB以上</w:t>
            </w:r>
          </w:p>
        </w:tc>
        <w:tc>
          <w:tcPr>
            <w:tcW w:w="3827" w:type="dxa"/>
            <w:vAlign w:val="center"/>
          </w:tcPr>
          <w:p w14:paraId="5C65FBD3" w14:textId="77777777" w:rsidR="00C352B4" w:rsidRPr="00912C85" w:rsidRDefault="00374C2B" w:rsidP="00746D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重度難聴用</w:t>
            </w:r>
            <w:r w:rsidR="00C352B4" w:rsidRPr="00912C85">
              <w:rPr>
                <w:rFonts w:ascii="HG丸ｺﾞｼｯｸM-PRO" w:eastAsia="HG丸ｺﾞｼｯｸM-PRO" w:hAnsi="HG丸ｺﾞｼｯｸM-PRO" w:hint="eastAsia"/>
              </w:rPr>
              <w:t>ポケット型</w:t>
            </w:r>
          </w:p>
          <w:p w14:paraId="4F7AB2BB" w14:textId="77777777" w:rsidR="00C352B4" w:rsidRPr="00912C85" w:rsidRDefault="00C352B4" w:rsidP="00746DA5">
            <w:pPr>
              <w:rPr>
                <w:rFonts w:ascii="HG丸ｺﾞｼｯｸM-PRO" w:eastAsia="HG丸ｺﾞｼｯｸM-PRO" w:hAnsi="HG丸ｺﾞｼｯｸM-PRO"/>
              </w:rPr>
            </w:pPr>
            <w:r w:rsidRPr="00912C85">
              <w:rPr>
                <w:rFonts w:ascii="HG丸ｺﾞｼｯｸM-PRO" w:eastAsia="HG丸ｺﾞｼｯｸM-PRO" w:hAnsi="HG丸ｺﾞｼｯｸM-PRO" w:hint="eastAsia"/>
              </w:rPr>
              <w:t>重度難聴用耳かけ型</w:t>
            </w:r>
          </w:p>
        </w:tc>
      </w:tr>
    </w:tbl>
    <w:p w14:paraId="550E2067" w14:textId="77777777" w:rsidR="004970C4" w:rsidRDefault="00D770EA" w:rsidP="004970C4">
      <w:pPr>
        <w:ind w:leftChars="187" w:left="424" w:firstLineChars="100" w:firstLine="197"/>
        <w:rPr>
          <w:rFonts w:ascii="HG丸ｺﾞｼｯｸM-PRO" w:eastAsia="HG丸ｺﾞｼｯｸM-PRO" w:hAnsi="HG丸ｺﾞｼｯｸM-PRO"/>
          <w:sz w:val="21"/>
          <w:szCs w:val="21"/>
        </w:rPr>
      </w:pPr>
      <w:r w:rsidRPr="006B7DD6">
        <w:rPr>
          <w:rFonts w:ascii="HG丸ｺﾞｼｯｸM-PRO" w:eastAsia="HG丸ｺﾞｼｯｸM-PRO" w:hAnsi="HG丸ｺﾞｼｯｸM-PRO" w:hint="eastAsia"/>
          <w:sz w:val="21"/>
          <w:szCs w:val="21"/>
        </w:rPr>
        <w:t>難聴（聴覚障害）の程度分類：</w:t>
      </w:r>
      <w:r w:rsidR="00664EBD" w:rsidRPr="006B7DD6">
        <w:rPr>
          <w:rFonts w:ascii="HG丸ｺﾞｼｯｸM-PRO" w:eastAsia="HG丸ｺﾞｼｯｸM-PRO" w:hAnsi="HG丸ｺﾞｼｯｸM-PRO" w:hint="eastAsia"/>
          <w:sz w:val="21"/>
          <w:szCs w:val="21"/>
        </w:rPr>
        <w:t>日本聴覚医学会難聴対策委員会２０１４</w:t>
      </w:r>
      <w:r w:rsidR="00C352B4" w:rsidRPr="006B7DD6">
        <w:rPr>
          <w:rFonts w:ascii="HG丸ｺﾞｼｯｸM-PRO" w:eastAsia="HG丸ｺﾞｼｯｸM-PRO" w:hAnsi="HG丸ｺﾞｼｯｸM-PRO" w:hint="eastAsia"/>
          <w:sz w:val="21"/>
          <w:szCs w:val="21"/>
        </w:rPr>
        <w:t>．７．１</w:t>
      </w:r>
      <w:r w:rsidR="00664EBD" w:rsidRPr="006B7DD6">
        <w:rPr>
          <w:rFonts w:ascii="HG丸ｺﾞｼｯｸM-PRO" w:eastAsia="HG丸ｺﾞｼｯｸM-PRO" w:hAnsi="HG丸ｺﾞｼｯｸM-PRO" w:hint="eastAsia"/>
          <w:sz w:val="21"/>
          <w:szCs w:val="21"/>
        </w:rPr>
        <w:t>一部抜粋</w:t>
      </w:r>
    </w:p>
    <w:p w14:paraId="19FDEF7B" w14:textId="77777777" w:rsidR="006B7DD6" w:rsidRPr="006B7DD6" w:rsidRDefault="004970C4" w:rsidP="004970C4">
      <w:pPr>
        <w:ind w:firstLineChars="300" w:firstLine="59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※　</w:t>
      </w:r>
      <w:r w:rsidR="006B7DD6" w:rsidRPr="006B7DD6">
        <w:rPr>
          <w:rFonts w:ascii="HG丸ｺﾞｼｯｸM-PRO" w:eastAsia="HG丸ｺﾞｼｯｸM-PRO" w:hAnsi="HG丸ｺﾞｼｯｸM-PRO" w:hint="eastAsia"/>
          <w:sz w:val="21"/>
          <w:szCs w:val="21"/>
        </w:rPr>
        <w:t>平均聴力レベルは4</w:t>
      </w:r>
      <w:r w:rsidR="006B7DD6">
        <w:rPr>
          <w:rFonts w:ascii="HG丸ｺﾞｼｯｸM-PRO" w:eastAsia="HG丸ｺﾞｼｯｸM-PRO" w:hAnsi="HG丸ｺﾞｼｯｸM-PRO" w:hint="eastAsia"/>
          <w:sz w:val="21"/>
          <w:szCs w:val="21"/>
        </w:rPr>
        <w:t>分</w:t>
      </w:r>
      <w:r w:rsidR="006B7DD6" w:rsidRPr="006B7DD6">
        <w:rPr>
          <w:rFonts w:ascii="HG丸ｺﾞｼｯｸM-PRO" w:eastAsia="HG丸ｺﾞｼｯｸM-PRO" w:hAnsi="HG丸ｺﾞｼｯｸM-PRO" w:hint="eastAsia"/>
          <w:sz w:val="21"/>
          <w:szCs w:val="21"/>
        </w:rPr>
        <w:t>法又は4周波数法による</w:t>
      </w:r>
      <w:r w:rsidR="006B7DD6">
        <w:rPr>
          <w:rFonts w:ascii="HG丸ｺﾞｼｯｸM-PRO" w:eastAsia="HG丸ｺﾞｼｯｸM-PRO" w:hAnsi="HG丸ｺﾞｼｯｸM-PRO" w:hint="eastAsia"/>
          <w:sz w:val="21"/>
          <w:szCs w:val="21"/>
        </w:rPr>
        <w:t>。</w:t>
      </w:r>
    </w:p>
    <w:p w14:paraId="3DD8EFEA" w14:textId="77777777" w:rsidR="00746DA5" w:rsidRPr="006B7DD6" w:rsidRDefault="00746DA5" w:rsidP="00746DA5">
      <w:pPr>
        <w:pStyle w:val="a4"/>
        <w:ind w:leftChars="0" w:left="480"/>
        <w:rPr>
          <w:rFonts w:ascii="HG丸ｺﾞｼｯｸM-PRO" w:eastAsia="HG丸ｺﾞｼｯｸM-PRO" w:hAnsi="HG丸ｺﾞｼｯｸM-PRO"/>
          <w:color w:val="000000" w:themeColor="text1"/>
          <w:sz w:val="28"/>
          <w:szCs w:val="28"/>
          <w:u w:val="thick"/>
        </w:rPr>
      </w:pPr>
    </w:p>
    <w:p w14:paraId="4678C09E" w14:textId="77777777" w:rsidR="00664EBD" w:rsidRPr="00912C85" w:rsidRDefault="00664EBD" w:rsidP="00664EBD">
      <w:pPr>
        <w:ind w:leftChars="62" w:left="141" w:firstLine="2"/>
        <w:rPr>
          <w:rFonts w:ascii="HG丸ｺﾞｼｯｸM-PRO" w:eastAsia="HG丸ｺﾞｼｯｸM-PRO" w:hAnsi="HG丸ｺﾞｼｯｸM-PRO"/>
          <w:i/>
          <w:color w:val="000000" w:themeColor="text1"/>
          <w:sz w:val="28"/>
          <w:szCs w:val="28"/>
        </w:rPr>
      </w:pPr>
      <w:r w:rsidRPr="00912C85">
        <w:rPr>
          <w:rFonts w:ascii="HG丸ｺﾞｼｯｸM-PRO" w:eastAsia="HG丸ｺﾞｼｯｸM-PRO" w:hAnsi="HG丸ｺﾞｼｯｸM-PRO" w:hint="eastAsia"/>
          <w:i/>
          <w:color w:val="000000" w:themeColor="text1"/>
          <w:sz w:val="28"/>
          <w:szCs w:val="28"/>
        </w:rPr>
        <w:t>（２）装用耳の選択</w:t>
      </w:r>
    </w:p>
    <w:p w14:paraId="21825AB9" w14:textId="77777777" w:rsidR="006B7DD6" w:rsidRPr="00912C85" w:rsidRDefault="00D83F94" w:rsidP="006B7DD6">
      <w:pPr>
        <w:ind w:leftChars="187" w:left="424" w:firstLineChars="125" w:firstLine="283"/>
        <w:rPr>
          <w:rFonts w:ascii="HG丸ｺﾞｼｯｸM-PRO" w:eastAsia="HG丸ｺﾞｼｯｸM-PRO" w:hAnsi="HG丸ｺﾞｼｯｸM-PRO"/>
        </w:rPr>
      </w:pPr>
      <w:r w:rsidRPr="00912C85">
        <w:rPr>
          <w:rFonts w:ascii="HG丸ｺﾞｼｯｸM-PRO" w:eastAsia="HG丸ｺﾞｼｯｸM-PRO" w:hAnsi="HG丸ｺﾞｼｯｸM-PRO" w:hint="eastAsia"/>
          <w:u w:val="single"/>
        </w:rPr>
        <w:t>原則</w:t>
      </w:r>
      <w:r w:rsidR="00240671" w:rsidRPr="00912C85">
        <w:rPr>
          <w:rFonts w:ascii="HG丸ｺﾞｼｯｸM-PRO" w:eastAsia="HG丸ｺﾞｼｯｸM-PRO" w:hAnsi="HG丸ｺﾞｼｯｸM-PRO" w:hint="eastAsia"/>
          <w:u w:val="single"/>
        </w:rPr>
        <w:t>として、</w:t>
      </w:r>
      <w:r w:rsidR="00664EBD" w:rsidRPr="00912C85">
        <w:rPr>
          <w:rFonts w:ascii="HG丸ｺﾞｼｯｸM-PRO" w:eastAsia="HG丸ｺﾞｼｯｸM-PRO" w:hAnsi="HG丸ｺﾞｼｯｸM-PRO" w:hint="eastAsia"/>
          <w:u w:val="single"/>
        </w:rPr>
        <w:t>１人１</w:t>
      </w:r>
      <w:r w:rsidR="001735C2">
        <w:rPr>
          <w:rFonts w:ascii="HG丸ｺﾞｼｯｸM-PRO" w:eastAsia="HG丸ｺﾞｼｯｸM-PRO" w:hAnsi="HG丸ｺﾞｼｯｸM-PRO" w:hint="eastAsia"/>
          <w:u w:val="single"/>
        </w:rPr>
        <w:t>個に</w:t>
      </w:r>
      <w:r w:rsidR="00C352B4" w:rsidRPr="00912C85">
        <w:rPr>
          <w:rFonts w:ascii="HG丸ｺﾞｼｯｸM-PRO" w:eastAsia="HG丸ｺﾞｼｯｸM-PRO" w:hAnsi="HG丸ｺﾞｼｯｸM-PRO" w:hint="eastAsia"/>
          <w:u w:val="single"/>
        </w:rPr>
        <w:t>なります。</w:t>
      </w:r>
      <w:r w:rsidR="005B7821">
        <w:rPr>
          <w:rFonts w:ascii="HG丸ｺﾞｼｯｸM-PRO" w:eastAsia="HG丸ｺﾞｼｯｸM-PRO" w:hAnsi="HG丸ｺﾞｼｯｸM-PRO" w:hint="eastAsia"/>
        </w:rPr>
        <w:t>補聴器の</w:t>
      </w:r>
      <w:r w:rsidRPr="00912C85">
        <w:rPr>
          <w:rFonts w:ascii="HG丸ｺﾞｼｯｸM-PRO" w:eastAsia="HG丸ｺﾞｼｯｸM-PRO" w:hAnsi="HG丸ｺﾞｼｯｸM-PRO" w:hint="eastAsia"/>
        </w:rPr>
        <w:t>効果の高い良聴耳側への支給と考えております。</w:t>
      </w:r>
      <w:r w:rsidR="006B7DD6">
        <w:rPr>
          <w:rFonts w:ascii="HG丸ｺﾞｼｯｸM-PRO" w:eastAsia="HG丸ｺﾞｼｯｸM-PRO" w:hAnsi="HG丸ｺﾞｼｯｸM-PRO" w:hint="eastAsia"/>
        </w:rPr>
        <w:t>イヤモールド（耳型耳栓）の製作において、術後耳の場合は医療機関での耳型採取をお願いします。</w:t>
      </w:r>
    </w:p>
    <w:tbl>
      <w:tblPr>
        <w:tblStyle w:val="a3"/>
        <w:tblW w:w="0" w:type="auto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5"/>
        <w:gridCol w:w="2990"/>
      </w:tblGrid>
      <w:tr w:rsidR="005B7821" w14:paraId="7F9AA826" w14:textId="77777777" w:rsidTr="005B7821">
        <w:tc>
          <w:tcPr>
            <w:tcW w:w="3105" w:type="dxa"/>
          </w:tcPr>
          <w:p w14:paraId="20DF1F36" w14:textId="77777777" w:rsidR="005B7821" w:rsidRDefault="005B7821" w:rsidP="005B78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4593834E" wp14:editId="472126B8">
                  <wp:extent cx="1095375" cy="1095375"/>
                  <wp:effectExtent l="0" t="0" r="9525" b="95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ポケット型補聴器のイラスト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BD1058" w14:textId="77777777" w:rsidR="005B7821" w:rsidRDefault="005B7821" w:rsidP="005B78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ポケット型イメージ</w:t>
            </w:r>
          </w:p>
        </w:tc>
        <w:tc>
          <w:tcPr>
            <w:tcW w:w="2990" w:type="dxa"/>
          </w:tcPr>
          <w:p w14:paraId="3228BC83" w14:textId="77777777" w:rsidR="005B7821" w:rsidRDefault="005B7821" w:rsidP="005B78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5DD74373" wp14:editId="37A27D97">
                  <wp:extent cx="1009650" cy="100965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耳かけ型イラスト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730" cy="100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D4BE70" w14:textId="77777777" w:rsidR="005B7821" w:rsidRDefault="005B7821" w:rsidP="005B78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耳かけ型イメージ</w:t>
            </w:r>
          </w:p>
        </w:tc>
      </w:tr>
    </w:tbl>
    <w:p w14:paraId="6B31B55C" w14:textId="77777777" w:rsidR="00746DA5" w:rsidRPr="00912C85" w:rsidRDefault="00D83F94" w:rsidP="00A3717D">
      <w:pPr>
        <w:pStyle w:val="a4"/>
        <w:numPr>
          <w:ilvl w:val="0"/>
          <w:numId w:val="17"/>
        </w:numPr>
        <w:ind w:leftChars="0"/>
        <w:rPr>
          <w:rFonts w:ascii="HG丸ｺﾞｼｯｸM-PRO" w:eastAsia="HG丸ｺﾞｼｯｸM-PRO" w:hAnsi="HG丸ｺﾞｼｯｸM-PRO"/>
          <w:i/>
          <w:color w:val="000000" w:themeColor="text1"/>
          <w:sz w:val="28"/>
          <w:szCs w:val="28"/>
        </w:rPr>
      </w:pPr>
      <w:r w:rsidRPr="00912C85">
        <w:rPr>
          <w:rFonts w:ascii="HG丸ｺﾞｼｯｸM-PRO" w:eastAsia="HG丸ｺﾞｼｯｸM-PRO" w:hAnsi="HG丸ｺﾞｼｯｸM-PRO" w:hint="eastAsia"/>
          <w:i/>
          <w:color w:val="000000" w:themeColor="text1"/>
          <w:sz w:val="28"/>
          <w:szCs w:val="28"/>
        </w:rPr>
        <w:t>補装具費支給の流れ</w:t>
      </w:r>
    </w:p>
    <w:p w14:paraId="6D07787D" w14:textId="77777777" w:rsidR="00E458C5" w:rsidRPr="00912C85" w:rsidRDefault="00E458C5" w:rsidP="00E458C5">
      <w:pPr>
        <w:pStyle w:val="a4"/>
        <w:ind w:leftChars="0" w:left="480" w:firstLineChars="100" w:firstLine="227"/>
        <w:rPr>
          <w:rFonts w:ascii="HG丸ｺﾞｼｯｸM-PRO" w:eastAsia="HG丸ｺﾞｼｯｸM-PRO" w:hAnsi="HG丸ｺﾞｼｯｸM-PRO"/>
        </w:rPr>
      </w:pPr>
      <w:r w:rsidRPr="00912C85">
        <w:rPr>
          <w:rFonts w:ascii="HG丸ｺﾞｼｯｸM-PRO" w:eastAsia="HG丸ｺﾞｼｯｸM-PRO" w:hAnsi="HG丸ｺﾞｼｯｸM-PRO" w:hint="eastAsia"/>
        </w:rPr>
        <w:t>申請窓口は市町村であり、市町村は県障害者相談センターに判定を依頼します。判定結果に基づき、補装具費の支給決定がなされます。</w:t>
      </w:r>
    </w:p>
    <w:p w14:paraId="52A64D2B" w14:textId="77777777" w:rsidR="00E458C5" w:rsidRPr="00912C85" w:rsidRDefault="00E458C5" w:rsidP="00E458C5">
      <w:pPr>
        <w:pStyle w:val="a4"/>
        <w:numPr>
          <w:ilvl w:val="0"/>
          <w:numId w:val="18"/>
        </w:numPr>
        <w:ind w:leftChars="0"/>
        <w:rPr>
          <w:rFonts w:ascii="HG丸ｺﾞｼｯｸM-PRO" w:eastAsia="HG丸ｺﾞｼｯｸM-PRO" w:hAnsi="HG丸ｺﾞｼｯｸM-PRO"/>
        </w:rPr>
      </w:pPr>
      <w:r w:rsidRPr="00912C85">
        <w:rPr>
          <w:rFonts w:ascii="HG丸ｺﾞｼｯｸM-PRO" w:eastAsia="HG丸ｺﾞｼｯｸM-PRO" w:hAnsi="HG丸ｺﾞｼｯｸM-PRO" w:hint="eastAsia"/>
        </w:rPr>
        <w:t>市町村障害福祉担当課にて補装具費の支給申請</w:t>
      </w:r>
    </w:p>
    <w:p w14:paraId="50EB4AE7" w14:textId="77777777" w:rsidR="00E458C5" w:rsidRPr="00912C85" w:rsidRDefault="00E458C5" w:rsidP="00E458C5">
      <w:pPr>
        <w:pStyle w:val="a4"/>
        <w:numPr>
          <w:ilvl w:val="0"/>
          <w:numId w:val="18"/>
        </w:numPr>
        <w:ind w:leftChars="0"/>
        <w:rPr>
          <w:rFonts w:ascii="HG丸ｺﾞｼｯｸM-PRO" w:eastAsia="HG丸ｺﾞｼｯｸM-PRO" w:hAnsi="HG丸ｺﾞｼｯｸM-PRO"/>
        </w:rPr>
      </w:pPr>
      <w:r w:rsidRPr="00912C85">
        <w:rPr>
          <w:rFonts w:ascii="HG丸ｺﾞｼｯｸM-PRO" w:eastAsia="HG丸ｺﾞｼｯｸM-PRO" w:hAnsi="HG丸ｺﾞｼｯｸM-PRO" w:hint="eastAsia"/>
        </w:rPr>
        <w:t>医療機関にて補装具費支給意見書</w:t>
      </w:r>
      <w:r w:rsidR="0086607B">
        <w:rPr>
          <w:rFonts w:ascii="HG丸ｺﾞｼｯｸM-PRO" w:eastAsia="HG丸ｺﾞｼｯｸM-PRO" w:hAnsi="HG丸ｺﾞｼｯｸM-PRO" w:hint="eastAsia"/>
        </w:rPr>
        <w:t>を</w:t>
      </w:r>
      <w:r w:rsidRPr="00912C85">
        <w:rPr>
          <w:rFonts w:ascii="HG丸ｺﾞｼｯｸM-PRO" w:eastAsia="HG丸ｺﾞｼｯｸM-PRO" w:hAnsi="HG丸ｺﾞｼｯｸM-PRO" w:hint="eastAsia"/>
        </w:rPr>
        <w:t>作成</w:t>
      </w:r>
    </w:p>
    <w:p w14:paraId="6DA5696A" w14:textId="77777777" w:rsidR="00D83F94" w:rsidRPr="00983516" w:rsidRDefault="0086607B" w:rsidP="00E458C5">
      <w:pPr>
        <w:pStyle w:val="a4"/>
        <w:numPr>
          <w:ilvl w:val="0"/>
          <w:numId w:val="18"/>
        </w:numPr>
        <w:ind w:leftChars="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</w:rPr>
        <w:t>業者にて補聴</w:t>
      </w:r>
      <w:r w:rsidRPr="00983516">
        <w:rPr>
          <w:rFonts w:ascii="HG丸ｺﾞｼｯｸM-PRO" w:eastAsia="HG丸ｺﾞｼｯｸM-PRO" w:hAnsi="HG丸ｺﾞｼｯｸM-PRO" w:hint="eastAsia"/>
          <w:color w:val="000000" w:themeColor="text1"/>
        </w:rPr>
        <w:t>器を</w:t>
      </w:r>
      <w:r w:rsidR="00D83F94" w:rsidRPr="00983516">
        <w:rPr>
          <w:rFonts w:ascii="HG丸ｺﾞｼｯｸM-PRO" w:eastAsia="HG丸ｺﾞｼｯｸM-PRO" w:hAnsi="HG丸ｺﾞｼｯｸM-PRO" w:hint="eastAsia"/>
          <w:color w:val="000000" w:themeColor="text1"/>
        </w:rPr>
        <w:t>試用</w:t>
      </w:r>
      <w:r w:rsidR="00DB0F36" w:rsidRPr="00983516">
        <w:rPr>
          <w:rFonts w:ascii="HG丸ｺﾞｼｯｸM-PRO" w:eastAsia="HG丸ｺﾞｼｯｸM-PRO" w:hAnsi="HG丸ｺﾞｼｯｸM-PRO" w:hint="eastAsia"/>
          <w:color w:val="000000" w:themeColor="text1"/>
        </w:rPr>
        <w:t>し、調整</w:t>
      </w:r>
      <w:r w:rsidRPr="00983516">
        <w:rPr>
          <w:rFonts w:ascii="HG丸ｺﾞｼｯｸM-PRO" w:eastAsia="HG丸ｺﾞｼｯｸM-PRO" w:hAnsi="HG丸ｺﾞｼｯｸM-PRO" w:hint="eastAsia"/>
          <w:color w:val="000000" w:themeColor="text1"/>
        </w:rPr>
        <w:t>内容記録票を作成</w:t>
      </w:r>
    </w:p>
    <w:p w14:paraId="7DC9FE1E" w14:textId="77777777" w:rsidR="00E458C5" w:rsidRPr="00912C85" w:rsidRDefault="00E458C5" w:rsidP="00E458C5">
      <w:pPr>
        <w:pStyle w:val="a4"/>
        <w:numPr>
          <w:ilvl w:val="0"/>
          <w:numId w:val="18"/>
        </w:numPr>
        <w:ind w:leftChars="0"/>
        <w:rPr>
          <w:rFonts w:ascii="HG丸ｺﾞｼｯｸM-PRO" w:eastAsia="HG丸ｺﾞｼｯｸM-PRO" w:hAnsi="HG丸ｺﾞｼｯｸM-PRO"/>
        </w:rPr>
      </w:pPr>
      <w:r w:rsidRPr="00983516">
        <w:rPr>
          <w:rFonts w:ascii="HG丸ｺﾞｼｯｸM-PRO" w:eastAsia="HG丸ｺﾞｼｯｸM-PRO" w:hAnsi="HG丸ｺﾞｼｯｸM-PRO" w:hint="eastAsia"/>
          <w:color w:val="000000" w:themeColor="text1"/>
        </w:rPr>
        <w:t>補装具費支給意見書</w:t>
      </w:r>
      <w:r w:rsidR="00DB0F36" w:rsidRPr="00983516">
        <w:rPr>
          <w:rFonts w:ascii="HG丸ｺﾞｼｯｸM-PRO" w:eastAsia="HG丸ｺﾞｼｯｸM-PRO" w:hAnsi="HG丸ｺﾞｼｯｸM-PRO" w:hint="eastAsia"/>
          <w:color w:val="000000" w:themeColor="text1"/>
        </w:rPr>
        <w:t>・調整</w:t>
      </w:r>
      <w:r w:rsidR="0086607B" w:rsidRPr="00983516">
        <w:rPr>
          <w:rFonts w:ascii="HG丸ｺﾞｼｯｸM-PRO" w:eastAsia="HG丸ｺﾞｼｯｸM-PRO" w:hAnsi="HG丸ｺﾞｼｯｸM-PRO" w:hint="eastAsia"/>
          <w:color w:val="000000" w:themeColor="text1"/>
        </w:rPr>
        <w:t>内容</w:t>
      </w:r>
      <w:r w:rsidR="0086607B">
        <w:rPr>
          <w:rFonts w:ascii="HG丸ｺﾞｼｯｸM-PRO" w:eastAsia="HG丸ｺﾞｼｯｸM-PRO" w:hAnsi="HG丸ｺﾞｼｯｸM-PRO" w:hint="eastAsia"/>
        </w:rPr>
        <w:t>記録票</w:t>
      </w:r>
      <w:r w:rsidRPr="00912C85">
        <w:rPr>
          <w:rFonts w:ascii="HG丸ｺﾞｼｯｸM-PRO" w:eastAsia="HG丸ｺﾞｼｯｸM-PRO" w:hAnsi="HG丸ｺﾞｼｯｸM-PRO" w:hint="eastAsia"/>
        </w:rPr>
        <w:t>をもとに県障害者相談センターが判定を実施</w:t>
      </w:r>
    </w:p>
    <w:p w14:paraId="4926B36B" w14:textId="77777777" w:rsidR="00E458C5" w:rsidRPr="00912C85" w:rsidRDefault="00E458C5" w:rsidP="00E458C5">
      <w:pPr>
        <w:pStyle w:val="a4"/>
        <w:numPr>
          <w:ilvl w:val="0"/>
          <w:numId w:val="18"/>
        </w:numPr>
        <w:ind w:leftChars="0"/>
        <w:rPr>
          <w:rFonts w:ascii="HG丸ｺﾞｼｯｸM-PRO" w:eastAsia="HG丸ｺﾞｼｯｸM-PRO" w:hAnsi="HG丸ｺﾞｼｯｸM-PRO"/>
        </w:rPr>
      </w:pPr>
      <w:r w:rsidRPr="00912C85">
        <w:rPr>
          <w:rFonts w:ascii="HG丸ｺﾞｼｯｸM-PRO" w:eastAsia="HG丸ｺﾞｼｯｸM-PRO" w:hAnsi="HG丸ｺﾞｼｯｸM-PRO" w:hint="eastAsia"/>
        </w:rPr>
        <w:t>県障害者相談センターの判定結果をもとに、市町村が補装具費支給決定</w:t>
      </w:r>
    </w:p>
    <w:p w14:paraId="6CBDE6B6" w14:textId="77777777" w:rsidR="00E82334" w:rsidRPr="00912C85" w:rsidRDefault="00E458C5" w:rsidP="00E458C5">
      <w:pPr>
        <w:pStyle w:val="a4"/>
        <w:numPr>
          <w:ilvl w:val="0"/>
          <w:numId w:val="18"/>
        </w:numPr>
        <w:ind w:leftChars="0"/>
        <w:rPr>
          <w:rFonts w:ascii="HG丸ｺﾞｼｯｸM-PRO" w:eastAsia="HG丸ｺﾞｼｯｸM-PRO" w:hAnsi="HG丸ｺﾞｼｯｸM-PRO"/>
        </w:rPr>
      </w:pPr>
      <w:r w:rsidRPr="00912C85">
        <w:rPr>
          <w:rFonts w:ascii="HG丸ｺﾞｼｯｸM-PRO" w:eastAsia="HG丸ｺﾞｼｯｸM-PRO" w:hAnsi="HG丸ｺﾞｼｯｸM-PRO" w:hint="eastAsia"/>
        </w:rPr>
        <w:t>補装具の納品・費用の支払い</w:t>
      </w:r>
    </w:p>
    <w:p w14:paraId="4C48C1F6" w14:textId="77777777" w:rsidR="005B7821" w:rsidRDefault="00000000" w:rsidP="006B7DD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03E4387D">
          <v:shape id="テキスト ボックス 5" o:spid="_x0000_s2051" type="#_x0000_t202" style="position:absolute;left:0;text-align:left;margin-left:257.45pt;margin-top:2.9pt;width:229.5pt;height:140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LTQAIAAJUEAAAOAAAAZHJzL2Uyb0RvYy54bWysVEtv2zAMvg/YfxB0XxxnebRGnCJLkWFA&#10;0BZIh54VWUqMyaImKbGzXz9Kdh5rdhqWg0KK1EfyI+npQ1MpchDWlaBzmvb6lAjNoSj1NqffX5ef&#10;7ihxnumCKdAip0fh6MPs44dpbTIxgB2oQliCINpltcnpznuTJYnjO1Ex1wMjNBol2Ip5VO02KSyr&#10;Eb1SyaDfHyc12MJY4MI5vH1sjXQW8aUU3D9L6YQnKqeYm4+njecmnMlsyrKtZWZX8i4N9g9ZVKzU&#10;GPQM9cg8I3tb3kBVJbfgQPoehyoBKUsuYg1YTdp/V816x4yItSA5zpxpcv8Plj8d1ubFEt98gQYb&#10;GAipjcscXoZ6Gmmr8I+ZErQjhcczbaLxhOPl4D4djkdo4mhLJ3dpOhkFnOTy3FjnvwqoSBByarEv&#10;kS52WDnfup5cQjQHqiyWpVJRObqFsuTAsIXY+QJqShRzHi9zuoy/Ltofz5QmdU7HnzGxG8gQ64y5&#10;UYz/uEXA7JXGIi5sBMk3m4aUxRVTGyiOSKCFdrac4csS4VeY4QuzOExIDC6If8ZDKsCcoJMo2YH9&#10;9bf74I89RislNQ5nTt3PPbMCC/+msftI+DBMc1SGo8kAFXtt2Vxb9L5aAJKX4ioaHsXg79VJlBaq&#10;N9yjeYiKJqY5xs6pP4kL364M7iEX83l0wvk1zK/02vAAHTgOtL42b8yars8eR+QJTmPMsnftbn3D&#10;Sw3zvQdZxlkIPLesdvTj7Mdp6vY0LNe1Hr0uX5PZbwAAAP//AwBQSwMEFAAGAAgAAAAhAHdrqFPd&#10;AAAACQEAAA8AAABkcnMvZG93bnJldi54bWxMj8FOwzAQRO9I/IO1SNyo0xZKEuJUCIkjQgQOcHPt&#10;JTHE6yh209CvZzmV245mNPum2s6+FxOO0QVSsFxkIJBMsI5aBW+vj1c5iJg0Wd0HQgU/GGFbn59V&#10;urThQC84NakVXEKx1Aq6lIZSymg69DouwoDE3mcYvU4sx1baUR+43PdylWUb6bUj/tDpAR86NN/N&#10;3iuw9B7IfLino6PGuOL4nH+ZSanLi/n+DkTCOZ3C8IfP6FAz0y7syUbRK7hZXhcc5YMXsF/crlnv&#10;FKzyzRpkXcn/C+pfAAAA//8DAFBLAQItABQABgAIAAAAIQC2gziS/gAAAOEBAAATAAAAAAAAAAAA&#10;AAAAAAAAAABbQ29udGVudF9UeXBlc10ueG1sUEsBAi0AFAAGAAgAAAAhADj9If/WAAAAlAEAAAsA&#10;AAAAAAAAAAAAAAAALwEAAF9yZWxzLy5yZWxzUEsBAi0AFAAGAAgAAAAhAB+40tNAAgAAlQQAAA4A&#10;AAAAAAAAAAAAAAAALgIAAGRycy9lMm9Eb2MueG1sUEsBAi0AFAAGAAgAAAAhAHdrqFPdAAAACQEA&#10;AA8AAAAAAAAAAAAAAAAAmgQAAGRycy9kb3ducmV2LnhtbFBLBQYAAAAABAAEAPMAAACkBQAAAAA=&#10;" fillcolor="window" strokeweight=".5pt">
            <v:textbox>
              <w:txbxContent>
                <w:p w14:paraId="471E7F43" w14:textId="77777777" w:rsidR="006B7DD6" w:rsidRPr="006B7DD6" w:rsidRDefault="006B7DD6" w:rsidP="004B7EE9">
                  <w:pPr>
                    <w:ind w:firstLineChars="100" w:firstLine="268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千葉県東葛飾</w:t>
                  </w:r>
                  <w:r w:rsidRPr="006B7DD6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障害者相談センター</w:t>
                  </w:r>
                </w:p>
                <w:p w14:paraId="78050467" w14:textId="77777777" w:rsidR="006B7DD6" w:rsidRDefault="006B7DD6" w:rsidP="006B7DD6">
                  <w:pPr>
                    <w:ind w:firstLineChars="100" w:firstLine="197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6B7DD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〒</w:t>
                  </w:r>
                  <w: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２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７０</w:t>
                  </w:r>
                  <w: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－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１１５１</w:t>
                  </w:r>
                </w:p>
                <w:p w14:paraId="7386E62A" w14:textId="77777777" w:rsidR="006B7DD6" w:rsidRPr="006B7DD6" w:rsidRDefault="006B7DD6" w:rsidP="006B7DD6">
                  <w:pPr>
                    <w:ind w:firstLineChars="100" w:firstLine="197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千葉県我孫子市</w:t>
                  </w:r>
                  <w: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本町３－１－２</w:t>
                  </w:r>
                </w:p>
                <w:p w14:paraId="1938D81D" w14:textId="77777777" w:rsidR="006B7DD6" w:rsidRDefault="006B7DD6" w:rsidP="006B7DD6">
                  <w:pPr>
                    <w:ind w:firstLineChars="100" w:firstLine="197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6B7DD6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TEL</w:t>
                  </w:r>
                  <w: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：０４－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７１６５</w:t>
                  </w:r>
                  <w: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－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２４２２</w:t>
                  </w:r>
                </w:p>
                <w:p w14:paraId="34C797F1" w14:textId="77777777" w:rsidR="009D3144" w:rsidRDefault="006B7DD6" w:rsidP="009D3144">
                  <w:pPr>
                    <w:ind w:firstLineChars="100" w:firstLine="197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管轄地域</w:t>
                  </w:r>
                  <w: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：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松戸市</w:t>
                  </w:r>
                  <w: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、柏市、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野田市</w:t>
                  </w:r>
                  <w:r w:rsidR="009D3144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、流山市</w:t>
                  </w:r>
                  <w:r w:rsidR="009D3144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、</w:t>
                  </w:r>
                </w:p>
                <w:p w14:paraId="681CD65C" w14:textId="77777777" w:rsidR="006B7DD6" w:rsidRPr="006B7DD6" w:rsidRDefault="006B7DD6" w:rsidP="009D3144">
                  <w:pPr>
                    <w:ind w:firstLineChars="100" w:firstLine="197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鎌ケ谷市、我孫子市、印西市、白井市、栄町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noProof/>
        </w:rPr>
        <w:pict w14:anchorId="6557C0BD">
          <v:shape id="テキスト ボックス 3" o:spid="_x0000_s2050" type="#_x0000_t202" style="position:absolute;left:0;text-align:left;margin-left:3.75pt;margin-top:3.25pt;width:236.25pt;height:141.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6+FPQIAAIQEAAAOAAAAZHJzL2Uyb0RvYy54bWysVE1v2zAMvQ/YfxB0X+x8tY0Rp8hSZBgQ&#10;tAXSomdFlhJjsqhJSuzs14+SnY92Ow27yJRIPZGPj57eN5UiB2FdCTqn/V5KidAcilJvc/r6svxy&#10;R4nzTBdMgRY5PQpH72efP01rk4kB7EAVwhIE0S6rTU533pssSRzfiYq5Hhih0SnBVszj1m6TwrIa&#10;0SuVDNL0JqnBFsYCF87h6UPrpLOIL6Xg/klKJzxROcXcfFxtXDdhTWZTlm0tM7uSd2mwf8iiYqXG&#10;R89QD8wzsrflH1BVyS04kL7HoUpAypKLWANW008/VLPeMSNiLUiOM2ea3P+D5Y+HtXm2xDdfocEG&#10;BkJq4zKHh6GeRtoqfDFTgn6k8HimTTSecDwcpmk6vB1TwtHXv53cTcbjgJNcrhvr/DcBFQlGTi32&#10;JdLFDivn29BTSHjNgSqLZalU3AQtiIWy5MCwi8rHJBH8XZTSpM7pzXCcRuB3vgB9vr9RjP/o0ruK&#10;QjylMedL8cHyzaYhZZHTwYmYDRRH5MtCKyVn+LJE+BVz/plZ1A5ShPPgn3CRCjAn6CxKdmB//e08&#10;xGNL0UtJjVrMqfu5Z1ZQor5rbPakPxoF8cbNaHw7wI299myuPXpfLQCJ6uPkGR7NEO/VyZQWqjcc&#10;m3l4FV1Mc3w7p/5kLnw7ITh2XMznMQjlaphf6bXhATo0JtD60rwxa7q2elTEI5xUy7IP3W1jw00N&#10;870HWcbWB55bVjv6UepRPN1Yhlm63seoy89j9hsAAP//AwBQSwMEFAAGAAgAAAAhAJGHq0HbAAAA&#10;BwEAAA8AAABkcnMvZG93bnJldi54bWxMj8FOwzAQRO9I/IO1SNyoQwXFDXEqQIULJwri7MZbxyJe&#10;R7abhr9nOcFptJrRzNtmM4dBTJiyj6ThelGBQOqi9eQ0fLw/XykQuRiyZoiEGr4xw6Y9P2tMbeOJ&#10;3nDaFSe4hHJtNPSljLWUuesxmLyIIxJ7h5iCKXwmJ20yJy4Pg1xW1UoG44kXejPiU4/d1+4YNGwf&#10;3dp1yqR+q6z30/x5eHUvWl9ezA/3IArO5S8Mv/iMDi0z7eORbBaDhrtbDmpYsbB7oyr+bK9hqdYK&#10;ZNvI//ztDwAAAP//AwBQSwECLQAUAAYACAAAACEAtoM4kv4AAADhAQAAEwAAAAAAAAAAAAAAAAAA&#10;AAAAW0NvbnRlbnRfVHlwZXNdLnhtbFBLAQItABQABgAIAAAAIQA4/SH/1gAAAJQBAAALAAAAAAAA&#10;AAAAAAAAAC8BAABfcmVscy8ucmVsc1BLAQItABQABgAIAAAAIQC/16+FPQIAAIQEAAAOAAAAAAAA&#10;AAAAAAAAAC4CAABkcnMvZTJvRG9jLnhtbFBLAQItABQABgAIAAAAIQCRh6tB2wAAAAcBAAAPAAAA&#10;AAAAAAAAAAAAAJcEAABkcnMvZG93bnJldi54bWxQSwUGAAAAAAQABADzAAAAnwUAAAAA&#10;" fillcolor="white [3201]" strokeweight=".5pt">
            <v:textbox>
              <w:txbxContent>
                <w:p w14:paraId="1CF97D99" w14:textId="77777777" w:rsidR="00E458C5" w:rsidRPr="006B7DD6" w:rsidRDefault="00E458C5" w:rsidP="004B7EE9">
                  <w:pPr>
                    <w:ind w:firstLineChars="100" w:firstLine="268"/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</w:pPr>
                  <w:r w:rsidRPr="006B7DD6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千葉県中央障害者相談センター</w:t>
                  </w:r>
                </w:p>
                <w:p w14:paraId="2A54124D" w14:textId="77777777" w:rsidR="006B7DD6" w:rsidRDefault="00E458C5" w:rsidP="00E458C5">
                  <w:pPr>
                    <w:ind w:firstLineChars="100" w:firstLine="197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6B7DD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〒</w:t>
                  </w:r>
                  <w:r w:rsidR="006B7DD6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２６６－０００５</w:t>
                  </w:r>
                </w:p>
                <w:p w14:paraId="764EE4E4" w14:textId="77777777" w:rsidR="00E458C5" w:rsidRPr="006B7DD6" w:rsidRDefault="00E458C5" w:rsidP="00E458C5">
                  <w:pPr>
                    <w:ind w:firstLineChars="100" w:firstLine="197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6B7DD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千葉県千葉市緑区誉田町１－４５－２</w:t>
                  </w:r>
                </w:p>
                <w:p w14:paraId="4BB005A0" w14:textId="77777777" w:rsidR="00E458C5" w:rsidRDefault="00E458C5" w:rsidP="006B7DD6">
                  <w:pPr>
                    <w:ind w:firstLineChars="100" w:firstLine="197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6B7DD6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TEL</w:t>
                  </w:r>
                  <w:r w:rsidR="006B7DD6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：０４３－２９１－６８７２</w:t>
                  </w:r>
                </w:p>
                <w:p w14:paraId="3AD49C46" w14:textId="77777777" w:rsidR="006B7DD6" w:rsidRPr="006B7DD6" w:rsidRDefault="006B7DD6" w:rsidP="006B7DD6">
                  <w:pPr>
                    <w:ind w:firstLineChars="100" w:firstLine="197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管轄地域</w:t>
                  </w:r>
                  <w: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：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右記</w:t>
                  </w:r>
                  <w: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以外（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千葉市</w:t>
                  </w:r>
                  <w: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は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除く</w:t>
                  </w:r>
                  <w: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）</w:t>
                  </w:r>
                </w:p>
              </w:txbxContent>
            </v:textbox>
          </v:shape>
        </w:pict>
      </w:r>
    </w:p>
    <w:p w14:paraId="1E45DF4C" w14:textId="77777777" w:rsidR="00E50970" w:rsidRPr="00912C85" w:rsidRDefault="00E50970" w:rsidP="005B7821">
      <w:pPr>
        <w:ind w:firstLineChars="200" w:firstLine="453"/>
        <w:rPr>
          <w:rFonts w:ascii="HG丸ｺﾞｼｯｸM-PRO" w:eastAsia="HG丸ｺﾞｼｯｸM-PRO" w:hAnsi="HG丸ｺﾞｼｯｸM-PRO"/>
        </w:rPr>
      </w:pPr>
    </w:p>
    <w:sectPr w:rsidR="00E50970" w:rsidRPr="00912C85" w:rsidSect="00B64AF5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276" w:right="1080" w:bottom="851" w:left="1080" w:header="851" w:footer="624" w:gutter="0"/>
      <w:pgNumType w:start="88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77DDD" w14:textId="77777777" w:rsidR="00397DAC" w:rsidRDefault="00397DAC" w:rsidP="00AF1D1A">
      <w:r>
        <w:separator/>
      </w:r>
    </w:p>
  </w:endnote>
  <w:endnote w:type="continuationSeparator" w:id="0">
    <w:p w14:paraId="5339A33C" w14:textId="77777777" w:rsidR="00397DAC" w:rsidRDefault="00397DAC" w:rsidP="00AF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0312D" w14:textId="3A0A4614" w:rsidR="00C75E8A" w:rsidRPr="00CA2315" w:rsidRDefault="00C75E8A">
    <w:pPr>
      <w:pStyle w:val="a9"/>
      <w:rPr>
        <w:sz w:val="21"/>
        <w:szCs w:val="20"/>
      </w:rPr>
    </w:pPr>
    <w:r w:rsidRPr="00CA2315">
      <w:rPr>
        <w:rFonts w:hint="eastAsia"/>
        <w:sz w:val="21"/>
        <w:szCs w:val="20"/>
      </w:rPr>
      <w:t>付録1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C94D3" w14:textId="527787D0" w:rsidR="00C75E8A" w:rsidRPr="00CA2315" w:rsidRDefault="00C75E8A" w:rsidP="00C75E8A">
    <w:pPr>
      <w:pStyle w:val="a9"/>
      <w:jc w:val="right"/>
      <w:rPr>
        <w:sz w:val="21"/>
        <w:szCs w:val="20"/>
      </w:rPr>
    </w:pPr>
    <w:r w:rsidRPr="00CA2315">
      <w:rPr>
        <w:rFonts w:hint="eastAsia"/>
        <w:sz w:val="21"/>
        <w:szCs w:val="20"/>
      </w:rPr>
      <w:t>付録1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55920" w14:textId="77777777" w:rsidR="00397DAC" w:rsidRDefault="00397DAC" w:rsidP="00AF1D1A">
      <w:r>
        <w:separator/>
      </w:r>
    </w:p>
  </w:footnote>
  <w:footnote w:type="continuationSeparator" w:id="0">
    <w:p w14:paraId="27EB06C2" w14:textId="77777777" w:rsidR="00397DAC" w:rsidRDefault="00397DAC" w:rsidP="00AF1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2815C" w14:textId="789E3D90" w:rsidR="00AE48F1" w:rsidRPr="00CA2315" w:rsidRDefault="00D67C67" w:rsidP="00D67C67">
    <w:pPr>
      <w:pStyle w:val="a7"/>
      <w:jc w:val="center"/>
      <w:rPr>
        <w:b/>
        <w:bCs/>
      </w:rPr>
    </w:pPr>
    <w:r w:rsidRPr="00CA2315">
      <w:rPr>
        <w:rFonts w:hint="eastAsia"/>
        <w:b/>
        <w:bCs/>
        <w:sz w:val="28"/>
      </w:rPr>
      <w:t>付録1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3B852" w14:textId="41648D83" w:rsidR="00C45BE0" w:rsidRDefault="00C45BE0" w:rsidP="00681EA4">
    <w:pPr>
      <w:pStyle w:val="a7"/>
      <w:tabs>
        <w:tab w:val="left" w:pos="3335"/>
        <w:tab w:val="center" w:pos="4873"/>
        <w:tab w:val="left" w:pos="70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4478A"/>
    <w:multiLevelType w:val="hybridMultilevel"/>
    <w:tmpl w:val="548849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0068E7"/>
    <w:multiLevelType w:val="hybridMultilevel"/>
    <w:tmpl w:val="BE5C5750"/>
    <w:lvl w:ilvl="0" w:tplc="61D6ADB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690472"/>
    <w:multiLevelType w:val="hybridMultilevel"/>
    <w:tmpl w:val="0B88A5FC"/>
    <w:lvl w:ilvl="0" w:tplc="81422DE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F30FEC"/>
    <w:multiLevelType w:val="hybridMultilevel"/>
    <w:tmpl w:val="54EC6EEC"/>
    <w:lvl w:ilvl="0" w:tplc="B712AAA2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F25C8A"/>
    <w:multiLevelType w:val="hybridMultilevel"/>
    <w:tmpl w:val="E0CA5ED8"/>
    <w:lvl w:ilvl="0" w:tplc="04090001">
      <w:start w:val="1"/>
      <w:numFmt w:val="bullet"/>
      <w:lvlText w:val=""/>
      <w:lvlJc w:val="left"/>
      <w:pPr>
        <w:ind w:left="11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7" w:hanging="420"/>
      </w:pPr>
      <w:rPr>
        <w:rFonts w:ascii="Wingdings" w:hAnsi="Wingdings" w:hint="default"/>
      </w:rPr>
    </w:lvl>
  </w:abstractNum>
  <w:abstractNum w:abstractNumId="5" w15:restartNumberingAfterBreak="0">
    <w:nsid w:val="2B2F5F4F"/>
    <w:multiLevelType w:val="hybridMultilevel"/>
    <w:tmpl w:val="512090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A84E1A"/>
    <w:multiLevelType w:val="hybridMultilevel"/>
    <w:tmpl w:val="18B412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3C0D13"/>
    <w:multiLevelType w:val="hybridMultilevel"/>
    <w:tmpl w:val="44F6E756"/>
    <w:lvl w:ilvl="0" w:tplc="8920062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974F5D"/>
    <w:multiLevelType w:val="hybridMultilevel"/>
    <w:tmpl w:val="305248B6"/>
    <w:lvl w:ilvl="0" w:tplc="19B6C1E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9814BE"/>
    <w:multiLevelType w:val="hybridMultilevel"/>
    <w:tmpl w:val="4D26092C"/>
    <w:lvl w:ilvl="0" w:tplc="53A6573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FD1001"/>
    <w:multiLevelType w:val="hybridMultilevel"/>
    <w:tmpl w:val="4FFE2F2E"/>
    <w:lvl w:ilvl="0" w:tplc="175A2A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5147CD"/>
    <w:multiLevelType w:val="hybridMultilevel"/>
    <w:tmpl w:val="53E4DA66"/>
    <w:lvl w:ilvl="0" w:tplc="81422DE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8D7DDB"/>
    <w:multiLevelType w:val="hybridMultilevel"/>
    <w:tmpl w:val="2162274C"/>
    <w:lvl w:ilvl="0" w:tplc="8E90C3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0865FB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AC6BB6"/>
    <w:multiLevelType w:val="hybridMultilevel"/>
    <w:tmpl w:val="CD2494C0"/>
    <w:lvl w:ilvl="0" w:tplc="81422DE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54131D3"/>
    <w:multiLevelType w:val="hybridMultilevel"/>
    <w:tmpl w:val="AB1E1462"/>
    <w:lvl w:ilvl="0" w:tplc="3F4EDD6A">
      <w:numFmt w:val="bullet"/>
      <w:lvlText w:val="・"/>
      <w:lvlJc w:val="left"/>
      <w:pPr>
        <w:ind w:left="36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6FB6B0F"/>
    <w:multiLevelType w:val="hybridMultilevel"/>
    <w:tmpl w:val="D55A9F38"/>
    <w:lvl w:ilvl="0" w:tplc="81422DE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A406F80"/>
    <w:multiLevelType w:val="hybridMultilevel"/>
    <w:tmpl w:val="C6482CA6"/>
    <w:lvl w:ilvl="0" w:tplc="8920062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B352028"/>
    <w:multiLevelType w:val="hybridMultilevel"/>
    <w:tmpl w:val="3894F840"/>
    <w:lvl w:ilvl="0" w:tplc="0A50D90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760E466F"/>
    <w:multiLevelType w:val="hybridMultilevel"/>
    <w:tmpl w:val="D006EAEC"/>
    <w:lvl w:ilvl="0" w:tplc="26FAA98C">
      <w:numFmt w:val="bullet"/>
      <w:lvlText w:val="・"/>
      <w:lvlJc w:val="left"/>
      <w:pPr>
        <w:ind w:left="106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7" w:hanging="420"/>
      </w:pPr>
      <w:rPr>
        <w:rFonts w:ascii="Wingdings" w:hAnsi="Wingdings" w:hint="default"/>
      </w:rPr>
    </w:lvl>
  </w:abstractNum>
  <w:abstractNum w:abstractNumId="19" w15:restartNumberingAfterBreak="0">
    <w:nsid w:val="794E66F5"/>
    <w:multiLevelType w:val="hybridMultilevel"/>
    <w:tmpl w:val="ADC880C2"/>
    <w:lvl w:ilvl="0" w:tplc="737A9B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8880929">
    <w:abstractNumId w:val="6"/>
  </w:num>
  <w:num w:numId="2" w16cid:durableId="679937171">
    <w:abstractNumId w:val="11"/>
  </w:num>
  <w:num w:numId="3" w16cid:durableId="660154992">
    <w:abstractNumId w:val="2"/>
  </w:num>
  <w:num w:numId="4" w16cid:durableId="662440292">
    <w:abstractNumId w:val="13"/>
  </w:num>
  <w:num w:numId="5" w16cid:durableId="1393380778">
    <w:abstractNumId w:val="15"/>
  </w:num>
  <w:num w:numId="6" w16cid:durableId="1493254308">
    <w:abstractNumId w:val="14"/>
  </w:num>
  <w:num w:numId="7" w16cid:durableId="2050102447">
    <w:abstractNumId w:val="9"/>
  </w:num>
  <w:num w:numId="8" w16cid:durableId="1694185422">
    <w:abstractNumId w:val="1"/>
  </w:num>
  <w:num w:numId="9" w16cid:durableId="1710184619">
    <w:abstractNumId w:val="8"/>
  </w:num>
  <w:num w:numId="10" w16cid:durableId="241523600">
    <w:abstractNumId w:val="12"/>
  </w:num>
  <w:num w:numId="11" w16cid:durableId="1988388182">
    <w:abstractNumId w:val="7"/>
  </w:num>
  <w:num w:numId="12" w16cid:durableId="1870339946">
    <w:abstractNumId w:val="16"/>
  </w:num>
  <w:num w:numId="13" w16cid:durableId="1721706669">
    <w:abstractNumId w:val="5"/>
  </w:num>
  <w:num w:numId="14" w16cid:durableId="1561554250">
    <w:abstractNumId w:val="19"/>
  </w:num>
  <w:num w:numId="15" w16cid:durableId="1359432582">
    <w:abstractNumId w:val="0"/>
  </w:num>
  <w:num w:numId="16" w16cid:durableId="2019192586">
    <w:abstractNumId w:val="10"/>
  </w:num>
  <w:num w:numId="17" w16cid:durableId="1512449321">
    <w:abstractNumId w:val="3"/>
  </w:num>
  <w:num w:numId="18" w16cid:durableId="1337264625">
    <w:abstractNumId w:val="17"/>
  </w:num>
  <w:num w:numId="19" w16cid:durableId="39288700">
    <w:abstractNumId w:val="4"/>
  </w:num>
  <w:num w:numId="20" w16cid:durableId="8189584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032"/>
    <w:rsid w:val="000730F9"/>
    <w:rsid w:val="000872A5"/>
    <w:rsid w:val="000D0C54"/>
    <w:rsid w:val="000E2AE3"/>
    <w:rsid w:val="00171493"/>
    <w:rsid w:val="001735B6"/>
    <w:rsid w:val="001735C2"/>
    <w:rsid w:val="00175934"/>
    <w:rsid w:val="001D2A23"/>
    <w:rsid w:val="001E03F6"/>
    <w:rsid w:val="002118B9"/>
    <w:rsid w:val="00240671"/>
    <w:rsid w:val="002A6012"/>
    <w:rsid w:val="002A645B"/>
    <w:rsid w:val="002B0B49"/>
    <w:rsid w:val="002D481D"/>
    <w:rsid w:val="003116E3"/>
    <w:rsid w:val="0034333E"/>
    <w:rsid w:val="00360232"/>
    <w:rsid w:val="00374C2B"/>
    <w:rsid w:val="00380C5F"/>
    <w:rsid w:val="00397DAC"/>
    <w:rsid w:val="003B7B27"/>
    <w:rsid w:val="003E3920"/>
    <w:rsid w:val="003E3A1A"/>
    <w:rsid w:val="00412322"/>
    <w:rsid w:val="004970C4"/>
    <w:rsid w:val="004A4D16"/>
    <w:rsid w:val="004B7EE9"/>
    <w:rsid w:val="004D660C"/>
    <w:rsid w:val="004F2A21"/>
    <w:rsid w:val="0050671A"/>
    <w:rsid w:val="00513DDF"/>
    <w:rsid w:val="0053019A"/>
    <w:rsid w:val="00541480"/>
    <w:rsid w:val="00546E50"/>
    <w:rsid w:val="00547BBC"/>
    <w:rsid w:val="00596E6E"/>
    <w:rsid w:val="005B7821"/>
    <w:rsid w:val="005E2BBA"/>
    <w:rsid w:val="00605677"/>
    <w:rsid w:val="006550ED"/>
    <w:rsid w:val="00657B58"/>
    <w:rsid w:val="00664EBD"/>
    <w:rsid w:val="00680292"/>
    <w:rsid w:val="00681EA4"/>
    <w:rsid w:val="00693C37"/>
    <w:rsid w:val="00694608"/>
    <w:rsid w:val="006B7DD6"/>
    <w:rsid w:val="006C3D7E"/>
    <w:rsid w:val="006C460F"/>
    <w:rsid w:val="006F1EF4"/>
    <w:rsid w:val="00746DA5"/>
    <w:rsid w:val="00753402"/>
    <w:rsid w:val="0075492F"/>
    <w:rsid w:val="0077691B"/>
    <w:rsid w:val="00781872"/>
    <w:rsid w:val="00785F34"/>
    <w:rsid w:val="00792CF8"/>
    <w:rsid w:val="007A4E02"/>
    <w:rsid w:val="007D741C"/>
    <w:rsid w:val="007E25F7"/>
    <w:rsid w:val="007E45D8"/>
    <w:rsid w:val="0080498F"/>
    <w:rsid w:val="00820635"/>
    <w:rsid w:val="00833C54"/>
    <w:rsid w:val="00846E76"/>
    <w:rsid w:val="00847960"/>
    <w:rsid w:val="00850BBF"/>
    <w:rsid w:val="00852C36"/>
    <w:rsid w:val="0085445A"/>
    <w:rsid w:val="0086607B"/>
    <w:rsid w:val="00891B2E"/>
    <w:rsid w:val="008C5986"/>
    <w:rsid w:val="008C5B97"/>
    <w:rsid w:val="00912C85"/>
    <w:rsid w:val="009237D3"/>
    <w:rsid w:val="00935CBE"/>
    <w:rsid w:val="00936860"/>
    <w:rsid w:val="00937476"/>
    <w:rsid w:val="009504F8"/>
    <w:rsid w:val="009643B2"/>
    <w:rsid w:val="009715BE"/>
    <w:rsid w:val="00980EAB"/>
    <w:rsid w:val="00983516"/>
    <w:rsid w:val="009C4FE1"/>
    <w:rsid w:val="009D3144"/>
    <w:rsid w:val="009F0E6C"/>
    <w:rsid w:val="00A3717D"/>
    <w:rsid w:val="00A476B3"/>
    <w:rsid w:val="00A5144B"/>
    <w:rsid w:val="00A75FC3"/>
    <w:rsid w:val="00A849BF"/>
    <w:rsid w:val="00AB6CF7"/>
    <w:rsid w:val="00AD47E8"/>
    <w:rsid w:val="00AE48F1"/>
    <w:rsid w:val="00AF1D1A"/>
    <w:rsid w:val="00AF2C0C"/>
    <w:rsid w:val="00B12DAD"/>
    <w:rsid w:val="00B32D67"/>
    <w:rsid w:val="00B64AF5"/>
    <w:rsid w:val="00BD63A3"/>
    <w:rsid w:val="00BE028E"/>
    <w:rsid w:val="00BE0FFB"/>
    <w:rsid w:val="00BE4871"/>
    <w:rsid w:val="00C352B4"/>
    <w:rsid w:val="00C410C7"/>
    <w:rsid w:val="00C45BE0"/>
    <w:rsid w:val="00C50A71"/>
    <w:rsid w:val="00C545CF"/>
    <w:rsid w:val="00C644E0"/>
    <w:rsid w:val="00C72A8A"/>
    <w:rsid w:val="00C75E8A"/>
    <w:rsid w:val="00C80985"/>
    <w:rsid w:val="00C94AC3"/>
    <w:rsid w:val="00C96228"/>
    <w:rsid w:val="00CA2315"/>
    <w:rsid w:val="00CF22DC"/>
    <w:rsid w:val="00D03C14"/>
    <w:rsid w:val="00D0573A"/>
    <w:rsid w:val="00D45246"/>
    <w:rsid w:val="00D67C67"/>
    <w:rsid w:val="00D75D5F"/>
    <w:rsid w:val="00D770EA"/>
    <w:rsid w:val="00D83F94"/>
    <w:rsid w:val="00DB0F36"/>
    <w:rsid w:val="00DC07BE"/>
    <w:rsid w:val="00E013CD"/>
    <w:rsid w:val="00E16AAE"/>
    <w:rsid w:val="00E458C5"/>
    <w:rsid w:val="00E50970"/>
    <w:rsid w:val="00E66BD7"/>
    <w:rsid w:val="00E82334"/>
    <w:rsid w:val="00E90321"/>
    <w:rsid w:val="00EB591C"/>
    <w:rsid w:val="00EC0B7C"/>
    <w:rsid w:val="00EC4A93"/>
    <w:rsid w:val="00ED7F6C"/>
    <w:rsid w:val="00F01032"/>
    <w:rsid w:val="00F070F3"/>
    <w:rsid w:val="00F14CEA"/>
    <w:rsid w:val="00F15713"/>
    <w:rsid w:val="00F22D50"/>
    <w:rsid w:val="00FA6B9A"/>
    <w:rsid w:val="00FB5BA8"/>
    <w:rsid w:val="00FC5F54"/>
    <w:rsid w:val="00FE1F10"/>
    <w:rsid w:val="00FF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1EE89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0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グリッド (表) 1 淡色1"/>
    <w:basedOn w:val="a1"/>
    <w:uiPriority w:val="46"/>
    <w:rsid w:val="00F0103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basedOn w:val="a"/>
    <w:uiPriority w:val="34"/>
    <w:qFormat/>
    <w:rsid w:val="004A4D1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72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72A8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1D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1D1A"/>
  </w:style>
  <w:style w:type="paragraph" w:styleId="a9">
    <w:name w:val="footer"/>
    <w:basedOn w:val="a"/>
    <w:link w:val="aa"/>
    <w:uiPriority w:val="99"/>
    <w:unhideWhenUsed/>
    <w:rsid w:val="00AF1D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1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2024-09-18T07:09:00Z</dcterms:created>
  <dcterms:modified xsi:type="dcterms:W3CDTF">2024-09-18T07:09:00Z</dcterms:modified>
</cp:coreProperties>
</file>