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B017" w14:textId="77777777" w:rsidR="00895C48" w:rsidRPr="00DB2D18" w:rsidRDefault="00895C48" w:rsidP="002B446E">
      <w:pPr>
        <w:spacing w:line="320" w:lineRule="exact"/>
        <w:rPr>
          <w:b/>
        </w:rPr>
      </w:pPr>
    </w:p>
    <w:p w14:paraId="7F4022B7" w14:textId="77777777" w:rsidR="003C4671" w:rsidRDefault="003C4671" w:rsidP="003C4671"/>
    <w:p w14:paraId="5A80C7CE" w14:textId="77777777" w:rsidR="009D3C1C" w:rsidRPr="009D3C1C" w:rsidRDefault="009D3C1C" w:rsidP="00F35F16">
      <w:pPr>
        <w:spacing w:line="320" w:lineRule="exact"/>
      </w:pPr>
    </w:p>
    <w:p w14:paraId="197E1775" w14:textId="77777777" w:rsidR="00F35F16" w:rsidRDefault="00BC47E0" w:rsidP="009D3C1C">
      <w:pPr>
        <w:spacing w:line="320" w:lineRule="exact"/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F35F16" w:rsidRPr="00F35F16">
        <w:rPr>
          <w:rFonts w:hint="eastAsia"/>
          <w:sz w:val="20"/>
          <w:szCs w:val="20"/>
        </w:rPr>
        <w:t>第７号様式（</w:t>
      </w:r>
      <w:r w:rsidR="00F35F16" w:rsidRPr="00E90563">
        <w:rPr>
          <w:rFonts w:hint="eastAsia"/>
          <w:color w:val="000000"/>
          <w:sz w:val="20"/>
          <w:szCs w:val="20"/>
        </w:rPr>
        <w:t>第</w:t>
      </w:r>
      <w:r w:rsidR="00485652">
        <w:rPr>
          <w:rFonts w:hint="eastAsia"/>
          <w:color w:val="000000"/>
          <w:sz w:val="20"/>
          <w:szCs w:val="20"/>
        </w:rPr>
        <w:t>１０</w:t>
      </w:r>
      <w:r w:rsidR="00F35F16" w:rsidRPr="00E90563">
        <w:rPr>
          <w:rFonts w:hint="eastAsia"/>
          <w:color w:val="000000"/>
          <w:sz w:val="20"/>
          <w:szCs w:val="20"/>
        </w:rPr>
        <w:t>条第１項</w:t>
      </w:r>
      <w:r w:rsidR="00F35F16" w:rsidRPr="00F35F16">
        <w:rPr>
          <w:rFonts w:hint="eastAsia"/>
          <w:sz w:val="20"/>
          <w:szCs w:val="20"/>
        </w:rPr>
        <w:t>）</w:t>
      </w:r>
    </w:p>
    <w:p w14:paraId="1556B361" w14:textId="77777777" w:rsidR="00F35F16" w:rsidRPr="00F35F16" w:rsidRDefault="00F35F16" w:rsidP="00F35F16">
      <w:pPr>
        <w:spacing w:line="320" w:lineRule="exact"/>
        <w:rPr>
          <w:sz w:val="20"/>
          <w:szCs w:val="20"/>
        </w:rPr>
      </w:pPr>
    </w:p>
    <w:p w14:paraId="3A2C5BD7" w14:textId="77777777" w:rsidR="00C94823" w:rsidRPr="00547648" w:rsidRDefault="00C94823" w:rsidP="00C94823">
      <w:pPr>
        <w:spacing w:line="320" w:lineRule="exact"/>
        <w:jc w:val="center"/>
        <w:rPr>
          <w:spacing w:val="120"/>
          <w:sz w:val="28"/>
          <w:szCs w:val="28"/>
        </w:rPr>
      </w:pPr>
      <w:r w:rsidRPr="00547648">
        <w:rPr>
          <w:rFonts w:hint="eastAsia"/>
          <w:spacing w:val="120"/>
          <w:sz w:val="28"/>
          <w:szCs w:val="28"/>
        </w:rPr>
        <w:t>林地開発行為休止（廃止）届</w:t>
      </w:r>
    </w:p>
    <w:p w14:paraId="52CC2B82" w14:textId="77777777" w:rsidR="00C94823" w:rsidRPr="00547648" w:rsidRDefault="00C94823" w:rsidP="00C94823">
      <w:pPr>
        <w:spacing w:line="320" w:lineRule="exact"/>
      </w:pPr>
    </w:p>
    <w:p w14:paraId="7DAE0359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17C36778" w14:textId="77777777" w:rsidR="00C94823" w:rsidRPr="00547648" w:rsidRDefault="00C94823" w:rsidP="00C94823">
      <w:pPr>
        <w:spacing w:line="398" w:lineRule="exact"/>
      </w:pPr>
    </w:p>
    <w:p w14:paraId="3E651D11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4818F10A" w14:textId="77777777" w:rsidR="00C94823" w:rsidRPr="00547648" w:rsidRDefault="00C94823" w:rsidP="00C94823">
      <w:pPr>
        <w:spacing w:line="398" w:lineRule="exact"/>
      </w:pPr>
    </w:p>
    <w:p w14:paraId="7FE3DAA1" w14:textId="77777777" w:rsidR="00C94823" w:rsidRPr="00547648" w:rsidRDefault="00F147D9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360809D0">
          <v:group id="_x0000_s1482" style="position:absolute;left:0;text-align:left;margin-left:315.25pt;margin-top:-.45pt;width:126.1pt;height:40.45pt;z-index:-251656192" coordorigin="7267,4283" coordsize="2733,701">
            <v:group id="_x0000_s1483" style="position:absolute;left:7267;top:4283;width:113;height:676" coordorigin="6871,1473" coordsize="113,676">
              <v:shape id="_x0000_s1484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85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86" style="position:absolute" from="6871,1586" to="6871,2037" o:allowincell="f" strokeweight=".55pt">
                <v:path fillok="t"/>
              </v:line>
            </v:group>
            <v:group id="_x0000_s1487" style="position:absolute;left:9887;top:4308;width:113;height:676" coordorigin="9261,1473" coordsize="113,676">
              <v:shape id="_x0000_s1488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89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90" style="position:absolute" from="9374,1586" to="9374,2037" o:allowincell="f" strokeweight=".55pt">
                <v:path fillok="t"/>
              </v:line>
            </v:group>
          </v:group>
        </w:pict>
      </w:r>
      <w:r w:rsidR="00C94823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C94823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C94823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C94823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6347560F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B13A5A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B13A5A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42BD7C27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14:paraId="7A50C3EC" w14:textId="77777777" w:rsidR="00C94823" w:rsidRPr="00547648" w:rsidRDefault="00C94823" w:rsidP="00C94823">
      <w:pPr>
        <w:spacing w:line="300" w:lineRule="exact"/>
        <w:ind w:firstLine="214"/>
      </w:pPr>
      <w:r w:rsidRPr="00547648">
        <w:rPr>
          <w:rFonts w:hAnsi="ＭＳ 明朝" w:hint="eastAsia"/>
        </w:rPr>
        <w:t>森林法第10条の2第1項の規定により</w:t>
      </w:r>
      <w:r w:rsidRPr="00547648">
        <w:rPr>
          <w:rFonts w:hint="eastAsia"/>
        </w:rPr>
        <w:t>許可を受けた林地開発行為を</w:t>
      </w:r>
      <w:r w:rsidRPr="00547648">
        <w:rPr>
          <w:rFonts w:hAnsi="ＭＳ 明朝" w:hint="eastAsia"/>
        </w:rPr>
        <w:t>次のとおり</w:t>
      </w:r>
      <w:r w:rsidRPr="00547648">
        <w:rPr>
          <w:rFonts w:hint="eastAsia"/>
        </w:rPr>
        <w:t>休止（廃止）したので、</w:t>
      </w:r>
      <w:r w:rsidRPr="00547648">
        <w:rPr>
          <w:rFonts w:hAnsi="ＭＳ 明朝" w:hint="eastAsia"/>
        </w:rPr>
        <w:t>千葉県林地開発行為等の適正化に関する条例第10条第1項の規定により届け出ます</w:t>
      </w:r>
      <w:r w:rsidRPr="00547648">
        <w:rPr>
          <w:rFonts w:hint="eastAsia"/>
        </w:rPr>
        <w:t>。</w:t>
      </w:r>
    </w:p>
    <w:p w14:paraId="07793A2F" w14:textId="77777777" w:rsidR="00C94823" w:rsidRPr="00547648" w:rsidRDefault="00C94823" w:rsidP="00C94823">
      <w:pPr>
        <w:spacing w:line="320" w:lineRule="exact"/>
        <w:ind w:leftChars="114" w:left="260" w:firstLineChars="100" w:firstLine="228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5"/>
        <w:gridCol w:w="6365"/>
      </w:tblGrid>
      <w:tr w:rsidR="00C94823" w:rsidRPr="00547648" w14:paraId="63DB1C5F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50B9E3E1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365" w:type="dxa"/>
            <w:vAlign w:val="center"/>
          </w:tcPr>
          <w:p w14:paraId="06682188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47959DDD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67DC4AAA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09295A04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365" w:type="dxa"/>
            <w:vAlign w:val="bottom"/>
          </w:tcPr>
          <w:p w14:paraId="126F016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7A475F40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51D61222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1C827CF1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szCs w:val="21"/>
              </w:rPr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365" w:type="dxa"/>
            <w:vAlign w:val="center"/>
          </w:tcPr>
          <w:p w14:paraId="54FFF42E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C94823" w:rsidRPr="00547648" w14:paraId="43AF472C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1F1E129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林地開発区域</w:t>
            </w:r>
            <w:r w:rsidRPr="00547648">
              <w:rPr>
                <w:rFonts w:hint="eastAsia"/>
                <w:kern w:val="0"/>
              </w:rPr>
              <w:t>の面積</w:t>
            </w:r>
          </w:p>
        </w:tc>
        <w:tc>
          <w:tcPr>
            <w:tcW w:w="6365" w:type="dxa"/>
            <w:vAlign w:val="center"/>
          </w:tcPr>
          <w:p w14:paraId="5FBBD38A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spacing w:val="16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11CFDFF6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364A4E5C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着手年月日</w:t>
            </w:r>
          </w:p>
        </w:tc>
        <w:tc>
          <w:tcPr>
            <w:tcW w:w="6365" w:type="dxa"/>
            <w:vAlign w:val="center"/>
          </w:tcPr>
          <w:p w14:paraId="5BACDE10" w14:textId="77777777" w:rsidR="00C94823" w:rsidRPr="00547648" w:rsidRDefault="00C94823" w:rsidP="00C94823">
            <w:pPr>
              <w:suppressAutoHyphens/>
              <w:kinsoku w:val="0"/>
              <w:autoSpaceDE w:val="0"/>
              <w:autoSpaceDN w:val="0"/>
              <w:spacing w:line="320" w:lineRule="exact"/>
              <w:ind w:firstLineChars="300" w:firstLine="684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C94823" w:rsidRPr="00547648" w14:paraId="75E6C19C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6ECF932B" w14:textId="77777777" w:rsidR="00C94823" w:rsidRPr="00547648" w:rsidRDefault="00C94823" w:rsidP="00AF1D2B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休止予定期間</w:t>
            </w:r>
          </w:p>
          <w:p w14:paraId="2C4DB84E" w14:textId="77777777" w:rsidR="00C94823" w:rsidRPr="00547648" w:rsidRDefault="00C94823" w:rsidP="00AF1D2B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（廃止年月日）</w:t>
            </w:r>
          </w:p>
        </w:tc>
        <w:tc>
          <w:tcPr>
            <w:tcW w:w="6365" w:type="dxa"/>
            <w:vAlign w:val="center"/>
          </w:tcPr>
          <w:p w14:paraId="3CA46087" w14:textId="77777777" w:rsidR="00C94823" w:rsidRPr="00547648" w:rsidRDefault="00C94823" w:rsidP="00C94823">
            <w:pPr>
              <w:pStyle w:val="a3"/>
              <w:wordWrap/>
              <w:spacing w:line="320" w:lineRule="exact"/>
              <w:ind w:firstLineChars="300" w:firstLine="684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年　　月　　日　～　　　　　年　　月　　日</w:t>
            </w:r>
          </w:p>
          <w:p w14:paraId="0917ECDE" w14:textId="77777777" w:rsidR="00C94823" w:rsidRPr="00547648" w:rsidRDefault="00C94823" w:rsidP="00C94823">
            <w:pPr>
              <w:pStyle w:val="a3"/>
              <w:wordWrap/>
              <w:spacing w:line="320" w:lineRule="exact"/>
              <w:ind w:firstLineChars="300" w:firstLine="684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47648">
              <w:rPr>
                <w:rFonts w:hAnsi="ＭＳ 明朝" w:hint="eastAsia"/>
                <w:spacing w:val="0"/>
                <w:sz w:val="24"/>
                <w:szCs w:val="24"/>
              </w:rPr>
              <w:t>（　　　　年　　月　　日）</w:t>
            </w:r>
          </w:p>
        </w:tc>
      </w:tr>
      <w:tr w:rsidR="00C94823" w:rsidRPr="00547648" w14:paraId="2875E477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309E6A05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84" w:lineRule="exact"/>
              <w:jc w:val="distribute"/>
            </w:pPr>
            <w:r w:rsidRPr="00547648">
              <w:rPr>
                <w:rFonts w:hint="eastAsia"/>
                <w:kern w:val="0"/>
              </w:rPr>
              <w:t>休止（廃止）の理由</w:t>
            </w:r>
          </w:p>
        </w:tc>
        <w:tc>
          <w:tcPr>
            <w:tcW w:w="6365" w:type="dxa"/>
          </w:tcPr>
          <w:p w14:paraId="48560E78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</w:tc>
      </w:tr>
      <w:tr w:rsidR="00C94823" w:rsidRPr="00547648" w14:paraId="4E2D69E9" w14:textId="77777777" w:rsidTr="00AF1D2B">
        <w:trPr>
          <w:trHeight w:val="826"/>
        </w:trPr>
        <w:tc>
          <w:tcPr>
            <w:tcW w:w="2925" w:type="dxa"/>
            <w:vAlign w:val="center"/>
          </w:tcPr>
          <w:p w14:paraId="4DCA7F0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sz w:val="22"/>
                <w:szCs w:val="22"/>
              </w:rPr>
            </w:pPr>
            <w:r w:rsidRPr="00547648">
              <w:rPr>
                <w:rFonts w:hint="eastAsia"/>
              </w:rPr>
              <w:t>休止（廃止）時における開発</w:t>
            </w:r>
            <w:r w:rsidRPr="00547648">
              <w:rPr>
                <w:rFonts w:hint="eastAsia"/>
                <w:kern w:val="0"/>
              </w:rPr>
              <w:t>行為の状況及び進</w:t>
            </w:r>
            <w:r w:rsidR="00B13A5A">
              <w:rPr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4823" w:rsidRPr="003A52FC">
                    <w:rPr>
                      <w:rFonts w:hAnsi="ＭＳ 明朝" w:hint="eastAsia"/>
                      <w:kern w:val="0"/>
                      <w:sz w:val="12"/>
                    </w:rPr>
                    <w:t>ちよく</w:t>
                  </w:r>
                </w:rt>
                <w:rubyBase>
                  <w:r w:rsidR="00C94823">
                    <w:rPr>
                      <w:rFonts w:hint="eastAsia"/>
                      <w:kern w:val="0"/>
                    </w:rPr>
                    <w:t>捗</w:t>
                  </w:r>
                </w:rubyBase>
              </w:ruby>
            </w:r>
            <w:r w:rsidRPr="00547648">
              <w:rPr>
                <w:rFonts w:hint="eastAsia"/>
                <w:kern w:val="0"/>
              </w:rPr>
              <w:t>率</w:t>
            </w:r>
          </w:p>
        </w:tc>
        <w:tc>
          <w:tcPr>
            <w:tcW w:w="6365" w:type="dxa"/>
          </w:tcPr>
          <w:p w14:paraId="6C77E231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</w:tc>
      </w:tr>
      <w:tr w:rsidR="00C94823" w:rsidRPr="00547648" w14:paraId="6B08D19C" w14:textId="77777777" w:rsidTr="00AF1D2B">
        <w:trPr>
          <w:trHeight w:val="720"/>
        </w:trPr>
        <w:tc>
          <w:tcPr>
            <w:tcW w:w="2925" w:type="dxa"/>
            <w:vAlign w:val="center"/>
          </w:tcPr>
          <w:p w14:paraId="3F44F014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284" w:lineRule="exact"/>
              <w:jc w:val="distribute"/>
            </w:pPr>
            <w:r w:rsidRPr="00547648">
              <w:rPr>
                <w:rFonts w:hint="eastAsia"/>
                <w:kern w:val="0"/>
              </w:rPr>
              <w:t>防災措置</w:t>
            </w:r>
          </w:p>
        </w:tc>
        <w:tc>
          <w:tcPr>
            <w:tcW w:w="6365" w:type="dxa"/>
          </w:tcPr>
          <w:p w14:paraId="52BB0056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</w:tc>
      </w:tr>
    </w:tbl>
    <w:p w14:paraId="4C5E3CDD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>注</w:t>
      </w:r>
    </w:p>
    <w:p w14:paraId="5651D967" w14:textId="77777777" w:rsidR="00C94823" w:rsidRPr="00547648" w:rsidRDefault="00C94823" w:rsidP="00C94823">
      <w:pPr>
        <w:spacing w:line="320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14:paraId="1D0E2C92" w14:textId="77777777" w:rsidR="00C94823" w:rsidRPr="00547648" w:rsidRDefault="00C94823" w:rsidP="00C94823">
      <w:pPr>
        <w:spacing w:line="402" w:lineRule="exact"/>
        <w:ind w:leftChars="116" w:left="493" w:hangingChars="100" w:hanging="228"/>
        <w:rPr>
          <w:u w:val="single"/>
        </w:rPr>
      </w:pPr>
      <w:r w:rsidRPr="00547648">
        <w:rPr>
          <w:rFonts w:hint="eastAsia"/>
        </w:rPr>
        <w:t>２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</w:t>
      </w:r>
      <w:r>
        <w:rPr>
          <w:rFonts w:hint="eastAsia"/>
        </w:rPr>
        <w:t>それぞれ</w:t>
      </w:r>
      <w:r w:rsidRPr="00547648">
        <w:rPr>
          <w:rFonts w:hint="eastAsia"/>
        </w:rPr>
        <w:t>上下に記載すること。</w:t>
      </w:r>
    </w:p>
    <w:p w14:paraId="43D0A2F2" w14:textId="77777777" w:rsidR="000F51A6" w:rsidRPr="00A275E3" w:rsidRDefault="00C94823" w:rsidP="00A275E3">
      <w:pPr>
        <w:pStyle w:val="a3"/>
        <w:wordWrap/>
        <w:spacing w:line="320" w:lineRule="exact"/>
        <w:ind w:firstLineChars="100" w:firstLine="194"/>
        <w:rPr>
          <w:rFonts w:hAnsi="ＭＳ 明朝"/>
          <w:sz w:val="24"/>
          <w:szCs w:val="24"/>
        </w:rPr>
      </w:pPr>
      <w:r w:rsidRPr="00547648">
        <w:rPr>
          <w:rFonts w:hint="eastAsia"/>
        </w:rPr>
        <w:t>３　防災措置欄には、休止（廃止）に当たって措置した内容を記載すること。</w:t>
      </w:r>
    </w:p>
    <w:sectPr w:rsidR="000F51A6" w:rsidRPr="00A275E3" w:rsidSect="00E12266">
      <w:footerReference w:type="default" r:id="rId8"/>
      <w:pgSz w:w="11906" w:h="16838" w:code="9"/>
      <w:pgMar w:top="907" w:right="907" w:bottom="1134" w:left="1418" w:header="851" w:footer="992" w:gutter="0"/>
      <w:cols w:space="425"/>
      <w:docGrid w:type="linesAndChars" w:linePitch="32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4F77" w14:textId="77777777" w:rsidR="009D57AF" w:rsidRDefault="009D57AF">
      <w:r>
        <w:separator/>
      </w:r>
    </w:p>
  </w:endnote>
  <w:endnote w:type="continuationSeparator" w:id="0">
    <w:p w14:paraId="2A0AE84D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C623" w14:textId="77777777" w:rsidR="00895C48" w:rsidRDefault="00895C48" w:rsidP="00E1226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4010" w14:textId="77777777" w:rsidR="009D57AF" w:rsidRDefault="009D57AF">
      <w:r>
        <w:separator/>
      </w:r>
    </w:p>
  </w:footnote>
  <w:footnote w:type="continuationSeparator" w:id="0">
    <w:p w14:paraId="1F94B9F0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0712643">
    <w:abstractNumId w:val="3"/>
  </w:num>
  <w:num w:numId="2" w16cid:durableId="921257437">
    <w:abstractNumId w:val="4"/>
  </w:num>
  <w:num w:numId="3" w16cid:durableId="1345282783">
    <w:abstractNumId w:val="1"/>
  </w:num>
  <w:num w:numId="4" w16cid:durableId="883054353">
    <w:abstractNumId w:val="2"/>
  </w:num>
  <w:num w:numId="5" w16cid:durableId="124756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691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E6110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275E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3A5A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47D9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6859B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6B0C0-D57D-44B4-ADBF-0B3733C8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2024-06-19T05:53:00Z</dcterms:created>
  <dcterms:modified xsi:type="dcterms:W3CDTF">2024-06-19T05:53:00Z</dcterms:modified>
</cp:coreProperties>
</file>