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第十七号様式</w:t>
      </w:r>
      <w:r w:rsidRPr="00251FE3">
        <w:rPr>
          <w:rFonts w:hint="eastAsia"/>
          <w:color w:val="000000"/>
        </w:rPr>
        <w:t>（第二十六条）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自己情報訂正決定等の期限の特例適用通知書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ind w:rightChars="100" w:right="229"/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239" w:firstLine="5138"/>
        <w:rPr>
          <w:color w:val="000000"/>
          <w:szCs w:val="21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7" w:left="291" w:rightChars="100" w:right="229" w:firstLineChars="236" w:firstLine="542"/>
        <w:rPr>
          <w:color w:val="000000"/>
        </w:rPr>
      </w:pPr>
      <w:r w:rsidRPr="00251FE3">
        <w:rPr>
          <w:rFonts w:hint="eastAsia"/>
          <w:color w:val="000000"/>
        </w:rPr>
        <w:t>年　　月　　日付けの訂正請求について、次のとおり千葉県個人情報保護条例第</w:t>
      </w:r>
      <w:r w:rsidRPr="00251FE3">
        <w:rPr>
          <w:rFonts w:hint="eastAsia"/>
          <w:color w:val="000000"/>
        </w:rPr>
        <w:t>35</w:t>
      </w:r>
      <w:r w:rsidRPr="00251FE3">
        <w:rPr>
          <w:rFonts w:hint="eastAsia"/>
          <w:color w:val="000000"/>
        </w:rPr>
        <w:t>条の規定を適用することとしたので通知します。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40"/>
        <w:gridCol w:w="6210"/>
      </w:tblGrid>
      <w:tr w:rsidR="008C2F00" w:rsidRPr="00251FE3"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訂正請求に係る個人情報を記録する行政文書の件名</w:t>
            </w:r>
          </w:p>
        </w:tc>
        <w:tc>
          <w:tcPr>
            <w:tcW w:w="6210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1019"/>
        </w:trPr>
        <w:tc>
          <w:tcPr>
            <w:tcW w:w="2940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本条適用前の訂正決定等をする期間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786"/>
        </w:trPr>
        <w:tc>
          <w:tcPr>
            <w:tcW w:w="2940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本条適用後の訂正決定等をする期限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568"/>
        </w:trPr>
        <w:tc>
          <w:tcPr>
            <w:tcW w:w="294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本条を適用する理由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firstLineChars="1112" w:firstLine="2552"/>
              <w:rPr>
                <w:color w:val="000000"/>
                <w:szCs w:val="21"/>
              </w:rPr>
            </w:pPr>
          </w:p>
        </w:tc>
      </w:tr>
      <w:tr w:rsidR="008C2F00" w:rsidRPr="00251FE3">
        <w:tc>
          <w:tcPr>
            <w:tcW w:w="294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210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>
      <w:pPr>
        <w:outlineLvl w:val="0"/>
        <w:rPr>
          <w:color w:val="000000"/>
        </w:rPr>
      </w:pPr>
    </w:p>
    <w:sectPr w:rsidR="008C2F00" w:rsidRPr="00251FE3" w:rsidSect="00CD41DD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0B" w:rsidRDefault="00AE7E0B">
      <w:r>
        <w:separator/>
      </w:r>
    </w:p>
  </w:endnote>
  <w:endnote w:type="continuationSeparator" w:id="0">
    <w:p w:rsidR="00AE7E0B" w:rsidRDefault="00AE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0B" w:rsidRDefault="00AE7E0B">
      <w:r>
        <w:separator/>
      </w:r>
    </w:p>
  </w:footnote>
  <w:footnote w:type="continuationSeparator" w:id="0">
    <w:p w:rsidR="00AE7E0B" w:rsidRDefault="00AE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528F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B08EB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484A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E7E0B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D41DD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F88E-5856-4725-B7B8-3A5DEBF2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2015-04-03T11:03:00Z</dcterms:created>
  <dcterms:modified xsi:type="dcterms:W3CDTF">2015-04-03T11:03:00Z</dcterms:modified>
</cp:coreProperties>
</file>