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E00" w:rsidRPr="002F6246" w:rsidRDefault="00500E00" w:rsidP="00500E00">
      <w:pPr>
        <w:rPr>
          <w:rFonts w:ascii="ＭＳ ゴシック" w:eastAsia="ＭＳ ゴシック" w:hAnsi="ＭＳ ゴシック"/>
          <w:color w:val="000000" w:themeColor="text1"/>
        </w:rPr>
      </w:pPr>
      <w:r w:rsidRPr="002F6246">
        <w:rPr>
          <w:rFonts w:ascii="ＭＳ ゴシック" w:eastAsia="ＭＳ ゴシック" w:hAnsi="ＭＳ ゴシック" w:hint="eastAsia"/>
          <w:color w:val="000000" w:themeColor="text1"/>
        </w:rPr>
        <w:t>評価規準（第１学年及び第２学年「Gダンス　ア　創作ダンス」）</w:t>
      </w:r>
    </w:p>
    <w:tbl>
      <w:tblPr>
        <w:tblStyle w:val="a4"/>
        <w:tblW w:w="10514" w:type="dxa"/>
        <w:tblInd w:w="-444" w:type="dxa"/>
        <w:tblLook w:val="04A0" w:firstRow="1" w:lastRow="0" w:firstColumn="1" w:lastColumn="0" w:noHBand="0" w:noVBand="1"/>
      </w:tblPr>
      <w:tblGrid>
        <w:gridCol w:w="1169"/>
        <w:gridCol w:w="2300"/>
        <w:gridCol w:w="2782"/>
        <w:gridCol w:w="2268"/>
        <w:gridCol w:w="1995"/>
      </w:tblGrid>
      <w:tr w:rsidR="002F6246" w:rsidRPr="002F6246" w:rsidTr="00F17CB8">
        <w:tc>
          <w:tcPr>
            <w:tcW w:w="1169" w:type="dxa"/>
          </w:tcPr>
          <w:p w:rsidR="00500E00" w:rsidRPr="002F6246" w:rsidRDefault="00500E00" w:rsidP="00C41B18">
            <w:pPr>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観点</w:t>
            </w:r>
          </w:p>
        </w:tc>
        <w:tc>
          <w:tcPr>
            <w:tcW w:w="5082" w:type="dxa"/>
            <w:gridSpan w:val="2"/>
            <w:tcBorders>
              <w:bottom w:val="single" w:sz="4" w:space="0" w:color="auto"/>
            </w:tcBorders>
          </w:tcPr>
          <w:p w:rsidR="00500E00" w:rsidRPr="002F6246" w:rsidRDefault="00500E00" w:rsidP="00C41B18">
            <w:pPr>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知識・技能</w:t>
            </w:r>
          </w:p>
        </w:tc>
        <w:tc>
          <w:tcPr>
            <w:tcW w:w="2268" w:type="dxa"/>
            <w:shd w:val="clear" w:color="auto" w:fill="FFC000"/>
          </w:tcPr>
          <w:p w:rsidR="00500E00" w:rsidRPr="002F6246" w:rsidRDefault="00500E00" w:rsidP="00C41B18">
            <w:pPr>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思考・判断・表現</w:t>
            </w:r>
          </w:p>
        </w:tc>
        <w:tc>
          <w:tcPr>
            <w:tcW w:w="1995" w:type="dxa"/>
            <w:shd w:val="clear" w:color="auto" w:fill="4472C4" w:themeFill="accent1"/>
          </w:tcPr>
          <w:p w:rsidR="00500E00" w:rsidRPr="002F6246" w:rsidRDefault="00500E00" w:rsidP="00C41B18">
            <w:pPr>
              <w:spacing w:line="320" w:lineRule="exact"/>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主体的に学習に</w:t>
            </w:r>
          </w:p>
          <w:p w:rsidR="00500E00" w:rsidRPr="002F6246" w:rsidRDefault="00500E00" w:rsidP="00C41B18">
            <w:pPr>
              <w:spacing w:line="320" w:lineRule="exact"/>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取り組む態度</w:t>
            </w:r>
          </w:p>
        </w:tc>
      </w:tr>
      <w:tr w:rsidR="002F6246" w:rsidRPr="002F6246" w:rsidTr="00B019E7">
        <w:trPr>
          <w:trHeight w:val="1833"/>
        </w:trPr>
        <w:tc>
          <w:tcPr>
            <w:tcW w:w="1169" w:type="dxa"/>
            <w:textDirection w:val="tbRlV"/>
            <w:vAlign w:val="center"/>
          </w:tcPr>
          <w:p w:rsidR="00960B0B" w:rsidRPr="002F6246" w:rsidRDefault="00960B0B" w:rsidP="00B019E7">
            <w:pPr>
              <w:ind w:left="113" w:right="113" w:firstLineChars="300" w:firstLine="840"/>
              <w:rPr>
                <w:rFonts w:ascii="HGS創英角ｺﾞｼｯｸUB" w:eastAsia="HGS創英角ｺﾞｼｯｸUB" w:hAnsi="HGS創英角ｺﾞｼｯｸUB"/>
                <w:color w:val="000000" w:themeColor="text1"/>
                <w:sz w:val="28"/>
                <w:szCs w:val="28"/>
              </w:rPr>
            </w:pPr>
            <w:r w:rsidRPr="002F6246">
              <w:rPr>
                <w:rFonts w:ascii="HGS創英角ｺﾞｼｯｸUB" w:eastAsia="HGS創英角ｺﾞｼｯｸUB" w:hAnsi="HGS創英角ｺﾞｼｯｸUB" w:hint="eastAsia"/>
                <w:color w:val="000000" w:themeColor="text1"/>
                <w:sz w:val="28"/>
                <w:szCs w:val="28"/>
              </w:rPr>
              <w:t>単元の評価規準</w:t>
            </w:r>
          </w:p>
        </w:tc>
        <w:tc>
          <w:tcPr>
            <w:tcW w:w="2300" w:type="dxa"/>
            <w:tcBorders>
              <w:right w:val="dashed" w:sz="4" w:space="0" w:color="auto"/>
            </w:tcBorders>
          </w:tcPr>
          <w:p w:rsidR="00960B0B" w:rsidRPr="002F6246" w:rsidRDefault="00960B0B" w:rsidP="00960B0B">
            <w:pPr>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○知識</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・ダンスは，仲間とともに感じを込めて踊ったり，イメージを捉えて自己を表現したりすることに楽しさや</w:t>
            </w:r>
            <w:r w:rsidR="00677AE9">
              <w:rPr>
                <w:rFonts w:ascii="ＭＳ 明朝" w:eastAsia="ＭＳ 明朝" w:hAnsi="ＭＳ 明朝" w:hint="eastAsia"/>
                <w:color w:val="000000" w:themeColor="text1"/>
                <w:sz w:val="21"/>
                <w:szCs w:val="21"/>
              </w:rPr>
              <w:t>喜びを味わうことができることについて，言ったり書き出したりしている</w:t>
            </w:r>
            <w:r w:rsidRPr="002F6246">
              <w:rPr>
                <w:rFonts w:ascii="ＭＳ 明朝" w:eastAsia="ＭＳ 明朝" w:hAnsi="ＭＳ 明朝" w:hint="eastAsia"/>
                <w:color w:val="000000" w:themeColor="text1"/>
                <w:sz w:val="21"/>
                <w:szCs w:val="21"/>
              </w:rPr>
              <w:t>。</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・ダンスは， 様々な文化の影響を受け発展してきたことについて，言ったり書き出したりしている。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・それぞれのダンスには，</w:t>
            </w:r>
            <w:r w:rsidR="00677AE9">
              <w:rPr>
                <w:rFonts w:ascii="ＭＳ 明朝" w:eastAsia="ＭＳ 明朝" w:hAnsi="ＭＳ 明朝" w:hint="eastAsia"/>
                <w:color w:val="000000" w:themeColor="text1"/>
                <w:sz w:val="21"/>
                <w:szCs w:val="21"/>
              </w:rPr>
              <w:t>表現の仕方に違いがあることについて，学習した具体例を挙げている</w:t>
            </w:r>
            <w:r w:rsidRPr="002F6246">
              <w:rPr>
                <w:rFonts w:ascii="ＭＳ 明朝" w:eastAsia="ＭＳ 明朝" w:hAnsi="ＭＳ 明朝" w:hint="eastAsia"/>
                <w:color w:val="000000" w:themeColor="text1"/>
                <w:sz w:val="21"/>
                <w:szCs w:val="21"/>
              </w:rPr>
              <w:t>。</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・ダンスはリズミカルな全身の動きに関連した体力が高まることについて，学習した具体例を挙げている。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p>
          <w:p w:rsidR="00960B0B" w:rsidRPr="002F6246" w:rsidRDefault="00960B0B" w:rsidP="00960B0B">
            <w:pPr>
              <w:rPr>
                <w:rFonts w:ascii="ＭＳ 明朝" w:eastAsia="ＭＳ 明朝" w:hAnsi="ＭＳ 明朝"/>
                <w:color w:val="000000" w:themeColor="text1"/>
                <w:sz w:val="21"/>
                <w:szCs w:val="21"/>
              </w:rPr>
            </w:pPr>
          </w:p>
        </w:tc>
        <w:tc>
          <w:tcPr>
            <w:tcW w:w="2782" w:type="dxa"/>
            <w:tcBorders>
              <w:left w:val="dashed" w:sz="4" w:space="0" w:color="auto"/>
            </w:tcBorders>
          </w:tcPr>
          <w:p w:rsidR="00960B0B" w:rsidRPr="002F6246" w:rsidRDefault="00960B0B" w:rsidP="00960B0B">
            <w:pPr>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○技能</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・一番表したい場面や動きを，スローモーションの動きで誇張したり，何回も繰り返したりして表現することができる。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・「走る—跳ぶ—転がる」をひと流れでダイナミックに動いてみてイメージを広げ，変化や連続の動きを組み合わせて表現することができる。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・「走る—止まる」では，走って止まるまでをひと流れで動いたところからイメージを広げて表現することができる。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・「伸びる—縮む」では身体を極限・極小まで動かし，イメージを広げて表現することができる。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・生活や自然現象，人間の感情などの中からイメージを捉え，緩急や強弱，静と動などの動きを組み合わせて変化やメリハリを付けて表現することができる。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・仲間と関わり合いながら密集や分散を繰り返し， ダイナミックに空間が変化する動きで表現することができる。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・ものを何かに見立ててイメージをふくらませ，変化のある簡単なひとまとまりの表現にして踊ったり，場面の転換に変化を付けて表現したりすることができる。</w:t>
            </w:r>
          </w:p>
        </w:tc>
        <w:tc>
          <w:tcPr>
            <w:tcW w:w="2268" w:type="dxa"/>
          </w:tcPr>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・提示された事例を参考に，自分の興味や関心に合ったテーマや踊りを設定している。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・提示された踊りのポイントやつまずきの事例を参考に，仲間やグループの課題や出来映えを伝えている。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・提供されたテーマや表現の仕方から， 自己やグループの課題に応じた練習方法を選んでいる。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・学習した安全上の留意点を，他の学習場面に当てはめ，仲間に伝えている。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・仲間と話し合う場面で，提示された参加の仕方に当てはめ， グループへの関わり方を見付けている。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・体力の程度や性別等の違いを踏まえて，仲間とともに楽しむための表現や交流を行う方法を見付け，仲間に伝えている。</w:t>
            </w:r>
          </w:p>
          <w:p w:rsidR="00960B0B" w:rsidRPr="002F6246" w:rsidRDefault="00960B0B" w:rsidP="00960B0B">
            <w:pPr>
              <w:rPr>
                <w:rFonts w:ascii="ＭＳ 明朝" w:eastAsia="ＭＳ 明朝" w:hAnsi="ＭＳ 明朝"/>
                <w:color w:val="000000" w:themeColor="text1"/>
                <w:sz w:val="21"/>
                <w:szCs w:val="21"/>
              </w:rPr>
            </w:pPr>
          </w:p>
        </w:tc>
        <w:tc>
          <w:tcPr>
            <w:tcW w:w="1995" w:type="dxa"/>
          </w:tcPr>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・ダンスの学習に積極的に取り組もうとしている。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・仲間の手助けをしたり助言したりして，仲間の学習を援助しようとしている。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・簡単な作品創作などについての話合いに参加しようとしている。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・一人一人の違いに応じた表現や交流の仕方などを認めようとしている。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・健康・安全に留意している。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p>
        </w:tc>
      </w:tr>
    </w:tbl>
    <w:p w:rsidR="003A7231" w:rsidRPr="002F6246" w:rsidRDefault="003A7231" w:rsidP="003A7231">
      <w:pPr>
        <w:rPr>
          <w:rFonts w:ascii="ＭＳ ゴシック" w:eastAsia="ＭＳ ゴシック" w:hAnsi="ＭＳ ゴシック"/>
          <w:color w:val="000000" w:themeColor="text1"/>
        </w:rPr>
      </w:pPr>
    </w:p>
    <w:p w:rsidR="00F17CB8" w:rsidRPr="002F6246" w:rsidRDefault="00F17CB8" w:rsidP="003A7231">
      <w:pPr>
        <w:rPr>
          <w:rFonts w:ascii="ＭＳ ゴシック" w:eastAsia="ＭＳ ゴシック" w:hAnsi="ＭＳ ゴシック"/>
          <w:color w:val="000000" w:themeColor="text1"/>
        </w:rPr>
      </w:pPr>
    </w:p>
    <w:p w:rsidR="003A7231" w:rsidRPr="002F6246" w:rsidRDefault="003A7231" w:rsidP="003A7231">
      <w:pPr>
        <w:rPr>
          <w:rFonts w:ascii="ＭＳ ゴシック" w:eastAsia="ＭＳ ゴシック" w:hAnsi="ＭＳ ゴシック"/>
          <w:color w:val="000000" w:themeColor="text1"/>
        </w:rPr>
      </w:pPr>
      <w:r w:rsidRPr="002F6246">
        <w:rPr>
          <w:rFonts w:ascii="ＭＳ ゴシック" w:eastAsia="ＭＳ ゴシック" w:hAnsi="ＭＳ ゴシック" w:hint="eastAsia"/>
          <w:color w:val="000000" w:themeColor="text1"/>
        </w:rPr>
        <w:lastRenderedPageBreak/>
        <w:t>評価規準（第３学年「Gダンス　ア　創作ダンス」）</w:t>
      </w:r>
    </w:p>
    <w:tbl>
      <w:tblPr>
        <w:tblStyle w:val="a4"/>
        <w:tblW w:w="10514" w:type="dxa"/>
        <w:tblInd w:w="-444" w:type="dxa"/>
        <w:tblLook w:val="04A0" w:firstRow="1" w:lastRow="0" w:firstColumn="1" w:lastColumn="0" w:noHBand="0" w:noVBand="1"/>
      </w:tblPr>
      <w:tblGrid>
        <w:gridCol w:w="1169"/>
        <w:gridCol w:w="2300"/>
        <w:gridCol w:w="2782"/>
        <w:gridCol w:w="2268"/>
        <w:gridCol w:w="1995"/>
      </w:tblGrid>
      <w:tr w:rsidR="002F6246" w:rsidRPr="002F6246" w:rsidTr="00F17CB8">
        <w:tc>
          <w:tcPr>
            <w:tcW w:w="1169" w:type="dxa"/>
          </w:tcPr>
          <w:p w:rsidR="003A7231" w:rsidRPr="002F6246" w:rsidRDefault="003A7231" w:rsidP="00585E11">
            <w:pPr>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観点</w:t>
            </w:r>
          </w:p>
        </w:tc>
        <w:tc>
          <w:tcPr>
            <w:tcW w:w="5082" w:type="dxa"/>
            <w:gridSpan w:val="2"/>
            <w:tcBorders>
              <w:bottom w:val="single" w:sz="4" w:space="0" w:color="auto"/>
            </w:tcBorders>
          </w:tcPr>
          <w:p w:rsidR="003A7231" w:rsidRPr="002F6246" w:rsidRDefault="003A7231" w:rsidP="00585E11">
            <w:pPr>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知識・技能</w:t>
            </w:r>
          </w:p>
        </w:tc>
        <w:tc>
          <w:tcPr>
            <w:tcW w:w="2268" w:type="dxa"/>
            <w:shd w:val="clear" w:color="auto" w:fill="FFC000"/>
          </w:tcPr>
          <w:p w:rsidR="003A7231" w:rsidRPr="002F6246" w:rsidRDefault="003A7231" w:rsidP="00585E11">
            <w:pPr>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思考・判断・表現</w:t>
            </w:r>
          </w:p>
        </w:tc>
        <w:tc>
          <w:tcPr>
            <w:tcW w:w="1995" w:type="dxa"/>
            <w:shd w:val="clear" w:color="auto" w:fill="4472C4" w:themeFill="accent1"/>
          </w:tcPr>
          <w:p w:rsidR="003A7231" w:rsidRPr="002F6246" w:rsidRDefault="003A7231" w:rsidP="00585E11">
            <w:pPr>
              <w:spacing w:line="320" w:lineRule="exact"/>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主体的に学習に</w:t>
            </w:r>
          </w:p>
          <w:p w:rsidR="003A7231" w:rsidRPr="002F6246" w:rsidRDefault="003A7231" w:rsidP="00585E11">
            <w:pPr>
              <w:spacing w:line="320" w:lineRule="exact"/>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取り組む態度</w:t>
            </w:r>
          </w:p>
        </w:tc>
      </w:tr>
      <w:tr w:rsidR="002F6246" w:rsidRPr="002F6246" w:rsidTr="00B019E7">
        <w:tc>
          <w:tcPr>
            <w:tcW w:w="1169" w:type="dxa"/>
            <w:textDirection w:val="tbRlV"/>
            <w:vAlign w:val="center"/>
          </w:tcPr>
          <w:p w:rsidR="003A7231" w:rsidRPr="002F6246" w:rsidRDefault="00B019E7" w:rsidP="00B019E7">
            <w:pPr>
              <w:ind w:left="113" w:right="113"/>
              <w:rPr>
                <w:rFonts w:ascii="HGS創英角ｺﾞｼｯｸUB" w:eastAsia="HGS創英角ｺﾞｼｯｸUB" w:hAnsi="HGS創英角ｺﾞｼｯｸUB"/>
                <w:color w:val="000000" w:themeColor="text1"/>
                <w:sz w:val="28"/>
                <w:szCs w:val="28"/>
              </w:rPr>
            </w:pPr>
            <w:r>
              <w:rPr>
                <w:rFonts w:ascii="HGS創英角ｺﾞｼｯｸUB" w:eastAsia="HGS創英角ｺﾞｼｯｸUB" w:hAnsi="HGS創英角ｺﾞｼｯｸUB" w:hint="eastAsia"/>
                <w:color w:val="000000" w:themeColor="text1"/>
                <w:sz w:val="28"/>
                <w:szCs w:val="28"/>
              </w:rPr>
              <w:t xml:space="preserve">　　　</w:t>
            </w:r>
            <w:r w:rsidR="003A7231" w:rsidRPr="002F6246">
              <w:rPr>
                <w:rFonts w:ascii="HGS創英角ｺﾞｼｯｸUB" w:eastAsia="HGS創英角ｺﾞｼｯｸUB" w:hAnsi="HGS創英角ｺﾞｼｯｸUB" w:hint="eastAsia"/>
                <w:color w:val="000000" w:themeColor="text1"/>
                <w:sz w:val="28"/>
                <w:szCs w:val="28"/>
              </w:rPr>
              <w:t>単元の評価規準</w:t>
            </w:r>
          </w:p>
        </w:tc>
        <w:tc>
          <w:tcPr>
            <w:tcW w:w="2300" w:type="dxa"/>
            <w:tcBorders>
              <w:right w:val="dashed" w:sz="4" w:space="0" w:color="auto"/>
            </w:tcBorders>
          </w:tcPr>
          <w:p w:rsidR="003A7231" w:rsidRPr="002F6246" w:rsidRDefault="003A7231" w:rsidP="00585E11">
            <w:pPr>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○知識</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・ダンスには，身体運動や作品創作に用いられる名称や用語があることについて，学習した具体例を挙げている。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・それぞれの踊りには，その踊りの特徴と表現の仕方があることについて，学習した具体例を挙げている。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それぞれのダンスの交流や発表の仕方には，簡単な作品の見せ合いや発表会などがあること，見る人も拍手をしたりリズムをとるなどしたりして交流し合う方法があることについて，学習した具体例を挙げ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・自己の動きや仲間の動き方を分析するには，</w:t>
            </w:r>
            <w:r w:rsidRPr="002F6246">
              <w:rPr>
                <w:rFonts w:ascii="ＭＳ 明朝" w:eastAsia="ＭＳ 明朝" w:hAnsi="ＭＳ 明朝"/>
                <w:color w:val="000000" w:themeColor="text1"/>
                <w:sz w:val="21"/>
                <w:szCs w:val="21"/>
              </w:rPr>
              <w:t>自己観察や他者観察などの方法があることについて，言ったり書き出したりしている。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・いろいろな動きと関連させた柔軟運動やリズミカルな全身運動をすることで，結果として体力を高めることができることについて，</w:t>
            </w:r>
            <w:r w:rsidR="000259E4">
              <w:rPr>
                <w:rFonts w:ascii="ＭＳ 明朝" w:eastAsia="ＭＳ 明朝" w:hAnsi="ＭＳ 明朝" w:hint="eastAsia"/>
                <w:kern w:val="0"/>
                <w:sz w:val="21"/>
              </w:rPr>
              <w:t>言ったり書き出したりしている。</w:t>
            </w:r>
          </w:p>
          <w:p w:rsidR="003A7231" w:rsidRPr="002F6246" w:rsidRDefault="003A7231" w:rsidP="00585E11">
            <w:pPr>
              <w:rPr>
                <w:rFonts w:ascii="ＭＳ 明朝" w:eastAsia="ＭＳ 明朝" w:hAnsi="ＭＳ 明朝"/>
                <w:color w:val="000000" w:themeColor="text1"/>
                <w:sz w:val="21"/>
                <w:szCs w:val="21"/>
              </w:rPr>
            </w:pPr>
          </w:p>
        </w:tc>
        <w:tc>
          <w:tcPr>
            <w:tcW w:w="2782" w:type="dxa"/>
            <w:tcBorders>
              <w:left w:val="dashed" w:sz="4" w:space="0" w:color="auto"/>
            </w:tcBorders>
          </w:tcPr>
          <w:p w:rsidR="003A7231" w:rsidRPr="002F6246" w:rsidRDefault="003A7231" w:rsidP="00585E11">
            <w:pPr>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○技能</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・「出会いと別れ」では，すれ違ったりくっついたり離れたりなどの動きを，緩急強弱を付けて繰り返して表現することができる。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・「ねじる―回る―見る」では，ゆっくりギリギリまでねじって力をためておき，素早く振りほどくように回って止まり，視線を決めるなどの変化や連続のあるひと流れの動きで表現することができる。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・「力強い感じ」では，力強く全身で表現するところを盛り上げて，その前後は弱い表現にして対照を明確にするような簡単な構成で表現することができる。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・「大回り―小回り」では，個や群で大きな円や小さな円を描くなどを通して，ダイナミックに空間が変化するように動くことができる。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・「椅子」では，椅子にのぼる，座る，隠れる，横たわる，運ぶなどの動きを繰り返して，「もの」との関わり方に着目して表現することができる。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・気に入ったテーマを選び，ストーリー性のあるはこびで，一番表現したい中心の場面をひと流れの動きで表現して，はじめとおわりを付けて簡単な作品にまとめて踊ることができる。</w:t>
            </w:r>
          </w:p>
        </w:tc>
        <w:tc>
          <w:tcPr>
            <w:tcW w:w="2268" w:type="dxa"/>
          </w:tcPr>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・それぞれのダンスに応じて表したいテーマにふさわしいイメージや，踊りの特徴を捉えた表現の仕方を見付けている。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・選択した踊りの特徴に合わせて，よい動きや表現と自己や仲間の表現を比較して，成果や改善すべきポイントとその理由を仲間に伝えている。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・健康や安全を確保するために，体調や環境に応じた適切な練習方法等について振り返っている。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・作品創作や発表会に向けた仲間と話し合う場面で，合意形成するための関わり方を見付け，仲間に伝えている。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・体力の程度や性別等の</w:t>
            </w:r>
            <w:r w:rsidRPr="00B019E7">
              <w:rPr>
                <w:rFonts w:ascii="ＭＳ 明朝" w:eastAsia="ＭＳ 明朝" w:hAnsi="ＭＳ 明朝" w:hint="eastAsia"/>
                <w:color w:val="000000" w:themeColor="text1"/>
                <w:sz w:val="21"/>
                <w:szCs w:val="21"/>
              </w:rPr>
              <w:t>違</w:t>
            </w:r>
            <w:r w:rsidRPr="002F6246">
              <w:rPr>
                <w:rFonts w:ascii="ＭＳ 明朝" w:eastAsia="ＭＳ 明朝" w:hAnsi="ＭＳ 明朝" w:hint="eastAsia"/>
                <w:color w:val="000000" w:themeColor="text1"/>
                <w:sz w:val="21"/>
                <w:szCs w:val="21"/>
              </w:rPr>
              <w:t>いに配慮して，仲</w:t>
            </w:r>
            <w:r w:rsidRPr="00B019E7">
              <w:rPr>
                <w:rFonts w:ascii="ＭＳ 明朝" w:eastAsia="ＭＳ 明朝" w:hAnsi="ＭＳ 明朝" w:hint="eastAsia"/>
                <w:color w:val="000000" w:themeColor="text1"/>
                <w:sz w:val="21"/>
                <w:szCs w:val="21"/>
              </w:rPr>
              <w:t>間</w:t>
            </w:r>
            <w:r w:rsidRPr="002F6246">
              <w:rPr>
                <w:rFonts w:ascii="ＭＳ 明朝" w:eastAsia="ＭＳ 明朝" w:hAnsi="ＭＳ 明朝" w:hint="eastAsia"/>
                <w:color w:val="000000" w:themeColor="text1"/>
                <w:sz w:val="21"/>
                <w:szCs w:val="21"/>
              </w:rPr>
              <w:t>とともにダンスを楽しむための活動の方法や修正の仕方を見付けている。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・ダンスの学習成果を踏まえて，自己に適した「する，みる，支える，知る」などの運動を継続して楽しむための関わり方を見付けている。</w:t>
            </w:r>
          </w:p>
        </w:tc>
        <w:tc>
          <w:tcPr>
            <w:tcW w:w="1995" w:type="dxa"/>
          </w:tcPr>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・ダンスの学習に自主的に取り組もうとしている。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・仲間に課題を伝え合ったり教え合ったりして，互いに助け合い教え合おうとしている。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・作品創作などについての話合いに貢献しようとしている。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・一人一人の</w:t>
            </w:r>
            <w:r w:rsidRPr="00B019E7">
              <w:rPr>
                <w:rFonts w:ascii="ＭＳ 明朝" w:eastAsia="ＭＳ 明朝" w:hAnsi="ＭＳ 明朝" w:hint="eastAsia"/>
                <w:color w:val="000000" w:themeColor="text1"/>
                <w:sz w:val="21"/>
                <w:szCs w:val="21"/>
              </w:rPr>
              <w:t>違</w:t>
            </w:r>
            <w:r w:rsidRPr="002F6246">
              <w:rPr>
                <w:rFonts w:ascii="ＭＳ 明朝" w:eastAsia="ＭＳ 明朝" w:hAnsi="ＭＳ 明朝" w:hint="eastAsia"/>
                <w:color w:val="000000" w:themeColor="text1"/>
                <w:sz w:val="21"/>
                <w:szCs w:val="21"/>
              </w:rPr>
              <w:t>いに応じた表現や交流，  発表の仕方などを大切にしようとしている。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・健康・安全を確保している。</w:t>
            </w:r>
          </w:p>
          <w:p w:rsidR="003A7231" w:rsidRPr="002F6246" w:rsidRDefault="003A7231" w:rsidP="00585E11">
            <w:pPr>
              <w:rPr>
                <w:rFonts w:ascii="ＭＳ 明朝" w:eastAsia="ＭＳ 明朝" w:hAnsi="ＭＳ 明朝"/>
                <w:color w:val="000000" w:themeColor="text1"/>
                <w:sz w:val="21"/>
                <w:szCs w:val="21"/>
              </w:rPr>
            </w:pPr>
          </w:p>
        </w:tc>
      </w:tr>
    </w:tbl>
    <w:p w:rsidR="00500E00" w:rsidRPr="002F6246" w:rsidRDefault="00500E00" w:rsidP="00500E00">
      <w:pPr>
        <w:rPr>
          <w:rFonts w:ascii="ＭＳ ゴシック" w:eastAsia="ＭＳ ゴシック" w:hAnsi="ＭＳ ゴシック"/>
          <w:color w:val="000000" w:themeColor="text1"/>
        </w:rPr>
      </w:pPr>
      <w:r w:rsidRPr="002F6246">
        <w:rPr>
          <w:rFonts w:ascii="ＭＳ ゴシック" w:eastAsia="ＭＳ ゴシック" w:hAnsi="ＭＳ ゴシック" w:hint="eastAsia"/>
          <w:color w:val="000000" w:themeColor="text1"/>
        </w:rPr>
        <w:lastRenderedPageBreak/>
        <w:t>評価規準（第１学年及び第２学年「Gダンス　イ　フォークダンス」）</w:t>
      </w:r>
    </w:p>
    <w:tbl>
      <w:tblPr>
        <w:tblStyle w:val="a4"/>
        <w:tblW w:w="10514" w:type="dxa"/>
        <w:tblInd w:w="-444" w:type="dxa"/>
        <w:tblLook w:val="04A0" w:firstRow="1" w:lastRow="0" w:firstColumn="1" w:lastColumn="0" w:noHBand="0" w:noVBand="1"/>
      </w:tblPr>
      <w:tblGrid>
        <w:gridCol w:w="1169"/>
        <w:gridCol w:w="2300"/>
        <w:gridCol w:w="2782"/>
        <w:gridCol w:w="2268"/>
        <w:gridCol w:w="1995"/>
      </w:tblGrid>
      <w:tr w:rsidR="002F6246" w:rsidRPr="002F6246" w:rsidTr="00F17CB8">
        <w:tc>
          <w:tcPr>
            <w:tcW w:w="1169" w:type="dxa"/>
          </w:tcPr>
          <w:p w:rsidR="00500E00" w:rsidRPr="002F6246" w:rsidRDefault="00500E00" w:rsidP="00C41B18">
            <w:pPr>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観点</w:t>
            </w:r>
          </w:p>
        </w:tc>
        <w:tc>
          <w:tcPr>
            <w:tcW w:w="5082" w:type="dxa"/>
            <w:gridSpan w:val="2"/>
            <w:tcBorders>
              <w:bottom w:val="single" w:sz="4" w:space="0" w:color="auto"/>
            </w:tcBorders>
          </w:tcPr>
          <w:p w:rsidR="00500E00" w:rsidRPr="002F6246" w:rsidRDefault="00500E00" w:rsidP="00C41B18">
            <w:pPr>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知識・技能</w:t>
            </w:r>
          </w:p>
        </w:tc>
        <w:tc>
          <w:tcPr>
            <w:tcW w:w="2268" w:type="dxa"/>
            <w:shd w:val="clear" w:color="auto" w:fill="FFC000"/>
          </w:tcPr>
          <w:p w:rsidR="00500E00" w:rsidRPr="002F6246" w:rsidRDefault="00500E00" w:rsidP="00C41B18">
            <w:pPr>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思考・判断・表現</w:t>
            </w:r>
          </w:p>
        </w:tc>
        <w:tc>
          <w:tcPr>
            <w:tcW w:w="1995" w:type="dxa"/>
            <w:shd w:val="clear" w:color="auto" w:fill="4472C4" w:themeFill="accent1"/>
          </w:tcPr>
          <w:p w:rsidR="00500E00" w:rsidRPr="002F6246" w:rsidRDefault="00500E00" w:rsidP="00C41B18">
            <w:pPr>
              <w:spacing w:line="320" w:lineRule="exact"/>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主体的に学習に</w:t>
            </w:r>
          </w:p>
          <w:p w:rsidR="00500E00" w:rsidRPr="002F6246" w:rsidRDefault="00500E00" w:rsidP="00C41B18">
            <w:pPr>
              <w:spacing w:line="320" w:lineRule="exact"/>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取り組む態度</w:t>
            </w:r>
          </w:p>
        </w:tc>
      </w:tr>
      <w:tr w:rsidR="002F6246" w:rsidRPr="002F6246" w:rsidTr="00B019E7">
        <w:trPr>
          <w:trHeight w:val="2542"/>
        </w:trPr>
        <w:tc>
          <w:tcPr>
            <w:tcW w:w="1169" w:type="dxa"/>
            <w:textDirection w:val="tbRlV"/>
            <w:vAlign w:val="center"/>
          </w:tcPr>
          <w:p w:rsidR="00960B0B" w:rsidRPr="002F6246" w:rsidRDefault="00960B0B" w:rsidP="00B019E7">
            <w:pPr>
              <w:ind w:left="113" w:right="113" w:firstLineChars="300" w:firstLine="840"/>
              <w:rPr>
                <w:rFonts w:ascii="HGS創英角ｺﾞｼｯｸUB" w:eastAsia="HGS創英角ｺﾞｼｯｸUB" w:hAnsi="HGS創英角ｺﾞｼｯｸUB"/>
                <w:color w:val="000000" w:themeColor="text1"/>
                <w:sz w:val="28"/>
                <w:szCs w:val="28"/>
              </w:rPr>
            </w:pPr>
            <w:r w:rsidRPr="002F6246">
              <w:rPr>
                <w:rFonts w:ascii="HGS創英角ｺﾞｼｯｸUB" w:eastAsia="HGS創英角ｺﾞｼｯｸUB" w:hAnsi="HGS創英角ｺﾞｼｯｸUB" w:hint="eastAsia"/>
                <w:color w:val="000000" w:themeColor="text1"/>
                <w:sz w:val="28"/>
                <w:szCs w:val="28"/>
              </w:rPr>
              <w:t>単元の評価規準</w:t>
            </w:r>
          </w:p>
        </w:tc>
        <w:tc>
          <w:tcPr>
            <w:tcW w:w="2300" w:type="dxa"/>
            <w:tcBorders>
              <w:right w:val="dashed" w:sz="4" w:space="0" w:color="auto"/>
            </w:tcBorders>
          </w:tcPr>
          <w:p w:rsidR="00677AE9" w:rsidRPr="002F6246" w:rsidRDefault="00677AE9" w:rsidP="00677AE9">
            <w:pPr>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○知識</w:t>
            </w:r>
          </w:p>
          <w:p w:rsidR="00677AE9" w:rsidRPr="002F6246" w:rsidRDefault="00677AE9" w:rsidP="00677AE9">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・ダンスは，仲間とともに感じを込めて踊ったり，イメージを捉えて自己を表現したりすることに楽しさや</w:t>
            </w:r>
            <w:r>
              <w:rPr>
                <w:rFonts w:ascii="ＭＳ 明朝" w:eastAsia="ＭＳ 明朝" w:hAnsi="ＭＳ 明朝" w:hint="eastAsia"/>
                <w:color w:val="000000" w:themeColor="text1"/>
                <w:sz w:val="21"/>
                <w:szCs w:val="21"/>
              </w:rPr>
              <w:t>喜びを味わうことができることについて，言ったり書き出したりしている</w:t>
            </w:r>
            <w:r w:rsidRPr="002F6246">
              <w:rPr>
                <w:rFonts w:ascii="ＭＳ 明朝" w:eastAsia="ＭＳ 明朝" w:hAnsi="ＭＳ 明朝" w:hint="eastAsia"/>
                <w:color w:val="000000" w:themeColor="text1"/>
                <w:sz w:val="21"/>
                <w:szCs w:val="21"/>
              </w:rPr>
              <w:t>。</w:t>
            </w:r>
          </w:p>
          <w:p w:rsidR="00677AE9" w:rsidRPr="002F6246" w:rsidRDefault="00677AE9" w:rsidP="00677AE9">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・ダンスは， 様々な文化の影響を受け発展してきたことについて，言ったり書き出したりしている。</w:t>
            </w:r>
          </w:p>
          <w:p w:rsidR="00677AE9" w:rsidRPr="002F6246" w:rsidRDefault="00677AE9" w:rsidP="00677AE9">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・それぞれのダンスには，</w:t>
            </w:r>
            <w:r>
              <w:rPr>
                <w:rFonts w:ascii="ＭＳ 明朝" w:eastAsia="ＭＳ 明朝" w:hAnsi="ＭＳ 明朝" w:hint="eastAsia"/>
                <w:color w:val="000000" w:themeColor="text1"/>
                <w:sz w:val="21"/>
                <w:szCs w:val="21"/>
              </w:rPr>
              <w:t>表現の仕方に違いがあることについて，学習した具体例を挙げている</w:t>
            </w:r>
            <w:r w:rsidRPr="002F6246">
              <w:rPr>
                <w:rFonts w:ascii="ＭＳ 明朝" w:eastAsia="ＭＳ 明朝" w:hAnsi="ＭＳ 明朝" w:hint="eastAsia"/>
                <w:color w:val="000000" w:themeColor="text1"/>
                <w:sz w:val="21"/>
                <w:szCs w:val="21"/>
              </w:rPr>
              <w:t>。</w:t>
            </w:r>
          </w:p>
          <w:p w:rsidR="00677AE9" w:rsidRPr="002F6246" w:rsidRDefault="00677AE9" w:rsidP="00677AE9">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・ダンスはリズミカルな全身の動きに関連した体力が高まることについて，学習した具体例を挙げている。</w:t>
            </w:r>
          </w:p>
          <w:p w:rsidR="00960B0B" w:rsidRPr="00677AE9" w:rsidRDefault="00960B0B" w:rsidP="00960B0B">
            <w:pPr>
              <w:ind w:left="210" w:hangingChars="100" w:hanging="210"/>
              <w:rPr>
                <w:rFonts w:ascii="ＭＳ 明朝" w:eastAsia="ＭＳ 明朝" w:hAnsi="ＭＳ 明朝"/>
                <w:color w:val="000000" w:themeColor="text1"/>
                <w:sz w:val="21"/>
                <w:szCs w:val="21"/>
              </w:rPr>
            </w:pPr>
          </w:p>
        </w:tc>
        <w:tc>
          <w:tcPr>
            <w:tcW w:w="2782" w:type="dxa"/>
            <w:tcBorders>
              <w:left w:val="dashed" w:sz="4" w:space="0" w:color="auto"/>
            </w:tcBorders>
          </w:tcPr>
          <w:p w:rsidR="00960B0B" w:rsidRPr="002F6246" w:rsidRDefault="00960B0B" w:rsidP="00960B0B">
            <w:pPr>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○技能</w:t>
            </w:r>
          </w:p>
          <w:p w:rsidR="00960B0B" w:rsidRPr="002F6246" w:rsidRDefault="0033433D" w:rsidP="00960B0B">
            <w:pPr>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960B0B" w:rsidRPr="002F6246">
              <w:rPr>
                <w:rFonts w:ascii="ＭＳ 明朝" w:eastAsia="ＭＳ 明朝" w:hAnsi="ＭＳ 明朝" w:hint="eastAsia"/>
                <w:color w:val="000000" w:themeColor="text1"/>
                <w:sz w:val="21"/>
                <w:szCs w:val="21"/>
              </w:rPr>
              <w:t>日本の民踊</w:t>
            </w:r>
            <w:r>
              <w:rPr>
                <w:rFonts w:ascii="ＭＳ 明朝" w:eastAsia="ＭＳ 明朝" w:hAnsi="ＭＳ 明朝" w:hint="eastAsia"/>
                <w:color w:val="000000" w:themeColor="text1"/>
                <w:sz w:val="21"/>
                <w:szCs w:val="21"/>
              </w:rPr>
              <w:t>】</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・花笠音頭やキンニャモニャなどの小道具を操作する踊りでは，曲調と手足の動きを一致させて， にぎやかな掛け声と歯切れのよい動きで踊ることができる。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・げんげんばらばらなどの童歌の踊りでは，軽快で躍動的な動きで踊ることができる。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・鹿児島おはら節などの躍動的な動作が多い踊りでは， 勢いのあるけり出し足やパッと開く手の動きで踊ることができる。</w:t>
            </w:r>
          </w:p>
          <w:p w:rsidR="00960B0B" w:rsidRPr="002F6246" w:rsidRDefault="0033433D" w:rsidP="00960B0B">
            <w:pPr>
              <w:ind w:left="210" w:hangingChars="100" w:hanging="21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960B0B" w:rsidRPr="002F6246">
              <w:rPr>
                <w:rFonts w:ascii="ＭＳ 明朝" w:eastAsia="ＭＳ 明朝" w:hAnsi="ＭＳ 明朝" w:hint="eastAsia"/>
                <w:color w:val="000000" w:themeColor="text1"/>
                <w:sz w:val="21"/>
                <w:szCs w:val="21"/>
              </w:rPr>
              <w:t>外国のフォークダンス</w:t>
            </w:r>
            <w:r>
              <w:rPr>
                <w:rFonts w:ascii="ＭＳ 明朝" w:eastAsia="ＭＳ 明朝" w:hAnsi="ＭＳ 明朝" w:hint="eastAsia"/>
                <w:color w:val="000000" w:themeColor="text1"/>
                <w:sz w:val="21"/>
                <w:szCs w:val="21"/>
              </w:rPr>
              <w:t>】</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・オクラホマ・ミクサー（アメリカ）などのパートナーチェンジのある踊りでは，滑らかなパートナーチェンジとともに，軽快なステップで相手と合わせて踊ることができる。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ドードレブスカ・ポルカ（旧チェコスロバキア）やリトル・マン・イン・ナ・フィックス（デンマーク）などの隊形が変化する踊りでは，新しいカップルを見付けるとともに，滑らかなステップやターンなどを軽快に行い踊ることができ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・バージニア・リール（アメリカ）などの隊形を組む踊りでは，列の先頭のカップルに動きを合わせて踊ることができる。</w:t>
            </w:r>
          </w:p>
        </w:tc>
        <w:tc>
          <w:tcPr>
            <w:tcW w:w="2268" w:type="dxa"/>
          </w:tcPr>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・提示された事例を参考に，自分の興味や関心に合ったテーマや踊りを設定している。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・提示された踊りのポイントやつまずきの事例を参考に，仲間やグループの課題や出来映えを伝えている。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・提供されたテーマや表現の仕方から， 自己やグループの課題に応じた練習方法を選んでいる。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・学習した安全上の留意点を，他の学習場面に当てはめ，仲間に伝えている。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・仲間と話し合う場面で，提示された参加の仕方に当てはめ， グループへの関わり方を見付けている。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・体力の程度や性別等の違いを踏まえて，仲間とともに楽しむための表現や交流を行う方法を見付け，仲間に伝えている。</w:t>
            </w:r>
          </w:p>
          <w:p w:rsidR="00960B0B" w:rsidRPr="002F6246" w:rsidRDefault="00960B0B" w:rsidP="00960B0B">
            <w:pPr>
              <w:rPr>
                <w:rFonts w:ascii="ＭＳ 明朝" w:eastAsia="ＭＳ 明朝" w:hAnsi="ＭＳ 明朝"/>
                <w:color w:val="000000" w:themeColor="text1"/>
                <w:sz w:val="21"/>
                <w:szCs w:val="21"/>
              </w:rPr>
            </w:pPr>
          </w:p>
        </w:tc>
        <w:tc>
          <w:tcPr>
            <w:tcW w:w="1995" w:type="dxa"/>
          </w:tcPr>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・ダンスの学習に積極的に取り組もうとしている。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・仲間の手助けをしたり助言したりして，仲間の学習を援助しようとしている。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・簡単な作品創作などについての話合いに参加しようとしている。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・一人一人の違いに応じた表現や交流の仕方などを認めようとしている。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・健康・安全に留意している。</w:t>
            </w:r>
          </w:p>
          <w:p w:rsidR="00960B0B" w:rsidRPr="002F6246" w:rsidRDefault="00960B0B" w:rsidP="00960B0B">
            <w:pPr>
              <w:rPr>
                <w:rFonts w:ascii="ＭＳ 明朝" w:eastAsia="ＭＳ 明朝" w:hAnsi="ＭＳ 明朝"/>
                <w:color w:val="000000" w:themeColor="text1"/>
                <w:sz w:val="21"/>
                <w:szCs w:val="21"/>
              </w:rPr>
            </w:pPr>
          </w:p>
        </w:tc>
      </w:tr>
    </w:tbl>
    <w:p w:rsidR="00F17CB8" w:rsidRPr="002F6246" w:rsidRDefault="00F17CB8" w:rsidP="003A7231">
      <w:pPr>
        <w:rPr>
          <w:rFonts w:ascii="ＭＳ ゴシック" w:eastAsia="ＭＳ ゴシック" w:hAnsi="ＭＳ ゴシック"/>
          <w:color w:val="000000" w:themeColor="text1"/>
        </w:rPr>
      </w:pPr>
    </w:p>
    <w:p w:rsidR="003A7231" w:rsidRPr="002F6246" w:rsidRDefault="003A7231" w:rsidP="003A7231">
      <w:pPr>
        <w:rPr>
          <w:rFonts w:ascii="ＭＳ ゴシック" w:eastAsia="ＭＳ ゴシック" w:hAnsi="ＭＳ ゴシック"/>
          <w:color w:val="000000" w:themeColor="text1"/>
        </w:rPr>
      </w:pPr>
      <w:r w:rsidRPr="002F6246">
        <w:rPr>
          <w:rFonts w:ascii="ＭＳ ゴシック" w:eastAsia="ＭＳ ゴシック" w:hAnsi="ＭＳ ゴシック" w:hint="eastAsia"/>
          <w:color w:val="000000" w:themeColor="text1"/>
        </w:rPr>
        <w:lastRenderedPageBreak/>
        <w:t>評価規準（第３学年「Gダンス　イ　フォークダンス」）</w:t>
      </w:r>
    </w:p>
    <w:tbl>
      <w:tblPr>
        <w:tblStyle w:val="a4"/>
        <w:tblW w:w="10514" w:type="dxa"/>
        <w:tblInd w:w="-444" w:type="dxa"/>
        <w:tblLook w:val="04A0" w:firstRow="1" w:lastRow="0" w:firstColumn="1" w:lastColumn="0" w:noHBand="0" w:noVBand="1"/>
      </w:tblPr>
      <w:tblGrid>
        <w:gridCol w:w="1169"/>
        <w:gridCol w:w="2300"/>
        <w:gridCol w:w="2782"/>
        <w:gridCol w:w="2268"/>
        <w:gridCol w:w="1995"/>
      </w:tblGrid>
      <w:tr w:rsidR="002F6246" w:rsidRPr="002F6246" w:rsidTr="00F17CB8">
        <w:tc>
          <w:tcPr>
            <w:tcW w:w="1169" w:type="dxa"/>
          </w:tcPr>
          <w:p w:rsidR="003A7231" w:rsidRPr="002F6246" w:rsidRDefault="003A7231" w:rsidP="00585E11">
            <w:pPr>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観点</w:t>
            </w:r>
          </w:p>
        </w:tc>
        <w:tc>
          <w:tcPr>
            <w:tcW w:w="5082" w:type="dxa"/>
            <w:gridSpan w:val="2"/>
            <w:tcBorders>
              <w:bottom w:val="single" w:sz="4" w:space="0" w:color="auto"/>
            </w:tcBorders>
          </w:tcPr>
          <w:p w:rsidR="003A7231" w:rsidRPr="002F6246" w:rsidRDefault="003A7231" w:rsidP="00585E11">
            <w:pPr>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知識・技能</w:t>
            </w:r>
          </w:p>
        </w:tc>
        <w:tc>
          <w:tcPr>
            <w:tcW w:w="2268" w:type="dxa"/>
            <w:shd w:val="clear" w:color="auto" w:fill="FFC000"/>
          </w:tcPr>
          <w:p w:rsidR="003A7231" w:rsidRPr="002F6246" w:rsidRDefault="003A7231" w:rsidP="00585E11">
            <w:pPr>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思考・判断・表現</w:t>
            </w:r>
          </w:p>
        </w:tc>
        <w:tc>
          <w:tcPr>
            <w:tcW w:w="1995" w:type="dxa"/>
            <w:shd w:val="clear" w:color="auto" w:fill="4472C4" w:themeFill="accent1"/>
          </w:tcPr>
          <w:p w:rsidR="003A7231" w:rsidRPr="002F6246" w:rsidRDefault="003A7231" w:rsidP="00585E11">
            <w:pPr>
              <w:spacing w:line="320" w:lineRule="exact"/>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主体的に学習に</w:t>
            </w:r>
          </w:p>
          <w:p w:rsidR="003A7231" w:rsidRPr="002F6246" w:rsidRDefault="003A7231" w:rsidP="00585E11">
            <w:pPr>
              <w:spacing w:line="320" w:lineRule="exact"/>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取り組む態度</w:t>
            </w:r>
          </w:p>
        </w:tc>
      </w:tr>
      <w:tr w:rsidR="002F6246" w:rsidRPr="002F6246" w:rsidTr="00B019E7">
        <w:tc>
          <w:tcPr>
            <w:tcW w:w="1169" w:type="dxa"/>
            <w:textDirection w:val="tbRlV"/>
            <w:vAlign w:val="center"/>
          </w:tcPr>
          <w:p w:rsidR="003A7231" w:rsidRPr="002F6246" w:rsidRDefault="00B019E7" w:rsidP="00B019E7">
            <w:pPr>
              <w:ind w:left="113" w:right="113"/>
              <w:rPr>
                <w:rFonts w:ascii="HGS創英角ｺﾞｼｯｸUB" w:eastAsia="HGS創英角ｺﾞｼｯｸUB" w:hAnsi="HGS創英角ｺﾞｼｯｸUB"/>
                <w:color w:val="000000" w:themeColor="text1"/>
                <w:sz w:val="28"/>
                <w:szCs w:val="28"/>
              </w:rPr>
            </w:pPr>
            <w:r>
              <w:rPr>
                <w:rFonts w:ascii="HGS創英角ｺﾞｼｯｸUB" w:eastAsia="HGS創英角ｺﾞｼｯｸUB" w:hAnsi="HGS創英角ｺﾞｼｯｸUB" w:hint="eastAsia"/>
                <w:color w:val="000000" w:themeColor="text1"/>
                <w:sz w:val="28"/>
                <w:szCs w:val="28"/>
              </w:rPr>
              <w:t xml:space="preserve">　　　</w:t>
            </w:r>
            <w:r w:rsidR="003A7231" w:rsidRPr="002F6246">
              <w:rPr>
                <w:rFonts w:ascii="HGS創英角ｺﾞｼｯｸUB" w:eastAsia="HGS創英角ｺﾞｼｯｸUB" w:hAnsi="HGS創英角ｺﾞｼｯｸUB" w:hint="eastAsia"/>
                <w:color w:val="000000" w:themeColor="text1"/>
                <w:sz w:val="28"/>
                <w:szCs w:val="28"/>
              </w:rPr>
              <w:t>単元の評価規準</w:t>
            </w:r>
          </w:p>
        </w:tc>
        <w:tc>
          <w:tcPr>
            <w:tcW w:w="2300" w:type="dxa"/>
            <w:tcBorders>
              <w:right w:val="dashed" w:sz="4" w:space="0" w:color="auto"/>
            </w:tcBorders>
          </w:tcPr>
          <w:p w:rsidR="003A7231" w:rsidRPr="002F6246" w:rsidRDefault="003A7231" w:rsidP="00585E11">
            <w:pPr>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○知識</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・ダンスには，身体運動や作品創作に用いられる名称や用語があることについて，学習した具体例を挙げている。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・それぞれの踊りには，その踊りの特徴と表現の仕方があることについて，学習した具体例を挙げている。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それぞれのダンスの交流や発表の仕方には，簡単な作品の見せ合いや発表会などがあること，見る人も拍手をしたりリズムをとるなどしたりして交流し合う方法があることについて，学習した具体例を挙げ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・自己の動きや仲間の動き方を分析するには，</w:t>
            </w:r>
            <w:r w:rsidRPr="002F6246">
              <w:rPr>
                <w:rFonts w:ascii="ＭＳ 明朝" w:eastAsia="ＭＳ 明朝" w:hAnsi="ＭＳ 明朝"/>
                <w:color w:val="000000" w:themeColor="text1"/>
                <w:sz w:val="21"/>
                <w:szCs w:val="21"/>
              </w:rPr>
              <w:t>自己観察や他者観察などの方法があることについて，言ったり書き出したりしている。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・いろいろな動きと関連させた柔軟運動やリズミカルな全身運動をすることで，結果として体力を高めることができることについて，</w:t>
            </w:r>
            <w:r w:rsidR="00690DA9">
              <w:rPr>
                <w:rFonts w:ascii="ＭＳ 明朝" w:eastAsia="ＭＳ 明朝" w:hAnsi="ＭＳ 明朝" w:hint="eastAsia"/>
                <w:kern w:val="0"/>
                <w:sz w:val="21"/>
              </w:rPr>
              <w:t>言ったり書き出したりしている</w:t>
            </w:r>
            <w:r w:rsidR="00690DA9">
              <w:rPr>
                <w:rFonts w:ascii="ＭＳ 明朝" w:eastAsia="ＭＳ 明朝" w:hAnsi="ＭＳ 明朝" w:hint="eastAsia"/>
                <w:kern w:val="0"/>
                <w:sz w:val="21"/>
              </w:rPr>
              <w:t>。</w:t>
            </w:r>
          </w:p>
          <w:p w:rsidR="003A7231" w:rsidRPr="002F6246" w:rsidRDefault="003A7231" w:rsidP="00585E11">
            <w:pPr>
              <w:rPr>
                <w:rFonts w:ascii="ＭＳ 明朝" w:eastAsia="ＭＳ 明朝" w:hAnsi="ＭＳ 明朝"/>
                <w:color w:val="000000" w:themeColor="text1"/>
                <w:sz w:val="21"/>
                <w:szCs w:val="21"/>
              </w:rPr>
            </w:pPr>
          </w:p>
        </w:tc>
        <w:tc>
          <w:tcPr>
            <w:tcW w:w="2782" w:type="dxa"/>
            <w:tcBorders>
              <w:left w:val="dashed" w:sz="4" w:space="0" w:color="auto"/>
            </w:tcBorders>
          </w:tcPr>
          <w:p w:rsidR="003A7231" w:rsidRPr="002F6246" w:rsidRDefault="003A7231" w:rsidP="00585E11">
            <w:pPr>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○技能</w:t>
            </w:r>
          </w:p>
          <w:p w:rsidR="003A7231" w:rsidRPr="002F6246" w:rsidRDefault="0033433D" w:rsidP="00585E11">
            <w:pPr>
              <w:ind w:left="210" w:hangingChars="100" w:hanging="21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3A7231" w:rsidRPr="002F6246">
              <w:rPr>
                <w:rFonts w:ascii="ＭＳ 明朝" w:eastAsia="ＭＳ 明朝" w:hAnsi="ＭＳ 明朝" w:hint="eastAsia"/>
                <w:color w:val="000000" w:themeColor="text1"/>
                <w:sz w:val="21"/>
                <w:szCs w:val="21"/>
              </w:rPr>
              <w:t>日本の民踊</w:t>
            </w:r>
            <w:r>
              <w:rPr>
                <w:rFonts w:ascii="ＭＳ 明朝" w:eastAsia="ＭＳ 明朝" w:hAnsi="ＭＳ 明朝" w:hint="eastAsia"/>
                <w:color w:val="000000" w:themeColor="text1"/>
                <w:sz w:val="21"/>
                <w:szCs w:val="21"/>
              </w:rPr>
              <w:t>】</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・よさこい鳴子踊りなどの小道具を操作する踊りでは，手に持つ鳴子のリズムに合わせて，沈み込んだり跳びはねたりする躍動的な動きで踊ることができる。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・越中おわら節などの労働の作業動作に由来をもつ踊りでは，種まきや稲刈りなどの手振りの動きを強調して踊ることができる。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・こまづくり唄などの作業動作に由来をもつ踊りでは，踊り手がコマになったり手拭いでコマを回したりする動作を強調して踊ることができる。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・大漁唄い込みなどの力強い踊りでは，腰を低くして踊ることができる。</w:t>
            </w:r>
          </w:p>
          <w:p w:rsidR="003A7231" w:rsidRPr="002F6246" w:rsidRDefault="0033433D" w:rsidP="00585E11">
            <w:pPr>
              <w:ind w:left="210" w:hangingChars="100" w:hanging="210"/>
              <w:rPr>
                <w:rFonts w:ascii="ＭＳ 明朝" w:eastAsia="ＭＳ 明朝" w:hAnsi="ＭＳ 明朝"/>
                <w:color w:val="000000" w:themeColor="text1"/>
                <w:sz w:val="21"/>
                <w:szCs w:val="21"/>
              </w:rPr>
            </w:pPr>
            <w:r>
              <w:rPr>
                <w:rFonts w:ascii="ＭＳ 明朝" w:eastAsia="ＭＳ 明朝" w:hAnsi="ＭＳ 明朝" w:hint="eastAsia"/>
                <w:color w:val="000000" w:themeColor="text1"/>
                <w:sz w:val="21"/>
                <w:szCs w:val="21"/>
              </w:rPr>
              <w:t>【</w:t>
            </w:r>
            <w:r w:rsidR="003A7231" w:rsidRPr="002F6246">
              <w:rPr>
                <w:rFonts w:ascii="ＭＳ 明朝" w:eastAsia="ＭＳ 明朝" w:hAnsi="ＭＳ 明朝" w:hint="eastAsia"/>
                <w:color w:val="000000" w:themeColor="text1"/>
                <w:sz w:val="21"/>
                <w:szCs w:val="21"/>
              </w:rPr>
              <w:t>外国のフォークダンス</w:t>
            </w:r>
            <w:r>
              <w:rPr>
                <w:rFonts w:ascii="ＭＳ 明朝" w:eastAsia="ＭＳ 明朝" w:hAnsi="ＭＳ 明朝" w:hint="eastAsia"/>
                <w:color w:val="000000" w:themeColor="text1"/>
                <w:sz w:val="21"/>
                <w:szCs w:val="21"/>
              </w:rPr>
              <w:t>】</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・ヒンキー・ディンキー・パーリ・ブー（アメリカ）などのゲーム的な要素が入った踊りでは，グランド・チェーンの行い方を覚えて次々と替わる相手と合わせて踊ることができる。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・ハーモニカ（イスラエル）などの軽やかなステップの踊りでは， グレープバインステップやハーモニカステップなどをリズミカルに行って踊ることができる。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・オスローワルツ（イギリス）などの順次パートナーを替えていく踊りでは，ワルツターンで円周</w:t>
            </w:r>
            <w:r w:rsidRPr="002F6246">
              <w:rPr>
                <w:rFonts w:ascii="ＭＳ 明朝" w:eastAsia="ＭＳ 明朝" w:hAnsi="ＭＳ 明朝" w:hint="eastAsia"/>
                <w:color w:val="000000" w:themeColor="text1"/>
                <w:sz w:val="21"/>
                <w:szCs w:val="21"/>
              </w:rPr>
              <w:lastRenderedPageBreak/>
              <w:t>上を進んで踊ることができる。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・ラ・クカラーチャ（メキシコ）などの独特のリズムの踊りでは，リズムに合わせたスタンプやミクサーして踊ることができる。</w:t>
            </w:r>
          </w:p>
        </w:tc>
        <w:tc>
          <w:tcPr>
            <w:tcW w:w="2268" w:type="dxa"/>
          </w:tcPr>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lastRenderedPageBreak/>
              <w:t>・それぞれのダンスに応じて表したいテーマにふさわしいイメージや，踊りの特徴を捉えた表現の仕方を見付けている。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・選択した踊りの特徴に合わせて，よい動きや表現と自己や仲間の表現を比較して，成果や改善すべきポイントとその理由を仲間に伝えている。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・健康や安全を確保するために，体調や環境に応じた適切な練習方法等について振り返っている。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・作品創作や発表会に向けた仲間と話し合う場面で，合意形成するための関わり方を見付け，仲間に伝えている。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・体力の程度や性別等の</w:t>
            </w:r>
            <w:r w:rsidRPr="00B019E7">
              <w:rPr>
                <w:rFonts w:ascii="ＭＳ 明朝" w:eastAsia="ＭＳ 明朝" w:hAnsi="ＭＳ 明朝" w:hint="eastAsia"/>
                <w:color w:val="000000" w:themeColor="text1"/>
                <w:sz w:val="21"/>
                <w:szCs w:val="21"/>
              </w:rPr>
              <w:t>違</w:t>
            </w:r>
            <w:r w:rsidRPr="002F6246">
              <w:rPr>
                <w:rFonts w:ascii="ＭＳ 明朝" w:eastAsia="ＭＳ 明朝" w:hAnsi="ＭＳ 明朝" w:hint="eastAsia"/>
                <w:color w:val="000000" w:themeColor="text1"/>
                <w:sz w:val="21"/>
                <w:szCs w:val="21"/>
              </w:rPr>
              <w:t>いに配慮して，仲</w:t>
            </w:r>
            <w:r w:rsidRPr="00B019E7">
              <w:rPr>
                <w:rFonts w:ascii="ＭＳ 明朝" w:eastAsia="ＭＳ 明朝" w:hAnsi="ＭＳ 明朝" w:hint="eastAsia"/>
                <w:color w:val="000000" w:themeColor="text1"/>
                <w:sz w:val="21"/>
                <w:szCs w:val="21"/>
              </w:rPr>
              <w:t>間</w:t>
            </w:r>
            <w:r w:rsidRPr="002F6246">
              <w:rPr>
                <w:rFonts w:ascii="ＭＳ 明朝" w:eastAsia="ＭＳ 明朝" w:hAnsi="ＭＳ 明朝" w:hint="eastAsia"/>
                <w:color w:val="000000" w:themeColor="text1"/>
                <w:sz w:val="21"/>
                <w:szCs w:val="21"/>
              </w:rPr>
              <w:t>とともにダンスを楽しむための活動の方法や修正の仕方を見付けている。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・ダンスの学習成果を踏まえて，自己に適した「する，みる，支える，知る」などの運動を継続して楽しむための関わり方を見付けている。</w:t>
            </w:r>
          </w:p>
        </w:tc>
        <w:tc>
          <w:tcPr>
            <w:tcW w:w="1995" w:type="dxa"/>
          </w:tcPr>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・ダンスの学習に自主的に取り組もうとしている。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・仲間に課題を伝え合ったり教え合ったりして，互いに助け合い教え合おうとしている。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・作品創作などについての話合いに貢献しようとしている。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・一人一人の</w:t>
            </w:r>
            <w:r w:rsidRPr="00B019E7">
              <w:rPr>
                <w:rFonts w:ascii="ＭＳ 明朝" w:eastAsia="ＭＳ 明朝" w:hAnsi="ＭＳ 明朝" w:hint="eastAsia"/>
                <w:color w:val="000000" w:themeColor="text1"/>
                <w:sz w:val="21"/>
                <w:szCs w:val="21"/>
              </w:rPr>
              <w:t>違</w:t>
            </w:r>
            <w:r w:rsidRPr="002F6246">
              <w:rPr>
                <w:rFonts w:ascii="ＭＳ 明朝" w:eastAsia="ＭＳ 明朝" w:hAnsi="ＭＳ 明朝" w:hint="eastAsia"/>
                <w:color w:val="000000" w:themeColor="text1"/>
                <w:sz w:val="21"/>
                <w:szCs w:val="21"/>
              </w:rPr>
              <w:t>いに応じた表現や交流，発表の仕方などを大切にしようとしている。</w:t>
            </w:r>
          </w:p>
          <w:p w:rsidR="003A7231" w:rsidRPr="002F6246" w:rsidRDefault="003A7231" w:rsidP="00585E11">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・健康・安全を確保している。</w:t>
            </w:r>
          </w:p>
          <w:p w:rsidR="003A7231" w:rsidRPr="002F6246" w:rsidRDefault="003A7231" w:rsidP="00585E11">
            <w:pPr>
              <w:rPr>
                <w:rFonts w:ascii="ＭＳ 明朝" w:eastAsia="ＭＳ 明朝" w:hAnsi="ＭＳ 明朝"/>
                <w:color w:val="000000" w:themeColor="text1"/>
                <w:sz w:val="21"/>
                <w:szCs w:val="21"/>
              </w:rPr>
            </w:pPr>
          </w:p>
        </w:tc>
      </w:tr>
    </w:tbl>
    <w:p w:rsidR="003A7231" w:rsidRPr="002F6246" w:rsidRDefault="003A7231" w:rsidP="00500E00">
      <w:pPr>
        <w:rPr>
          <w:rFonts w:ascii="ＭＳ ゴシック" w:eastAsia="ＭＳ ゴシック" w:hAnsi="ＭＳ ゴシック"/>
          <w:color w:val="000000" w:themeColor="text1"/>
        </w:rPr>
      </w:pPr>
    </w:p>
    <w:p w:rsidR="00500E00" w:rsidRPr="002F6246" w:rsidRDefault="00500E00" w:rsidP="00500E00">
      <w:pPr>
        <w:rPr>
          <w:rFonts w:ascii="ＭＳ ゴシック" w:eastAsia="ＭＳ ゴシック" w:hAnsi="ＭＳ ゴシック"/>
          <w:color w:val="000000" w:themeColor="text1"/>
        </w:rPr>
      </w:pPr>
      <w:r w:rsidRPr="002F6246">
        <w:rPr>
          <w:rFonts w:ascii="ＭＳ ゴシック" w:eastAsia="ＭＳ ゴシック" w:hAnsi="ＭＳ ゴシック" w:hint="eastAsia"/>
          <w:color w:val="000000" w:themeColor="text1"/>
        </w:rPr>
        <w:t>評価規準（第１学年及び第２学年「Gダンス　ウ　現代的なリズムのダンス」）</w:t>
      </w:r>
    </w:p>
    <w:tbl>
      <w:tblPr>
        <w:tblStyle w:val="a4"/>
        <w:tblW w:w="10514" w:type="dxa"/>
        <w:tblInd w:w="-444" w:type="dxa"/>
        <w:tblLook w:val="04A0" w:firstRow="1" w:lastRow="0" w:firstColumn="1" w:lastColumn="0" w:noHBand="0" w:noVBand="1"/>
      </w:tblPr>
      <w:tblGrid>
        <w:gridCol w:w="1169"/>
        <w:gridCol w:w="2301"/>
        <w:gridCol w:w="2781"/>
        <w:gridCol w:w="2268"/>
        <w:gridCol w:w="1995"/>
      </w:tblGrid>
      <w:tr w:rsidR="002F6246" w:rsidRPr="002F6246" w:rsidTr="00F17CB8">
        <w:tc>
          <w:tcPr>
            <w:tcW w:w="1169" w:type="dxa"/>
          </w:tcPr>
          <w:p w:rsidR="00500E00" w:rsidRPr="002F6246" w:rsidRDefault="00500E00" w:rsidP="00C41B18">
            <w:pPr>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観点</w:t>
            </w:r>
          </w:p>
        </w:tc>
        <w:tc>
          <w:tcPr>
            <w:tcW w:w="5082" w:type="dxa"/>
            <w:gridSpan w:val="2"/>
            <w:tcBorders>
              <w:bottom w:val="single" w:sz="4" w:space="0" w:color="auto"/>
            </w:tcBorders>
          </w:tcPr>
          <w:p w:rsidR="00500E00" w:rsidRPr="002F6246" w:rsidRDefault="00500E00" w:rsidP="00C41B18">
            <w:pPr>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知識・技能</w:t>
            </w:r>
          </w:p>
        </w:tc>
        <w:tc>
          <w:tcPr>
            <w:tcW w:w="2268" w:type="dxa"/>
            <w:shd w:val="clear" w:color="auto" w:fill="FFC000"/>
          </w:tcPr>
          <w:p w:rsidR="00500E00" w:rsidRPr="002F6246" w:rsidRDefault="00500E00" w:rsidP="00C41B18">
            <w:pPr>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思考・判断・表現</w:t>
            </w:r>
          </w:p>
        </w:tc>
        <w:tc>
          <w:tcPr>
            <w:tcW w:w="1995" w:type="dxa"/>
            <w:shd w:val="clear" w:color="auto" w:fill="4472C4" w:themeFill="accent1"/>
          </w:tcPr>
          <w:p w:rsidR="00500E00" w:rsidRPr="002F6246" w:rsidRDefault="00500E00" w:rsidP="00C41B18">
            <w:pPr>
              <w:spacing w:line="320" w:lineRule="exact"/>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主体的に学習に</w:t>
            </w:r>
          </w:p>
          <w:p w:rsidR="00500E00" w:rsidRPr="002F6246" w:rsidRDefault="00500E00" w:rsidP="00C41B18">
            <w:pPr>
              <w:spacing w:line="320" w:lineRule="exact"/>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取り組む態度</w:t>
            </w:r>
          </w:p>
        </w:tc>
      </w:tr>
      <w:tr w:rsidR="002F6246" w:rsidRPr="002F6246" w:rsidTr="00B019E7">
        <w:trPr>
          <w:trHeight w:val="3963"/>
        </w:trPr>
        <w:tc>
          <w:tcPr>
            <w:tcW w:w="1169" w:type="dxa"/>
            <w:textDirection w:val="tbRlV"/>
            <w:vAlign w:val="center"/>
          </w:tcPr>
          <w:p w:rsidR="00960B0B" w:rsidRPr="002F6246" w:rsidRDefault="00960B0B" w:rsidP="00B019E7">
            <w:pPr>
              <w:ind w:left="113" w:right="113" w:firstLineChars="300" w:firstLine="840"/>
              <w:rPr>
                <w:rFonts w:ascii="HGS創英角ｺﾞｼｯｸUB" w:eastAsia="HGS創英角ｺﾞｼｯｸUB" w:hAnsi="HGS創英角ｺﾞｼｯｸUB"/>
                <w:color w:val="000000" w:themeColor="text1"/>
                <w:sz w:val="28"/>
                <w:szCs w:val="28"/>
              </w:rPr>
            </w:pPr>
            <w:r w:rsidRPr="002F6246">
              <w:rPr>
                <w:rFonts w:ascii="HGS創英角ｺﾞｼｯｸUB" w:eastAsia="HGS創英角ｺﾞｼｯｸUB" w:hAnsi="HGS創英角ｺﾞｼｯｸUB" w:hint="eastAsia"/>
                <w:color w:val="000000" w:themeColor="text1"/>
                <w:sz w:val="28"/>
                <w:szCs w:val="28"/>
              </w:rPr>
              <w:t>単元の評価規準</w:t>
            </w:r>
          </w:p>
        </w:tc>
        <w:tc>
          <w:tcPr>
            <w:tcW w:w="2301" w:type="dxa"/>
            <w:tcBorders>
              <w:right w:val="dashed" w:sz="4" w:space="0" w:color="auto"/>
            </w:tcBorders>
          </w:tcPr>
          <w:p w:rsidR="00677AE9" w:rsidRPr="002F6246" w:rsidRDefault="00677AE9" w:rsidP="00677AE9">
            <w:pPr>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○知識</w:t>
            </w:r>
          </w:p>
          <w:p w:rsidR="00677AE9" w:rsidRPr="002F6246" w:rsidRDefault="00677AE9" w:rsidP="00677AE9">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・ダンスは，仲間とともに感じを込めて踊ったり，イメージを捉えて自己を表現したりすることに楽しさや</w:t>
            </w:r>
            <w:r>
              <w:rPr>
                <w:rFonts w:ascii="ＭＳ 明朝" w:eastAsia="ＭＳ 明朝" w:hAnsi="ＭＳ 明朝" w:hint="eastAsia"/>
                <w:color w:val="000000" w:themeColor="text1"/>
                <w:sz w:val="21"/>
                <w:szCs w:val="21"/>
              </w:rPr>
              <w:t>喜びを味わうことができることについて，言ったり書き出したりしている</w:t>
            </w:r>
            <w:r w:rsidRPr="002F6246">
              <w:rPr>
                <w:rFonts w:ascii="ＭＳ 明朝" w:eastAsia="ＭＳ 明朝" w:hAnsi="ＭＳ 明朝" w:hint="eastAsia"/>
                <w:color w:val="000000" w:themeColor="text1"/>
                <w:sz w:val="21"/>
                <w:szCs w:val="21"/>
              </w:rPr>
              <w:t>。</w:t>
            </w:r>
          </w:p>
          <w:p w:rsidR="00677AE9" w:rsidRPr="002F6246" w:rsidRDefault="00677AE9" w:rsidP="00677AE9">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・ダンスは， 様々な文化の影響を受け発展してきたことについて，言ったり書き出したりしている。</w:t>
            </w:r>
          </w:p>
          <w:p w:rsidR="00677AE9" w:rsidRPr="002F6246" w:rsidRDefault="00677AE9" w:rsidP="00677AE9">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・それぞれのダンスには，</w:t>
            </w:r>
            <w:r>
              <w:rPr>
                <w:rFonts w:ascii="ＭＳ 明朝" w:eastAsia="ＭＳ 明朝" w:hAnsi="ＭＳ 明朝" w:hint="eastAsia"/>
                <w:color w:val="000000" w:themeColor="text1"/>
                <w:sz w:val="21"/>
                <w:szCs w:val="21"/>
              </w:rPr>
              <w:t>表現の仕方に違いがあることについて，学習した具体例を挙げている</w:t>
            </w:r>
            <w:r w:rsidRPr="002F6246">
              <w:rPr>
                <w:rFonts w:ascii="ＭＳ 明朝" w:eastAsia="ＭＳ 明朝" w:hAnsi="ＭＳ 明朝" w:hint="eastAsia"/>
                <w:color w:val="000000" w:themeColor="text1"/>
                <w:sz w:val="21"/>
                <w:szCs w:val="21"/>
              </w:rPr>
              <w:t>。</w:t>
            </w:r>
          </w:p>
          <w:p w:rsidR="00677AE9" w:rsidRPr="002F6246" w:rsidRDefault="00677AE9" w:rsidP="00677AE9">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・ダンスはリズミカルな全身の動きに関連した体力が高まることについて，学習した具体例を挙げている。</w:t>
            </w:r>
          </w:p>
          <w:p w:rsidR="00960B0B" w:rsidRPr="00677AE9" w:rsidRDefault="00960B0B" w:rsidP="00960B0B">
            <w:pPr>
              <w:ind w:left="210" w:hangingChars="100" w:hanging="210"/>
              <w:rPr>
                <w:rFonts w:ascii="ＭＳ 明朝" w:eastAsia="ＭＳ 明朝" w:hAnsi="ＭＳ 明朝"/>
                <w:color w:val="000000" w:themeColor="text1"/>
                <w:sz w:val="21"/>
                <w:szCs w:val="21"/>
              </w:rPr>
            </w:pPr>
          </w:p>
        </w:tc>
        <w:tc>
          <w:tcPr>
            <w:tcW w:w="2781" w:type="dxa"/>
            <w:tcBorders>
              <w:left w:val="dashed" w:sz="4" w:space="0" w:color="auto"/>
            </w:tcBorders>
          </w:tcPr>
          <w:p w:rsidR="00960B0B" w:rsidRPr="002F6246" w:rsidRDefault="00960B0B" w:rsidP="00960B0B">
            <w:pPr>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○技能</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・自然な弾みやスイングなどの動きで気持ちよく音楽のビートに乗れるように，簡単な繰り返しのリズムで踊ることができる。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軽快なリズムに乗って弾みながら，揺れる，回る，ステップを踏んで手をたたく，ストップを入れるなどリズムを捉えて自由に踊ったり，相手の動きに合わせたりずらしたり，手をつなぐなど相手と対応しながら踊ることができる。</w:t>
            </w:r>
          </w:p>
          <w:p w:rsidR="00960B0B" w:rsidRPr="002F6246" w:rsidRDefault="00960B0B" w:rsidP="00B019E7">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・シンコペーションやアフタービート，休止や倍速など，リズムに変化を付けて踊ることができる。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・短い動きを繰り返す，対立する動きを組み合わせる， ダイナミックなアクセントを加えるなどして，リズムに乗って続けて踊ることができる。</w:t>
            </w:r>
          </w:p>
        </w:tc>
        <w:tc>
          <w:tcPr>
            <w:tcW w:w="2268" w:type="dxa"/>
          </w:tcPr>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・提示された事例を参考に，自分の興味や関心に合ったテーマや踊りを設定している。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・提示された踊りのポイントやつまずきの事例を参考に，仲間やグループの課題や出来映えを伝えている。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・提供されたテーマや表現の仕方から， 自己やグループの課題に応じた練習方法を選んでいる。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・学習した安全上の留意点を，他の学習場面に当てはめ，仲間に伝えている。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・仲間と話し合う場面で，提示された参加の仕方に当てはめ， グループへの関わり方を見付けている。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・体力の程度や性別等の違いを踏まえて，仲間とともに楽しむための表現や交流を行う方法を見付け，仲間に伝えている。</w:t>
            </w:r>
          </w:p>
          <w:p w:rsidR="00960B0B" w:rsidRPr="002F6246" w:rsidRDefault="00960B0B" w:rsidP="00960B0B">
            <w:pPr>
              <w:rPr>
                <w:rFonts w:ascii="ＭＳ 明朝" w:eastAsia="ＭＳ 明朝" w:hAnsi="ＭＳ 明朝"/>
                <w:color w:val="000000" w:themeColor="text1"/>
                <w:sz w:val="21"/>
                <w:szCs w:val="21"/>
              </w:rPr>
            </w:pPr>
          </w:p>
        </w:tc>
        <w:tc>
          <w:tcPr>
            <w:tcW w:w="1995" w:type="dxa"/>
          </w:tcPr>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・ダンスの学習に積極的に取り組もうとしている。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・仲間の手助けをしたり助言したりして，仲間の学習を援助しようとしている。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・簡単な作品創作などについての話合いに参加しようとしている。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・一人一人の違いに応じた表現や交流の仕方などを認めようとしている。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・健康・安全に留意している。</w:t>
            </w:r>
          </w:p>
          <w:p w:rsidR="00960B0B" w:rsidRPr="002F6246" w:rsidRDefault="00960B0B" w:rsidP="00960B0B">
            <w:pPr>
              <w:rPr>
                <w:rFonts w:ascii="ＭＳ 明朝" w:eastAsia="ＭＳ 明朝" w:hAnsi="ＭＳ 明朝"/>
                <w:color w:val="000000" w:themeColor="text1"/>
                <w:sz w:val="21"/>
                <w:szCs w:val="21"/>
              </w:rPr>
            </w:pPr>
          </w:p>
        </w:tc>
      </w:tr>
    </w:tbl>
    <w:p w:rsidR="00191944" w:rsidRPr="002F6246" w:rsidRDefault="004B4E14" w:rsidP="00F17CB8">
      <w:pPr>
        <w:widowControl/>
        <w:jc w:val="left"/>
        <w:rPr>
          <w:rFonts w:ascii="ＭＳ ゴシック" w:eastAsia="ＭＳ ゴシック" w:hAnsi="ＭＳ ゴシック"/>
          <w:color w:val="000000" w:themeColor="text1"/>
        </w:rPr>
      </w:pPr>
      <w:r w:rsidRPr="002F6246">
        <w:rPr>
          <w:rFonts w:ascii="ＭＳ ゴシック" w:eastAsia="ＭＳ ゴシック" w:hAnsi="ＭＳ ゴシック"/>
          <w:color w:val="000000" w:themeColor="text1"/>
        </w:rPr>
        <w:br w:type="page"/>
      </w:r>
      <w:r w:rsidR="00191944" w:rsidRPr="002F6246">
        <w:rPr>
          <w:rFonts w:ascii="ＭＳ ゴシック" w:eastAsia="ＭＳ ゴシック" w:hAnsi="ＭＳ ゴシック" w:hint="eastAsia"/>
          <w:color w:val="000000" w:themeColor="text1"/>
        </w:rPr>
        <w:lastRenderedPageBreak/>
        <w:t>評価規準（第３学年「Gダンス　ウ　現代的なリズムのダンス」）</w:t>
      </w:r>
    </w:p>
    <w:tbl>
      <w:tblPr>
        <w:tblStyle w:val="a4"/>
        <w:tblW w:w="10514" w:type="dxa"/>
        <w:tblInd w:w="-444" w:type="dxa"/>
        <w:tblLook w:val="04A0" w:firstRow="1" w:lastRow="0" w:firstColumn="1" w:lastColumn="0" w:noHBand="0" w:noVBand="1"/>
      </w:tblPr>
      <w:tblGrid>
        <w:gridCol w:w="1169"/>
        <w:gridCol w:w="2300"/>
        <w:gridCol w:w="2782"/>
        <w:gridCol w:w="2268"/>
        <w:gridCol w:w="1995"/>
      </w:tblGrid>
      <w:tr w:rsidR="002F6246" w:rsidRPr="002F6246" w:rsidTr="00F17CB8">
        <w:tc>
          <w:tcPr>
            <w:tcW w:w="1169" w:type="dxa"/>
          </w:tcPr>
          <w:p w:rsidR="00191944" w:rsidRPr="002F6246" w:rsidRDefault="00191944" w:rsidP="00C41B18">
            <w:pPr>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観点</w:t>
            </w:r>
          </w:p>
        </w:tc>
        <w:tc>
          <w:tcPr>
            <w:tcW w:w="5082" w:type="dxa"/>
            <w:gridSpan w:val="2"/>
            <w:tcBorders>
              <w:bottom w:val="single" w:sz="4" w:space="0" w:color="auto"/>
            </w:tcBorders>
          </w:tcPr>
          <w:p w:rsidR="00191944" w:rsidRPr="002F6246" w:rsidRDefault="00191944" w:rsidP="00C41B18">
            <w:pPr>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知識・技能</w:t>
            </w:r>
          </w:p>
        </w:tc>
        <w:tc>
          <w:tcPr>
            <w:tcW w:w="2268" w:type="dxa"/>
            <w:shd w:val="clear" w:color="auto" w:fill="FFC000"/>
          </w:tcPr>
          <w:p w:rsidR="00191944" w:rsidRPr="002F6246" w:rsidRDefault="00191944" w:rsidP="00C41B18">
            <w:pPr>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思考・判断・表現</w:t>
            </w:r>
          </w:p>
        </w:tc>
        <w:tc>
          <w:tcPr>
            <w:tcW w:w="1995" w:type="dxa"/>
            <w:shd w:val="clear" w:color="auto" w:fill="4472C4" w:themeFill="accent1"/>
          </w:tcPr>
          <w:p w:rsidR="00191944" w:rsidRPr="002F6246" w:rsidRDefault="00191944" w:rsidP="00C41B18">
            <w:pPr>
              <w:spacing w:line="320" w:lineRule="exact"/>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主体的に学習に</w:t>
            </w:r>
          </w:p>
          <w:p w:rsidR="00191944" w:rsidRPr="002F6246" w:rsidRDefault="00191944" w:rsidP="00C41B18">
            <w:pPr>
              <w:spacing w:line="320" w:lineRule="exact"/>
              <w:jc w:val="center"/>
              <w:rPr>
                <w:rFonts w:ascii="HGS創英角ｺﾞｼｯｸUB" w:eastAsia="HGS創英角ｺﾞｼｯｸUB" w:hAnsi="HGS創英角ｺﾞｼｯｸUB"/>
                <w:color w:val="000000" w:themeColor="text1"/>
              </w:rPr>
            </w:pPr>
            <w:r w:rsidRPr="002F6246">
              <w:rPr>
                <w:rFonts w:ascii="HGS創英角ｺﾞｼｯｸUB" w:eastAsia="HGS創英角ｺﾞｼｯｸUB" w:hAnsi="HGS創英角ｺﾞｼｯｸUB" w:hint="eastAsia"/>
                <w:color w:val="000000" w:themeColor="text1"/>
              </w:rPr>
              <w:t>取り組む態度</w:t>
            </w:r>
          </w:p>
        </w:tc>
      </w:tr>
      <w:tr w:rsidR="002F6246" w:rsidRPr="002F6246" w:rsidTr="00DE77D3">
        <w:tc>
          <w:tcPr>
            <w:tcW w:w="1169" w:type="dxa"/>
            <w:textDirection w:val="tbRlV"/>
            <w:vAlign w:val="center"/>
          </w:tcPr>
          <w:p w:rsidR="00960B0B" w:rsidRPr="002F6246" w:rsidRDefault="00DE77D3" w:rsidP="00DE77D3">
            <w:pPr>
              <w:ind w:left="113" w:right="113"/>
              <w:rPr>
                <w:rFonts w:ascii="HGS創英角ｺﾞｼｯｸUB" w:eastAsia="HGS創英角ｺﾞｼｯｸUB" w:hAnsi="HGS創英角ｺﾞｼｯｸUB"/>
                <w:color w:val="000000" w:themeColor="text1"/>
                <w:sz w:val="28"/>
                <w:szCs w:val="28"/>
              </w:rPr>
            </w:pPr>
            <w:r>
              <w:rPr>
                <w:rFonts w:ascii="HGS創英角ｺﾞｼｯｸUB" w:eastAsia="HGS創英角ｺﾞｼｯｸUB" w:hAnsi="HGS創英角ｺﾞｼｯｸUB" w:hint="eastAsia"/>
                <w:color w:val="000000" w:themeColor="text1"/>
                <w:sz w:val="20"/>
                <w:szCs w:val="20"/>
              </w:rPr>
              <w:t xml:space="preserve">　　　</w:t>
            </w:r>
            <w:bookmarkStart w:id="0" w:name="_GoBack"/>
            <w:bookmarkEnd w:id="0"/>
            <w:r w:rsidR="00960B0B" w:rsidRPr="002F6246">
              <w:rPr>
                <w:rFonts w:ascii="HGS創英角ｺﾞｼｯｸUB" w:eastAsia="HGS創英角ｺﾞｼｯｸUB" w:hAnsi="HGS創英角ｺﾞｼｯｸUB" w:hint="eastAsia"/>
                <w:color w:val="000000" w:themeColor="text1"/>
                <w:sz w:val="28"/>
                <w:szCs w:val="28"/>
              </w:rPr>
              <w:t>単元の評価規準</w:t>
            </w:r>
          </w:p>
        </w:tc>
        <w:tc>
          <w:tcPr>
            <w:tcW w:w="2300" w:type="dxa"/>
            <w:tcBorders>
              <w:right w:val="dashed" w:sz="4" w:space="0" w:color="auto"/>
            </w:tcBorders>
          </w:tcPr>
          <w:p w:rsidR="00960B0B" w:rsidRPr="002F6246" w:rsidRDefault="00960B0B" w:rsidP="00960B0B">
            <w:pPr>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○知識</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・ダンスには，身体運動や作品創作に用いられる名称や用語があることについて，学習した具体例を挙げている。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・それぞれの踊りには，その踊りの特徴と表現の仕方があることについて，学習した具体例を挙げている。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それぞれのダンスの交流や発表の仕方には，簡単な作品の見せ合いや発表会などがあること，見る人も拍手をしたりリズムをとるなどしたりして交流し合う方法があることについて，学習した具体例を挙げ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・自己の動きや仲間の動き方を分析するには，</w:t>
            </w:r>
            <w:r w:rsidRPr="002F6246">
              <w:rPr>
                <w:rFonts w:ascii="ＭＳ 明朝" w:eastAsia="ＭＳ 明朝" w:hAnsi="ＭＳ 明朝"/>
                <w:color w:val="000000" w:themeColor="text1"/>
                <w:sz w:val="21"/>
                <w:szCs w:val="21"/>
              </w:rPr>
              <w:t>自己観察や他者観察などの方法があることについて，言ったり書き出したりしている。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・いろいろな動きと関連させた柔軟運動やリズミカルな全身運動をすることで，結果として体力を高めることができることについて，</w:t>
            </w:r>
            <w:r w:rsidR="00F16F41">
              <w:rPr>
                <w:rFonts w:ascii="ＭＳ 明朝" w:eastAsia="ＭＳ 明朝" w:hAnsi="ＭＳ 明朝" w:hint="eastAsia"/>
                <w:kern w:val="0"/>
                <w:sz w:val="21"/>
              </w:rPr>
              <w:t>言ったり書き出したりしている。</w:t>
            </w:r>
          </w:p>
        </w:tc>
        <w:tc>
          <w:tcPr>
            <w:tcW w:w="2782" w:type="dxa"/>
            <w:tcBorders>
              <w:left w:val="dashed" w:sz="4" w:space="0" w:color="auto"/>
            </w:tcBorders>
          </w:tcPr>
          <w:p w:rsidR="00960B0B" w:rsidRPr="002F6246" w:rsidRDefault="00960B0B" w:rsidP="00960B0B">
            <w:pPr>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○技能</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・簡単なリズムの取り方や動きで，音楽のリズムに同調したり，体幹部を中心としたシンプルに弾む動きをしたりして自由に踊ることができる。</w:t>
            </w:r>
          </w:p>
          <w:p w:rsidR="00960B0B" w:rsidRPr="002F6246" w:rsidRDefault="00960B0B" w:rsidP="00B019E7">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・軽快なロックでは，全身でビートに合わせて弾んだり，ビートのきいたヒップホップでは膝の上下に合わせて腕を動かしたりストップするようにしたりして踊ることができる。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・リズムの取り方や動きの連続のさせ方を組み合わせて， 動きに変化を付けて踊ることができる。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・リズムや音楽に合わせて，独自のリズムパターンや動きの連続や群の構成でまとまりを付けて踊ることができる。</w:t>
            </w:r>
          </w:p>
          <w:p w:rsidR="00960B0B" w:rsidRPr="002F6246" w:rsidRDefault="00960B0B" w:rsidP="00960B0B">
            <w:pPr>
              <w:ind w:left="210" w:hangingChars="100" w:hanging="210"/>
              <w:rPr>
                <w:rFonts w:ascii="ＭＳ 明朝" w:eastAsia="ＭＳ 明朝" w:hAnsi="ＭＳ 明朝"/>
                <w:color w:val="000000" w:themeColor="text1"/>
                <w:sz w:val="21"/>
                <w:szCs w:val="21"/>
              </w:rPr>
            </w:pPr>
          </w:p>
          <w:p w:rsidR="00960B0B" w:rsidRPr="002F6246" w:rsidRDefault="00960B0B" w:rsidP="00960B0B">
            <w:pPr>
              <w:ind w:left="210" w:hangingChars="100" w:hanging="210"/>
              <w:rPr>
                <w:rFonts w:ascii="ＭＳ 明朝" w:eastAsia="ＭＳ 明朝" w:hAnsi="ＭＳ 明朝"/>
                <w:color w:val="000000" w:themeColor="text1"/>
                <w:sz w:val="21"/>
                <w:szCs w:val="21"/>
              </w:rPr>
            </w:pPr>
          </w:p>
        </w:tc>
        <w:tc>
          <w:tcPr>
            <w:tcW w:w="2268" w:type="dxa"/>
          </w:tcPr>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・それぞれのダンスに応じて表したいテーマにふさわしいイメージや，踊りの特徴を捉えた表現の仕方を見付けている。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・選択した踊りの特徴に合わせて，よい動きや表現と自己や仲間の表現を比較して，成果や改善すべきポイントとその理由を仲間に伝えている。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・健康や安全を確保するために，体調や環境に応じた適切な練習方法等について振り返っている。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・作品創作や発表会に向けた仲間と話し合う場面で，合意形成するための関わり方を見付け，仲間に伝えている。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・体力の程度や性別等の</w:t>
            </w:r>
            <w:r w:rsidRPr="002F6246">
              <w:rPr>
                <w:rFonts w:ascii="ＭＳ 明朝" w:eastAsia="ＭＳ 明朝" w:hAnsi="ＭＳ 明朝" w:hint="eastAsia"/>
                <w:color w:val="000000" w:themeColor="text1"/>
                <w:sz w:val="21"/>
                <w:szCs w:val="21"/>
                <w:u w:val="single"/>
              </w:rPr>
              <w:t>違</w:t>
            </w:r>
            <w:r w:rsidRPr="002F6246">
              <w:rPr>
                <w:rFonts w:ascii="ＭＳ 明朝" w:eastAsia="ＭＳ 明朝" w:hAnsi="ＭＳ 明朝" w:hint="eastAsia"/>
                <w:color w:val="000000" w:themeColor="text1"/>
                <w:sz w:val="21"/>
                <w:szCs w:val="21"/>
              </w:rPr>
              <w:t>いに配慮して，仲</w:t>
            </w:r>
            <w:r w:rsidRPr="002F6246">
              <w:rPr>
                <w:rFonts w:ascii="ＭＳ 明朝" w:eastAsia="ＭＳ 明朝" w:hAnsi="ＭＳ 明朝" w:hint="eastAsia"/>
                <w:color w:val="000000" w:themeColor="text1"/>
                <w:sz w:val="21"/>
                <w:szCs w:val="21"/>
                <w:u w:val="single"/>
              </w:rPr>
              <w:t>間</w:t>
            </w:r>
            <w:r w:rsidRPr="002F6246">
              <w:rPr>
                <w:rFonts w:ascii="ＭＳ 明朝" w:eastAsia="ＭＳ 明朝" w:hAnsi="ＭＳ 明朝" w:hint="eastAsia"/>
                <w:color w:val="000000" w:themeColor="text1"/>
                <w:sz w:val="21"/>
                <w:szCs w:val="21"/>
              </w:rPr>
              <w:t>とともにダンスを楽しむための活動の方法や修正の仕方を見付けている。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・ダンスの学習成果を踏まえて，自己に適した「する，みる，支える，知る」などの運動を継続して楽しむための関わり方を見付けている。</w:t>
            </w:r>
          </w:p>
        </w:tc>
        <w:tc>
          <w:tcPr>
            <w:tcW w:w="1995" w:type="dxa"/>
          </w:tcPr>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・ダンスの学習に自主的に取り組もうとしている。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・仲間に課題を伝え合ったり教え合ったりして，互いに助け合い教え合おうとしている。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・作品創作などについての話合いに貢献しようとしている。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・一人一人の</w:t>
            </w:r>
            <w:r w:rsidRPr="00B019E7">
              <w:rPr>
                <w:rFonts w:ascii="ＭＳ 明朝" w:eastAsia="ＭＳ 明朝" w:hAnsi="ＭＳ 明朝" w:hint="eastAsia"/>
                <w:color w:val="000000" w:themeColor="text1"/>
                <w:sz w:val="21"/>
                <w:szCs w:val="21"/>
              </w:rPr>
              <w:t>違</w:t>
            </w:r>
            <w:r w:rsidRPr="002F6246">
              <w:rPr>
                <w:rFonts w:ascii="ＭＳ 明朝" w:eastAsia="ＭＳ 明朝" w:hAnsi="ＭＳ 明朝" w:hint="eastAsia"/>
                <w:color w:val="000000" w:themeColor="text1"/>
                <w:sz w:val="21"/>
                <w:szCs w:val="21"/>
              </w:rPr>
              <w:t>いに応じた表現や交流，発表の仕方などを大切にしようとしている。</w:t>
            </w:r>
          </w:p>
          <w:p w:rsidR="00960B0B" w:rsidRPr="002F6246" w:rsidRDefault="00960B0B" w:rsidP="00960B0B">
            <w:pPr>
              <w:ind w:left="210" w:hangingChars="100" w:hanging="210"/>
              <w:rPr>
                <w:rFonts w:ascii="ＭＳ 明朝" w:eastAsia="ＭＳ 明朝" w:hAnsi="ＭＳ 明朝"/>
                <w:color w:val="000000" w:themeColor="text1"/>
                <w:sz w:val="21"/>
                <w:szCs w:val="21"/>
              </w:rPr>
            </w:pPr>
            <w:r w:rsidRPr="002F6246">
              <w:rPr>
                <w:rFonts w:ascii="ＭＳ 明朝" w:eastAsia="ＭＳ 明朝" w:hAnsi="ＭＳ 明朝" w:hint="eastAsia"/>
                <w:color w:val="000000" w:themeColor="text1"/>
                <w:sz w:val="21"/>
                <w:szCs w:val="21"/>
              </w:rPr>
              <w:t>・健康・安全を確保している。</w:t>
            </w:r>
          </w:p>
          <w:p w:rsidR="00960B0B" w:rsidRPr="002F6246" w:rsidRDefault="00960B0B" w:rsidP="00960B0B">
            <w:pPr>
              <w:rPr>
                <w:rFonts w:ascii="ＭＳ 明朝" w:eastAsia="ＭＳ 明朝" w:hAnsi="ＭＳ 明朝"/>
                <w:color w:val="000000" w:themeColor="text1"/>
                <w:sz w:val="21"/>
                <w:szCs w:val="21"/>
              </w:rPr>
            </w:pPr>
          </w:p>
        </w:tc>
      </w:tr>
    </w:tbl>
    <w:p w:rsidR="003A7231" w:rsidRPr="002F6246" w:rsidRDefault="003A7231" w:rsidP="00E23CD9">
      <w:pPr>
        <w:rPr>
          <w:rFonts w:ascii="ＭＳ ゴシック" w:eastAsia="ＭＳ ゴシック" w:hAnsi="ＭＳ ゴシック"/>
          <w:color w:val="000000" w:themeColor="text1"/>
        </w:rPr>
      </w:pPr>
    </w:p>
    <w:sectPr w:rsidR="003A7231" w:rsidRPr="002F6246" w:rsidSect="004B4E14">
      <w:footerReference w:type="even" r:id="rId8"/>
      <w:footerReference w:type="default" r:id="rId9"/>
      <w:pgSz w:w="11900" w:h="16840"/>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79" w:rsidRDefault="001A2679" w:rsidP="007E6385">
      <w:r>
        <w:separator/>
      </w:r>
    </w:p>
  </w:endnote>
  <w:endnote w:type="continuationSeparator" w:id="0">
    <w:p w:rsidR="001A2679" w:rsidRDefault="001A2679" w:rsidP="007E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Times New Roman (本文のフォント - コンプレ">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921369416"/>
      <w:docPartObj>
        <w:docPartGallery w:val="Page Numbers (Bottom of Page)"/>
        <w:docPartUnique/>
      </w:docPartObj>
    </w:sdtPr>
    <w:sdtEndPr>
      <w:rPr>
        <w:rStyle w:val="a7"/>
      </w:rPr>
    </w:sdtEndPr>
    <w:sdtContent>
      <w:p w:rsidR="000A7B01" w:rsidRDefault="000A7B01" w:rsidP="00F02C63">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0A7B01" w:rsidRDefault="000A7B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890683497"/>
      <w:docPartObj>
        <w:docPartGallery w:val="Page Numbers (Bottom of Page)"/>
        <w:docPartUnique/>
      </w:docPartObj>
    </w:sdtPr>
    <w:sdtEndPr>
      <w:rPr>
        <w:rStyle w:val="a7"/>
      </w:rPr>
    </w:sdtEndPr>
    <w:sdtContent>
      <w:p w:rsidR="000A7B01" w:rsidRDefault="000A7B01" w:rsidP="00F02C63">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DE77D3">
          <w:rPr>
            <w:rStyle w:val="a7"/>
            <w:noProof/>
          </w:rPr>
          <w:t>6</w:t>
        </w:r>
        <w:r>
          <w:rPr>
            <w:rStyle w:val="a7"/>
          </w:rPr>
          <w:fldChar w:fldCharType="end"/>
        </w:r>
      </w:p>
    </w:sdtContent>
  </w:sdt>
  <w:p w:rsidR="000A7B01" w:rsidRDefault="000A7B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79" w:rsidRDefault="001A2679" w:rsidP="007E6385">
      <w:r>
        <w:separator/>
      </w:r>
    </w:p>
  </w:footnote>
  <w:footnote w:type="continuationSeparator" w:id="0">
    <w:p w:rsidR="001A2679" w:rsidRDefault="001A2679" w:rsidP="007E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4279"/>
    <w:multiLevelType w:val="hybridMultilevel"/>
    <w:tmpl w:val="51548D14"/>
    <w:lvl w:ilvl="0" w:tplc="B95EF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531A4A"/>
    <w:multiLevelType w:val="hybridMultilevel"/>
    <w:tmpl w:val="FBB2937C"/>
    <w:lvl w:ilvl="0" w:tplc="D10C6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66877"/>
    <w:multiLevelType w:val="hybridMultilevel"/>
    <w:tmpl w:val="BA3C3D04"/>
    <w:lvl w:ilvl="0" w:tplc="7AA8F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C55DF"/>
    <w:multiLevelType w:val="hybridMultilevel"/>
    <w:tmpl w:val="8DF0994A"/>
    <w:lvl w:ilvl="0" w:tplc="46848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5B4803"/>
    <w:multiLevelType w:val="hybridMultilevel"/>
    <w:tmpl w:val="53AED314"/>
    <w:lvl w:ilvl="0" w:tplc="80E07E06">
      <w:start w:val="1"/>
      <w:numFmt w:val="decimalFullWidth"/>
      <w:lvlText w:val="%1"/>
      <w:lvlJc w:val="left"/>
      <w:pPr>
        <w:ind w:left="420" w:hanging="420"/>
      </w:pPr>
      <w:rPr>
        <w:rFonts w:hint="eastAsia"/>
      </w:rPr>
    </w:lvl>
    <w:lvl w:ilvl="1" w:tplc="B57C066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04E07"/>
    <w:multiLevelType w:val="hybridMultilevel"/>
    <w:tmpl w:val="4B988624"/>
    <w:lvl w:ilvl="0" w:tplc="5FE2F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B786F"/>
    <w:multiLevelType w:val="multilevel"/>
    <w:tmpl w:val="EFCC0394"/>
    <w:lvl w:ilvl="0">
      <w:start w:val="1"/>
      <w:numFmt w:val="decimal"/>
      <w:lvlText w:val="%1."/>
      <w:lvlJc w:val="left"/>
      <w:pPr>
        <w:ind w:left="420" w:hanging="420"/>
      </w:pPr>
    </w:lvl>
    <w:lvl w:ilvl="1">
      <w:start w:val="1"/>
      <w:numFmt w:val="decimal"/>
      <w:lvlText w:val="（%2）"/>
      <w:lvlJc w:val="left"/>
      <w:pPr>
        <w:ind w:left="840" w:hanging="42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46281E28"/>
    <w:multiLevelType w:val="hybridMultilevel"/>
    <w:tmpl w:val="4A9A6F64"/>
    <w:lvl w:ilvl="0" w:tplc="88F0ED9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4B2591"/>
    <w:multiLevelType w:val="hybridMultilevel"/>
    <w:tmpl w:val="7EE4585C"/>
    <w:lvl w:ilvl="0" w:tplc="46FCBF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33B5A"/>
    <w:multiLevelType w:val="hybridMultilevel"/>
    <w:tmpl w:val="7AB617B2"/>
    <w:lvl w:ilvl="0" w:tplc="92320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8B54B3"/>
    <w:multiLevelType w:val="hybridMultilevel"/>
    <w:tmpl w:val="856A9C40"/>
    <w:lvl w:ilvl="0" w:tplc="3E3E4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185E82"/>
    <w:multiLevelType w:val="hybridMultilevel"/>
    <w:tmpl w:val="50D8029C"/>
    <w:lvl w:ilvl="0" w:tplc="C8C85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012FDB"/>
    <w:multiLevelType w:val="hybridMultilevel"/>
    <w:tmpl w:val="48CAF644"/>
    <w:lvl w:ilvl="0" w:tplc="9B1C1A3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896D76"/>
    <w:multiLevelType w:val="hybridMultilevel"/>
    <w:tmpl w:val="A992D0FC"/>
    <w:lvl w:ilvl="0" w:tplc="6E9A7A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EE41AF"/>
    <w:multiLevelType w:val="hybridMultilevel"/>
    <w:tmpl w:val="F738B628"/>
    <w:lvl w:ilvl="0" w:tplc="4AF8609C">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4D56EE1"/>
    <w:multiLevelType w:val="hybridMultilevel"/>
    <w:tmpl w:val="61708E6C"/>
    <w:lvl w:ilvl="0" w:tplc="CC50C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494785"/>
    <w:multiLevelType w:val="hybridMultilevel"/>
    <w:tmpl w:val="E3F860E8"/>
    <w:lvl w:ilvl="0" w:tplc="C6D8DA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4"/>
  </w:num>
  <w:num w:numId="4">
    <w:abstractNumId w:val="6"/>
  </w:num>
  <w:num w:numId="5">
    <w:abstractNumId w:val="12"/>
  </w:num>
  <w:num w:numId="6">
    <w:abstractNumId w:val="2"/>
  </w:num>
  <w:num w:numId="7">
    <w:abstractNumId w:val="16"/>
  </w:num>
  <w:num w:numId="8">
    <w:abstractNumId w:val="11"/>
  </w:num>
  <w:num w:numId="9">
    <w:abstractNumId w:val="1"/>
  </w:num>
  <w:num w:numId="10">
    <w:abstractNumId w:val="5"/>
  </w:num>
  <w:num w:numId="11">
    <w:abstractNumId w:val="8"/>
  </w:num>
  <w:num w:numId="12">
    <w:abstractNumId w:val="10"/>
  </w:num>
  <w:num w:numId="13">
    <w:abstractNumId w:val="3"/>
  </w:num>
  <w:num w:numId="14">
    <w:abstractNumId w:val="9"/>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05"/>
  <w:drawingGridVerticalSpacing w:val="146"/>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E0"/>
    <w:rsid w:val="0001757A"/>
    <w:rsid w:val="000259E4"/>
    <w:rsid w:val="00040E2C"/>
    <w:rsid w:val="00054382"/>
    <w:rsid w:val="00057CE2"/>
    <w:rsid w:val="00073775"/>
    <w:rsid w:val="000A7B01"/>
    <w:rsid w:val="000C325A"/>
    <w:rsid w:val="0012639D"/>
    <w:rsid w:val="001447A3"/>
    <w:rsid w:val="00147A40"/>
    <w:rsid w:val="0015060D"/>
    <w:rsid w:val="0018095D"/>
    <w:rsid w:val="00191944"/>
    <w:rsid w:val="001A2679"/>
    <w:rsid w:val="001B09C3"/>
    <w:rsid w:val="001E7A6E"/>
    <w:rsid w:val="00204BA3"/>
    <w:rsid w:val="00207FC2"/>
    <w:rsid w:val="00215156"/>
    <w:rsid w:val="00227848"/>
    <w:rsid w:val="00234C97"/>
    <w:rsid w:val="00257E71"/>
    <w:rsid w:val="00260FCF"/>
    <w:rsid w:val="00283CE0"/>
    <w:rsid w:val="002D0B63"/>
    <w:rsid w:val="002F6246"/>
    <w:rsid w:val="0031140A"/>
    <w:rsid w:val="003305A6"/>
    <w:rsid w:val="0033433D"/>
    <w:rsid w:val="003674B7"/>
    <w:rsid w:val="0037075B"/>
    <w:rsid w:val="00373C6A"/>
    <w:rsid w:val="00384066"/>
    <w:rsid w:val="003A7231"/>
    <w:rsid w:val="003B03C3"/>
    <w:rsid w:val="003B5974"/>
    <w:rsid w:val="00406C48"/>
    <w:rsid w:val="0041481E"/>
    <w:rsid w:val="0044640B"/>
    <w:rsid w:val="004503DE"/>
    <w:rsid w:val="0048119E"/>
    <w:rsid w:val="004A2B8B"/>
    <w:rsid w:val="004B4E14"/>
    <w:rsid w:val="004C58A8"/>
    <w:rsid w:val="004C7D3B"/>
    <w:rsid w:val="00500E00"/>
    <w:rsid w:val="00525D54"/>
    <w:rsid w:val="00540326"/>
    <w:rsid w:val="005A1049"/>
    <w:rsid w:val="005E2B5E"/>
    <w:rsid w:val="005E5CA8"/>
    <w:rsid w:val="005F02EF"/>
    <w:rsid w:val="00600D9B"/>
    <w:rsid w:val="00677AE9"/>
    <w:rsid w:val="00690DA9"/>
    <w:rsid w:val="006F033D"/>
    <w:rsid w:val="00707B08"/>
    <w:rsid w:val="00712228"/>
    <w:rsid w:val="00717798"/>
    <w:rsid w:val="0072196E"/>
    <w:rsid w:val="00735DF6"/>
    <w:rsid w:val="0077774C"/>
    <w:rsid w:val="007D3418"/>
    <w:rsid w:val="007E3000"/>
    <w:rsid w:val="007E6385"/>
    <w:rsid w:val="0081145A"/>
    <w:rsid w:val="008268CC"/>
    <w:rsid w:val="0085278C"/>
    <w:rsid w:val="008E1219"/>
    <w:rsid w:val="0091639C"/>
    <w:rsid w:val="00916402"/>
    <w:rsid w:val="00920A32"/>
    <w:rsid w:val="00960B0B"/>
    <w:rsid w:val="009A07A0"/>
    <w:rsid w:val="009B62E0"/>
    <w:rsid w:val="009C1935"/>
    <w:rsid w:val="009C4574"/>
    <w:rsid w:val="009D18F4"/>
    <w:rsid w:val="00A22EA4"/>
    <w:rsid w:val="00A329D3"/>
    <w:rsid w:val="00A73E28"/>
    <w:rsid w:val="00AA152D"/>
    <w:rsid w:val="00AA732E"/>
    <w:rsid w:val="00AB5A8F"/>
    <w:rsid w:val="00AC40A0"/>
    <w:rsid w:val="00AD1313"/>
    <w:rsid w:val="00B019E7"/>
    <w:rsid w:val="00B0275F"/>
    <w:rsid w:val="00B1626F"/>
    <w:rsid w:val="00B21786"/>
    <w:rsid w:val="00BE224A"/>
    <w:rsid w:val="00C16DE5"/>
    <w:rsid w:val="00C215FD"/>
    <w:rsid w:val="00C35582"/>
    <w:rsid w:val="00C41B18"/>
    <w:rsid w:val="00C55401"/>
    <w:rsid w:val="00C57194"/>
    <w:rsid w:val="00C61623"/>
    <w:rsid w:val="00C717BE"/>
    <w:rsid w:val="00CB0EF7"/>
    <w:rsid w:val="00D05FFA"/>
    <w:rsid w:val="00D268D8"/>
    <w:rsid w:val="00D3576B"/>
    <w:rsid w:val="00D40FC3"/>
    <w:rsid w:val="00D450E8"/>
    <w:rsid w:val="00D62BEB"/>
    <w:rsid w:val="00D72A3D"/>
    <w:rsid w:val="00D8148F"/>
    <w:rsid w:val="00D86F9C"/>
    <w:rsid w:val="00DC759B"/>
    <w:rsid w:val="00DE77D3"/>
    <w:rsid w:val="00E23CD9"/>
    <w:rsid w:val="00E35124"/>
    <w:rsid w:val="00E614D3"/>
    <w:rsid w:val="00E91F15"/>
    <w:rsid w:val="00EB33B5"/>
    <w:rsid w:val="00EB48D0"/>
    <w:rsid w:val="00EE35B4"/>
    <w:rsid w:val="00F02C63"/>
    <w:rsid w:val="00F16F41"/>
    <w:rsid w:val="00F17CB8"/>
    <w:rsid w:val="00F21B35"/>
    <w:rsid w:val="00FA6048"/>
    <w:rsid w:val="00FD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CD01E3C"/>
  <w15:chartTrackingRefBased/>
  <w15:docId w15:val="{207D3223-5C71-9747-811B-727211BC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imes New Roman (本文のフォント - コンプレ"/>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C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CE0"/>
    <w:pPr>
      <w:ind w:leftChars="400" w:left="960"/>
    </w:pPr>
  </w:style>
  <w:style w:type="table" w:styleId="a4">
    <w:name w:val="Table Grid"/>
    <w:basedOn w:val="a1"/>
    <w:uiPriority w:val="39"/>
    <w:rsid w:val="00D8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7E6385"/>
    <w:pPr>
      <w:tabs>
        <w:tab w:val="center" w:pos="4252"/>
        <w:tab w:val="right" w:pos="8504"/>
      </w:tabs>
      <w:snapToGrid w:val="0"/>
    </w:pPr>
  </w:style>
  <w:style w:type="character" w:customStyle="1" w:styleId="a6">
    <w:name w:val="フッター (文字)"/>
    <w:basedOn w:val="a0"/>
    <w:link w:val="a5"/>
    <w:uiPriority w:val="99"/>
    <w:rsid w:val="007E6385"/>
  </w:style>
  <w:style w:type="character" w:styleId="a7">
    <w:name w:val="page number"/>
    <w:basedOn w:val="a0"/>
    <w:uiPriority w:val="99"/>
    <w:semiHidden/>
    <w:unhideWhenUsed/>
    <w:rsid w:val="007E6385"/>
  </w:style>
  <w:style w:type="paragraph" w:styleId="a8">
    <w:name w:val="header"/>
    <w:basedOn w:val="a"/>
    <w:link w:val="a9"/>
    <w:uiPriority w:val="99"/>
    <w:unhideWhenUsed/>
    <w:rsid w:val="00AD1313"/>
    <w:pPr>
      <w:tabs>
        <w:tab w:val="center" w:pos="4252"/>
        <w:tab w:val="right" w:pos="8504"/>
      </w:tabs>
      <w:snapToGrid w:val="0"/>
    </w:pPr>
  </w:style>
  <w:style w:type="character" w:customStyle="1" w:styleId="a9">
    <w:name w:val="ヘッダー (文字)"/>
    <w:basedOn w:val="a0"/>
    <w:link w:val="a8"/>
    <w:uiPriority w:val="99"/>
    <w:rsid w:val="00AD1313"/>
  </w:style>
  <w:style w:type="paragraph" w:styleId="aa">
    <w:name w:val="Balloon Text"/>
    <w:basedOn w:val="a"/>
    <w:link w:val="ab"/>
    <w:uiPriority w:val="99"/>
    <w:semiHidden/>
    <w:unhideWhenUsed/>
    <w:rsid w:val="002F62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62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F9922-D936-4755-BFCD-5CEC21B5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1081</Words>
  <Characters>6164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浩明 荻野</dc:creator>
  <cp:keywords/>
  <dc:description/>
  <cp:lastModifiedBy>千葉県</cp:lastModifiedBy>
  <cp:revision>12</cp:revision>
  <cp:lastPrinted>2021-10-14T08:28:00Z</cp:lastPrinted>
  <dcterms:created xsi:type="dcterms:W3CDTF">2020-04-28T01:21:00Z</dcterms:created>
  <dcterms:modified xsi:type="dcterms:W3CDTF">2021-10-14T08:29:00Z</dcterms:modified>
</cp:coreProperties>
</file>