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F" w:rsidRPr="000C1907" w:rsidRDefault="004E357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62pt;margin-top:456.65pt;width:491.85pt;height:135.5pt;rotation:90;z-index:251658238;mso-position-horizontal-relative:text;mso-position-vertical-relative:text" fillcolor="#d8d8d8 [2732]" stroked="f">
            <v:shadow color="#868686"/>
            <v:textpath style="font-family:&quot;HG正楷書体-PRO&quot;;v-text-reverse:t;v-rotate-letters:t;v-text-kern:t" trim="t" fitpath="t" string="学び合う"/>
          </v:shape>
        </w:pict>
      </w:r>
      <w:r w:rsidR="004F747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4164965</wp:posOffset>
            </wp:positionV>
            <wp:extent cx="792480" cy="1295400"/>
            <wp:effectExtent l="19050" t="0" r="7620" b="0"/>
            <wp:wrapNone/>
            <wp:docPr id="7" name="図 7" descr="http://kids.wanpug.com/illust/illust2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wanpug.com/illust/illust22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96.95pt;margin-top:305.1pt;width:233.55pt;height:133.1pt;z-index:251670528;mso-position-horizontal-relative:text;mso-position-vertical-relative:text" adj="-1165,7611" fillcolor="#fcf" stroked="f">
            <v:textbox inset="5.85pt,.7pt,5.85pt,.7pt">
              <w:txbxContent>
                <w:p w:rsidR="002D32C1" w:rsidRPr="003F074D" w:rsidRDefault="002D32C1" w:rsidP="002D32C1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3F074D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ポイント！</w:t>
                  </w:r>
                </w:p>
                <w:p w:rsidR="002D32C1" w:rsidRPr="003F074D" w:rsidRDefault="002D32C1" w:rsidP="002D32C1">
                  <w:pPr>
                    <w:spacing w:line="0" w:lineRule="atLeast"/>
                    <w:ind w:left="280" w:hangingChars="100" w:hanging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3F074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事前に映像教材を視聴し、内容をチェック</w:t>
                  </w:r>
                </w:p>
                <w:p w:rsidR="002D32C1" w:rsidRPr="00A00DB5" w:rsidRDefault="002D32C1" w:rsidP="002D32C1">
                  <w:pPr>
                    <w:spacing w:line="0" w:lineRule="atLeast"/>
                    <w:ind w:left="280" w:hangingChars="100" w:hanging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3F074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②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エンディングプログラムとの併用を！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left:0;text-align:left;margin-left:-105.1pt;margin-top:381.4pt;width:531.65pt;height:475.05pt;z-index:251657213;mso-position-horizontal-relative:text;mso-position-vertical-relative:text" fillcolor="lime" stroked="f">
            <v:fill rotate="t" focusposition=".5,.5" focussize="" focus="100%" type="gradientRadial"/>
            <v:textbox inset="5.85pt,.7pt,5.85pt,.7pt"/>
          </v:oval>
        </w:pict>
      </w:r>
      <w:r w:rsidR="002D32C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7285355</wp:posOffset>
            </wp:positionV>
            <wp:extent cx="1033145" cy="356235"/>
            <wp:effectExtent l="0" t="0" r="0" b="0"/>
            <wp:wrapNone/>
            <wp:docPr id="11" name="図 11" descr="http://2.bp.blogspot.com/-IS0thFqq6yQ/UN_AhStriKI/AAAAAAAAJ80/uGbjmqX_wog/s1600/kaden_vhs_p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IS0thFqq6yQ/UN_AhStriKI/AAAAAAAAJ80/uGbjmqX_wog/s1600/kaden_vhs_play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C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6026150</wp:posOffset>
            </wp:positionV>
            <wp:extent cx="1555115" cy="1329690"/>
            <wp:effectExtent l="0" t="0" r="0" b="0"/>
            <wp:wrapNone/>
            <wp:docPr id="14" name="図 14" descr="http://4.bp.blogspot.com/-tFcMm3wTgo4/UN_AgA_D4-I/AAAAAAAAJ8w/Pz6B8O7AeTs/s1600/kaden_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tFcMm3wTgo4/UN_AgA_D4-I/AAAAAAAAJ8w/Pz6B8O7AeTs/s1600/kaden_t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136" style="position:absolute;left:0;text-align:left;margin-left:10.75pt;margin-top:107.8pt;width:410.5pt;height:24pt;z-index:251666432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映像教材を活用して、学び合いましょう"/>
          </v:shape>
        </w:pict>
      </w:r>
      <w:r w:rsidR="008613B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6918960</wp:posOffset>
            </wp:positionV>
            <wp:extent cx="2309495" cy="2478405"/>
            <wp:effectExtent l="0" t="0" r="0" b="0"/>
            <wp:wrapNone/>
            <wp:docPr id="8" name="図 8" descr="http://3.bp.blogspot.com/-CY0hflRuqIs/UYiN55RPsUI/AAAAAAAARU8/-_oEsFcLCqw/s800/kaig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CY0hflRuqIs/UYiN55RPsUI/AAAAAAAARU8/-_oEsFcLCqw/s800/kaigi_wom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.75pt;margin-top:142.35pt;width:490.4pt;height:150.85pt;z-index:251664384;mso-position-horizontal-relative:text;mso-position-vertical-relative:text" filled="f" stroked="f">
            <v:textbox inset="5.85pt,.7pt,5.85pt,.7pt">
              <w:txbxContent>
                <w:p w:rsidR="00962AAB" w:rsidRDefault="00962AAB" w:rsidP="00962AAB">
                  <w:pPr>
                    <w:widowControl/>
                    <w:spacing w:line="0" w:lineRule="atLeast"/>
                    <w:ind w:firstLineChars="100" w:firstLine="280"/>
                    <w:jc w:val="lef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千葉県総合教育センターでは、</w:t>
                  </w:r>
                  <w:r>
                    <w:rPr>
                      <w:rFonts w:ascii="HG丸ｺﾞｼｯｸM-PRO" w:eastAsia="HG丸ｺﾞｼｯｸM-PRO"/>
                      <w:sz w:val="28"/>
                      <w:szCs w:val="28"/>
                    </w:rPr>
                    <w:t>県内の公立、私立の幼・小・中・高校・大学（保育園も含む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）、</w:t>
                  </w:r>
                  <w:r w:rsidRPr="00962AAB">
                    <w:rPr>
                      <w:rFonts w:ascii="HG丸ｺﾞｼｯｸM-PRO" w:eastAsia="HG丸ｺﾞｼｯｸM-PRO"/>
                      <w:sz w:val="28"/>
                      <w:szCs w:val="28"/>
                    </w:rPr>
                    <w:t>社会教育施設（公民館等）</w:t>
                  </w:r>
                  <w:r w:rsidRPr="00962AA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を対象に、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視聴覚教材・機器の貸し出しを無料で行っています。</w:t>
                  </w:r>
                </w:p>
                <w:p w:rsidR="00962AAB" w:rsidRPr="00962AAB" w:rsidRDefault="008415A6" w:rsidP="008415A6">
                  <w:pPr>
                    <w:widowControl/>
                    <w:spacing w:line="0" w:lineRule="atLeast"/>
                    <w:ind w:firstLineChars="100" w:firstLine="280"/>
                    <w:jc w:val="lef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ここでは、その視聴覚教材の中から、家庭教育に関する映像教材を</w:t>
                  </w:r>
                  <w:r w:rsidR="008613B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活用した</w:t>
                  </w:r>
                  <w:r w:rsidR="00EA306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１０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のプログラム</w:t>
                  </w:r>
                  <w:r w:rsidR="00951DF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（CD版を含む）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を紹介しています。ただビデオを視聴して終わるのではなく、視聴したことをもとに</w:t>
                  </w:r>
                  <w:r w:rsidR="008613B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して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、</w:t>
                  </w:r>
                  <w:r w:rsidR="008613B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親同士の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学び合いが生まれるプログラム</w:t>
                  </w:r>
                  <w:r w:rsidR="008613B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です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。参加者の実情に合わせて、ワークシートなどをアレンジしてご活用ください。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left:0;text-align:left;margin-left:-9pt;margin-top:3.7pt;width:522.65pt;height:70.75pt;z-index:251662335;mso-position-horizontal-relative:text;mso-position-vertical-relative:text" coordorigin="695,3823" coordsize="10453,1415">
            <v:roundrect id="_x0000_s1030" style="position:absolute;left:695;top:3823;width:10453;height:1415" arcsize="10923f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 inset="5.85pt,.7pt,5.85pt,.7pt"/>
            </v:roundrect>
            <v:shape id="_x0000_s1028" type="#_x0000_t136" style="position:absolute;left:1090;top:4022;width:9682;height:968" fillcolor="white [3212]" strokecolor="white [3212]" strokeweight="2.25pt">
              <v:shadow color="#868686"/>
              <v:textpath style="font-family:&quot;HG丸ｺﾞｼｯｸM-PRO&quot;;v-text-reverse:t;v-text-kern:t" trim="t" fitpath="t" string="Ⅱ　映像教材活用プログラム"/>
            </v:shape>
          </v:group>
        </w:pict>
      </w:r>
    </w:p>
    <w:sectPr w:rsidR="00BC03CF" w:rsidRPr="000C1907" w:rsidSect="000C190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95" w:rsidRDefault="00AD2495" w:rsidP="009D4541">
      <w:r>
        <w:separator/>
      </w:r>
    </w:p>
  </w:endnote>
  <w:endnote w:type="continuationSeparator" w:id="0">
    <w:p w:rsidR="00AD2495" w:rsidRDefault="00AD2495" w:rsidP="009D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95" w:rsidRDefault="00AD2495" w:rsidP="009D4541">
      <w:r>
        <w:separator/>
      </w:r>
    </w:p>
  </w:footnote>
  <w:footnote w:type="continuationSeparator" w:id="0">
    <w:p w:rsidR="00AD2495" w:rsidRDefault="00AD2495" w:rsidP="009D4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614"/>
    <w:multiLevelType w:val="multilevel"/>
    <w:tmpl w:val="63C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  <o:colormenu v:ext="edit" fillcolor="none [2732]" strokecolor="none" shadow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907"/>
    <w:rsid w:val="0002290D"/>
    <w:rsid w:val="000C1907"/>
    <w:rsid w:val="00114157"/>
    <w:rsid w:val="00174731"/>
    <w:rsid w:val="00183E72"/>
    <w:rsid w:val="001F5A1B"/>
    <w:rsid w:val="002168A3"/>
    <w:rsid w:val="00277DDB"/>
    <w:rsid w:val="00297010"/>
    <w:rsid w:val="002D32C1"/>
    <w:rsid w:val="002D5E68"/>
    <w:rsid w:val="0038672D"/>
    <w:rsid w:val="0044158B"/>
    <w:rsid w:val="00493F55"/>
    <w:rsid w:val="004E357D"/>
    <w:rsid w:val="004F7473"/>
    <w:rsid w:val="00527270"/>
    <w:rsid w:val="005451E3"/>
    <w:rsid w:val="0054675B"/>
    <w:rsid w:val="005751D7"/>
    <w:rsid w:val="00666BB0"/>
    <w:rsid w:val="006B62E6"/>
    <w:rsid w:val="00772199"/>
    <w:rsid w:val="0082195A"/>
    <w:rsid w:val="008415A6"/>
    <w:rsid w:val="008613B7"/>
    <w:rsid w:val="008C5A22"/>
    <w:rsid w:val="008F0CBB"/>
    <w:rsid w:val="0090172B"/>
    <w:rsid w:val="00927A91"/>
    <w:rsid w:val="00951DF5"/>
    <w:rsid w:val="00962AAB"/>
    <w:rsid w:val="00982DE8"/>
    <w:rsid w:val="009D4541"/>
    <w:rsid w:val="009E6207"/>
    <w:rsid w:val="00A33B75"/>
    <w:rsid w:val="00AD2495"/>
    <w:rsid w:val="00B647DA"/>
    <w:rsid w:val="00BC03CF"/>
    <w:rsid w:val="00CB03C6"/>
    <w:rsid w:val="00CE3449"/>
    <w:rsid w:val="00D121C2"/>
    <w:rsid w:val="00D619B9"/>
    <w:rsid w:val="00EA3064"/>
    <w:rsid w:val="00F0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2732]" strokecolor="none" shadowcolor="none [2732]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9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4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4541"/>
  </w:style>
  <w:style w:type="paragraph" w:styleId="a7">
    <w:name w:val="footer"/>
    <w:basedOn w:val="a"/>
    <w:link w:val="a8"/>
    <w:uiPriority w:val="99"/>
    <w:semiHidden/>
    <w:unhideWhenUsed/>
    <w:rsid w:val="009D4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0804-C8BF-46D0-BD1B-3E6DB2BD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cp:lastPrinted>2014-01-27T02:55:00Z</cp:lastPrinted>
  <dcterms:created xsi:type="dcterms:W3CDTF">2014-01-12T09:55:00Z</dcterms:created>
  <dcterms:modified xsi:type="dcterms:W3CDTF">2014-05-13T06:47:00Z</dcterms:modified>
</cp:coreProperties>
</file>