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56"/>
        <w:gridCol w:w="1971"/>
        <w:gridCol w:w="142"/>
        <w:gridCol w:w="2522"/>
        <w:gridCol w:w="1163"/>
        <w:gridCol w:w="1257"/>
        <w:gridCol w:w="434"/>
        <w:gridCol w:w="1569"/>
      </w:tblGrid>
      <w:tr w:rsidR="00094F7B" w:rsidTr="00A41C7F">
        <w:trPr>
          <w:trHeight w:val="415"/>
        </w:trPr>
        <w:tc>
          <w:tcPr>
            <w:tcW w:w="5891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094F7B" w:rsidRPr="00EA0F26" w:rsidRDefault="00D828E3" w:rsidP="007D484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オープニングプログラム</w:t>
            </w:r>
            <w:r w:rsidR="007D4844"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423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4F7B" w:rsidRPr="00575D51" w:rsidRDefault="00094F7B" w:rsidP="00094F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5E39" w:rsidTr="00A41C7F">
        <w:trPr>
          <w:trHeight w:val="1652"/>
        </w:trPr>
        <w:tc>
          <w:tcPr>
            <w:tcW w:w="10314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E39" w:rsidRPr="00D828E3" w:rsidRDefault="007D484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グー・チョキ・パーアンケート</w:t>
            </w:r>
          </w:p>
        </w:tc>
      </w:tr>
      <w:tr w:rsidR="00A41C7F" w:rsidTr="00874FCC">
        <w:trPr>
          <w:trHeight w:val="40"/>
        </w:trPr>
        <w:tc>
          <w:tcPr>
            <w:tcW w:w="1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ねらい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特</w:t>
            </w:r>
            <w:r w:rsidR="00995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徴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6EF4" w:rsidTr="00874FCC">
        <w:trPr>
          <w:trHeight w:val="354"/>
        </w:trPr>
        <w:tc>
          <w:tcPr>
            <w:tcW w:w="7054" w:type="dxa"/>
            <w:gridSpan w:val="5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952BC" w:rsidRPr="00874FCC" w:rsidRDefault="00E96EF4" w:rsidP="000720DE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0720DE">
              <w:rPr>
                <w:rFonts w:ascii="HG丸ｺﾞｼｯｸM-PRO" w:eastAsia="HG丸ｺﾞｼｯｸM-PRO" w:hint="eastAsia"/>
                <w:sz w:val="24"/>
                <w:szCs w:val="24"/>
              </w:rPr>
              <w:t>講座等の話題に関する知識や経験などについて、挙手することを通して、主催者だけでなく参加者も把握することができ、安心して講座等に臨むことができる。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874FCC">
            <w:pPr>
              <w:ind w:rightChars="11" w:right="2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301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3"/>
              </w:rPr>
              <w:t>緊張緩</w:t>
            </w:r>
            <w:r w:rsidRPr="00BB301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3"/>
              </w:rPr>
              <w:t>和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F4" w:rsidRPr="009952BC" w:rsidRDefault="00E96EF4" w:rsidP="000720DE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</w:t>
            </w:r>
            <w:r w:rsidR="000720D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</w:p>
        </w:tc>
      </w:tr>
      <w:tr w:rsidR="00E96EF4" w:rsidTr="00874FCC">
        <w:trPr>
          <w:trHeight w:val="451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301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4"/>
              </w:rPr>
              <w:t>話題提</w:t>
            </w:r>
            <w:r w:rsidRPr="00BB301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4"/>
              </w:rPr>
              <w:t>供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D828E3">
            <w:pPr>
              <w:spacing w:line="0" w:lineRule="atLeast"/>
              <w:ind w:leftChars="-38" w:left="-35" w:hangingChars="16" w:hanging="45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7D4844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</w:p>
        </w:tc>
      </w:tr>
      <w:tr w:rsidR="00E96EF4" w:rsidTr="00874FCC">
        <w:trPr>
          <w:trHeight w:val="40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301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5"/>
              </w:rPr>
              <w:t>仲間作</w:t>
            </w:r>
            <w:r w:rsidRPr="00BB301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5"/>
              </w:rPr>
              <w:t>り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7D4844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34626E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  <w:r w:rsidR="007D4844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☆☆☆</w:t>
            </w:r>
          </w:p>
        </w:tc>
      </w:tr>
      <w:tr w:rsidR="009F2CA1" w:rsidTr="00A41C7F">
        <w:trPr>
          <w:trHeight w:val="407"/>
        </w:trPr>
        <w:tc>
          <w:tcPr>
            <w:tcW w:w="10314" w:type="dxa"/>
            <w:gridSpan w:val="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F2CA1" w:rsidRPr="008D37CE" w:rsidRDefault="009F2CA1" w:rsidP="00B13571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E96EF4" w:rsidTr="004813D1">
        <w:trPr>
          <w:trHeight w:val="407"/>
        </w:trPr>
        <w:tc>
          <w:tcPr>
            <w:tcW w:w="3369" w:type="dxa"/>
            <w:gridSpan w:val="3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B301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051968"/>
              </w:rPr>
              <w:t>活動の様</w:t>
            </w:r>
            <w:r w:rsidRPr="00BB301B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568051968"/>
              </w:rPr>
              <w:t>子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E96EF4" w:rsidRPr="00EA0F26" w:rsidRDefault="000720DE" w:rsidP="000720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全体</w:t>
            </w:r>
            <w:r w:rsidR="0030509A">
              <w:rPr>
                <w:rFonts w:ascii="HG丸ｺﾞｼｯｸM-PRO" w:eastAsia="HG丸ｺﾞｼｯｸM-PRO" w:hint="eastAsia"/>
                <w:sz w:val="24"/>
                <w:szCs w:val="24"/>
              </w:rPr>
              <w:t>が集まっている場で（何人でも可）</w:t>
            </w:r>
          </w:p>
        </w:tc>
      </w:tr>
      <w:tr w:rsidR="00E96EF4" w:rsidTr="00757422">
        <w:trPr>
          <w:trHeight w:val="4092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Pr="005D1781" w:rsidRDefault="00A32A0E" w:rsidP="00AB0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roundrect id="_x0000_s1070" style="position:absolute;left:0;text-align:left;margin-left:384.05pt;margin-top:149.9pt;width:117.4pt;height:51.4pt;z-index:251704320;mso-position-horizontal-relative:text;mso-position-vertical-relative:text" arcsize="4515f">
                  <v:shadow on="t"/>
                  <v:textbox style="mso-next-textbox:#_x0000_s1070" inset=".5mm,.7pt,.5mm,.7pt">
                    <w:txbxContent>
                      <w:p w:rsidR="00E96EF4" w:rsidRDefault="00E96EF4" w:rsidP="00725E39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0720DE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0720DE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981284" w:rsidRPr="0010377F" w:rsidRDefault="005D1781" w:rsidP="00981284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</w:t>
                        </w:r>
                        <w:r w:rsidR="00AB043E">
                          <w:rPr>
                            <w:rFonts w:ascii="HG丸ｺﾞｼｯｸM-PRO" w:eastAsia="HG丸ｺﾞｼｯｸM-PRO" w:hint="eastAsia"/>
                          </w:rPr>
                          <w:t>特になし</w:t>
                        </w:r>
                      </w:p>
                    </w:txbxContent>
                  </v:textbox>
                </v:roundrect>
              </w:pict>
            </w:r>
            <w:r w:rsidR="0075742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1424305</wp:posOffset>
                  </wp:positionV>
                  <wp:extent cx="1063625" cy="1139190"/>
                  <wp:effectExtent l="0" t="0" r="0" b="0"/>
                  <wp:wrapNone/>
                  <wp:docPr id="4" name="図 4" descr="http://kids.wanpug.com/illust/illust4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4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0A4"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405130</wp:posOffset>
                  </wp:positionV>
                  <wp:extent cx="1006475" cy="1073150"/>
                  <wp:effectExtent l="0" t="0" r="0" b="0"/>
                  <wp:wrapNone/>
                  <wp:docPr id="1" name="図 1" descr="http://kids.wanpug.com/illust/illust2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3" type="#_x0000_t62" style="position:absolute;left:0;text-align:left;margin-left:166.95pt;margin-top:10.4pt;width:176.5pt;height:42.8pt;z-index:251684864;mso-position-horizontal-relative:text;mso-position-vertical-relative:text" adj="9644,26167" strokeweight=".5pt">
                  <v:textbox style="mso-next-textbox:#_x0000_s1073" inset="5.85pt,.7pt,5.85pt,.7pt">
                    <w:txbxContent>
                      <w:p w:rsidR="00E96EF4" w:rsidRDefault="00AB00A4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○○○なら、よく知っているわ。</w:t>
                        </w:r>
                      </w:p>
                      <w:p w:rsidR="00AB00A4" w:rsidRPr="00D06340" w:rsidRDefault="00AB00A4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だから、パーね。</w:t>
                        </w:r>
                      </w:p>
                    </w:txbxContent>
                  </v:textbox>
                </v:shape>
              </w:pict>
            </w:r>
            <w:r w:rsidR="00AB00A4"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5117465</wp:posOffset>
                  </wp:positionH>
                  <wp:positionV relativeFrom="paragraph">
                    <wp:posOffset>589360</wp:posOffset>
                  </wp:positionV>
                  <wp:extent cx="1110615" cy="970915"/>
                  <wp:effectExtent l="0" t="0" r="0" b="0"/>
                  <wp:wrapNone/>
                  <wp:docPr id="8" name="図 8" descr="http://kids.wanpug.com/illust/illust3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3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/>
                <w:noProof/>
              </w:rPr>
              <w:pict>
                <v:shape id="_x0000_s1074" type="#_x0000_t62" style="position:absolute;left:0;text-align:left;margin-left:352.45pt;margin-top:13.3pt;width:153pt;height:46.6pt;z-index:251686912;mso-position-horizontal-relative:text;mso-position-vertical-relative:text" adj="7193,24961" strokeweight=".5pt">
                  <v:textbox style="mso-next-textbox:#_x0000_s1074" inset="5.85pt,.7pt,5.85pt,.7pt">
                    <w:txbxContent>
                      <w:p w:rsidR="00E96EF4" w:rsidRPr="0034626E" w:rsidRDefault="00AB00A4" w:rsidP="005D178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意外に、知らない人って多いのね。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071" type="#_x0000_t62" style="position:absolute;left:0;text-align:left;margin-left:-2.05pt;margin-top:10.4pt;width:152pt;height:133.5pt;z-index:251681792;mso-position-horizontal-relative:text;mso-position-vertical-relative:text" adj="21103,23574" strokeweight=".5pt">
                  <v:textbox style="mso-next-textbox:#_x0000_s1071" inset="5.85pt,.7pt,5.85pt,.7pt">
                    <w:txbxContent>
                      <w:p w:rsidR="00E96EF4" w:rsidRDefault="0030509A" w:rsidP="00AB00A4">
                        <w:pPr>
                          <w:spacing w:line="0" w:lineRule="atLeas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講座を始める前に簡単なアンケートをします。アンケートといっても、紙は使いません</w:t>
                        </w:r>
                        <w:r w:rsidR="00AB00A4">
                          <w:rPr>
                            <w:rFonts w:ascii="HG丸ｺﾞｼｯｸM-PRO" w:eastAsia="HG丸ｺﾞｼｯｸM-PRO" w:hint="eastAsia"/>
                          </w:rPr>
                          <w:t>。○○○という言葉をどれくらい知っているか、手を挙げてもらいます。</w:t>
                        </w:r>
                      </w:p>
                      <w:p w:rsidR="00AB00A4" w:rsidRDefault="00AB00A4" w:rsidP="00AB00A4">
                        <w:pPr>
                          <w:spacing w:line="0" w:lineRule="atLeas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グー…初めて聞いた</w:t>
                        </w:r>
                      </w:p>
                      <w:p w:rsidR="00AB00A4" w:rsidRDefault="00AB00A4" w:rsidP="00AB00A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チョキ…聞いたことがある</w:t>
                        </w:r>
                      </w:p>
                      <w:p w:rsidR="00AB00A4" w:rsidRPr="00D06340" w:rsidRDefault="00AB00A4" w:rsidP="00AB00A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パー…よく知っている</w:t>
                        </w:r>
                      </w:p>
                    </w:txbxContent>
                  </v:textbox>
                </v:shape>
              </w:pict>
            </w:r>
            <w:r w:rsidR="00AB00A4"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1560830</wp:posOffset>
                  </wp:positionV>
                  <wp:extent cx="1110615" cy="970915"/>
                  <wp:effectExtent l="0" t="0" r="0" b="0"/>
                  <wp:wrapNone/>
                  <wp:docPr id="11" name="図 11" descr="http://kids.wanpug.com/illust/illust3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3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06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4813D1">
        <w:trPr>
          <w:trHeight w:val="403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Default="00E96EF4" w:rsidP="00B13571">
            <w:pPr>
              <w:spacing w:line="0" w:lineRule="atLeast"/>
              <w:jc w:val="center"/>
            </w:pPr>
            <w:r w:rsidRPr="00BB301B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568051969"/>
              </w:rPr>
              <w:t>主な流</w:t>
            </w:r>
            <w:r w:rsidRPr="00BB301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051969"/>
              </w:rPr>
              <w:t>れ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（例）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Default="00E96EF4" w:rsidP="00B13571"/>
        </w:tc>
      </w:tr>
      <w:tr w:rsidR="00E96EF4" w:rsidTr="004813D1">
        <w:trPr>
          <w:trHeight w:val="3513"/>
        </w:trPr>
        <w:tc>
          <w:tcPr>
            <w:tcW w:w="10314" w:type="dxa"/>
            <w:gridSpan w:val="8"/>
            <w:tcBorders>
              <w:top w:val="nil"/>
            </w:tcBorders>
            <w:vAlign w:val="center"/>
          </w:tcPr>
          <w:p w:rsidR="00D06340" w:rsidRDefault="00E96EF4" w:rsidP="0030509A">
            <w:pPr>
              <w:ind w:left="482" w:hangingChars="200" w:hanging="482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①</w:t>
            </w:r>
            <w:r w:rsidR="00AB00A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まず、どの参加者も答えやすい質問で、グー・チョキ・パーアンケートを行う。</w:t>
            </w:r>
          </w:p>
          <w:p w:rsidR="00981284" w:rsidRDefault="00981284" w:rsidP="0030509A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981284">
              <w:rPr>
                <w:rFonts w:ascii="HG丸ｺﾞｼｯｸM-PRO" w:eastAsia="HG丸ｺﾞｼｯｸM-PRO" w:hint="eastAsia"/>
                <w:sz w:val="24"/>
                <w:szCs w:val="24"/>
              </w:rPr>
              <w:t>「○○○という言葉を、よく知っているという人はパーを、言葉くらいは聞いたことがあるけれど、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よく知っているというほどではないという人はチョキを、ほとんど知らないとか初めて聞いたという人はグーを挙げてください。</w:t>
            </w:r>
          </w:p>
          <w:p w:rsidR="00981284" w:rsidRPr="00981284" w:rsidRDefault="00981284" w:rsidP="00981284">
            <w:pPr>
              <w:ind w:leftChars="200" w:left="42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では、全員で</w:t>
            </w:r>
            <w:r w:rsidR="005C0DFA">
              <w:rPr>
                <w:rFonts w:ascii="HG丸ｺﾞｼｯｸM-PRO" w:eastAsia="HG丸ｺﾞｼｯｸM-PRO" w:hint="eastAsia"/>
                <w:sz w:val="24"/>
                <w:szCs w:val="24"/>
              </w:rPr>
              <w:t>一斉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に手を挙げましょう。」</w:t>
            </w:r>
          </w:p>
          <w:p w:rsidR="00F4699B" w:rsidRPr="00AB00A4" w:rsidRDefault="00AB00A4" w:rsidP="00981284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AB00A4"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進行役は、事前に参加者同士の親密度の様子をみて、緊張しているようであれば、すぐに</w:t>
            </w:r>
            <w:r w:rsidR="00981284">
              <w:rPr>
                <w:rFonts w:ascii="HG丸ｺﾞｼｯｸM-PRO" w:eastAsia="HG丸ｺﾞｼｯｸM-PRO" w:hint="eastAsia"/>
                <w:sz w:val="24"/>
                <w:szCs w:val="24"/>
              </w:rPr>
              <w:t>テーマに関する用語の質問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に入らず、</w:t>
            </w:r>
            <w:r w:rsidR="00806973">
              <w:rPr>
                <w:rFonts w:ascii="HG丸ｺﾞｼｯｸM-PRO" w:eastAsia="HG丸ｺﾞｼｯｸM-PRO" w:hint="eastAsia"/>
                <w:sz w:val="24"/>
                <w:szCs w:val="24"/>
              </w:rPr>
              <w:t>食べ物・乗り物</w:t>
            </w:r>
            <w:r w:rsidR="00981284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806973">
              <w:rPr>
                <w:rFonts w:ascii="HG丸ｺﾞｼｯｸM-PRO" w:eastAsia="HG丸ｺﾞｼｯｸM-PRO" w:hint="eastAsia"/>
                <w:sz w:val="24"/>
                <w:szCs w:val="24"/>
              </w:rPr>
              <w:t>名前等、</w:t>
            </w:r>
            <w:r w:rsidR="00981284">
              <w:rPr>
                <w:rFonts w:ascii="HG丸ｺﾞｼｯｸM-PRO" w:eastAsia="HG丸ｺﾞｼｯｸM-PRO" w:hint="eastAsia"/>
                <w:sz w:val="24"/>
                <w:szCs w:val="24"/>
              </w:rPr>
              <w:t>誰でも抵抗なく答えられる問いで、グー・チョキ・パーアンケートの練習を行うとよい。</w:t>
            </w:r>
          </w:p>
          <w:p w:rsidR="00F4699B" w:rsidRDefault="00F4699B" w:rsidP="007D4844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469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98128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全体の状況を伝えて、速やかに本題につなげる。</w:t>
            </w:r>
          </w:p>
          <w:p w:rsidR="00981284" w:rsidRPr="00F4699B" w:rsidRDefault="00981284" w:rsidP="005C0DFA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981284"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="00795945">
              <w:rPr>
                <w:rFonts w:ascii="HG丸ｺﾞｼｯｸM-PRO" w:eastAsia="HG丸ｺﾞｼｯｸM-PRO" w:hint="eastAsia"/>
                <w:sz w:val="24"/>
                <w:szCs w:val="24"/>
              </w:rPr>
              <w:t>よく知っている人が2割、聞いたことがあるという人が３</w:t>
            </w:r>
            <w:r w:rsidR="00757422">
              <w:rPr>
                <w:rFonts w:ascii="HG丸ｺﾞｼｯｸM-PRO" w:eastAsia="HG丸ｺﾞｼｯｸM-PRO" w:hint="eastAsia"/>
                <w:sz w:val="24"/>
                <w:szCs w:val="24"/>
              </w:rPr>
              <w:t>割、初めて聞いた・よく知らないという人が、5割くらいでしょうか</w:t>
            </w:r>
            <w:r w:rsidR="00795945">
              <w:rPr>
                <w:rFonts w:ascii="HG丸ｺﾞｼｯｸM-PRO" w:eastAsia="HG丸ｺﾞｼｯｸM-PRO" w:hint="eastAsia"/>
                <w:sz w:val="24"/>
                <w:szCs w:val="24"/>
              </w:rPr>
              <w:t>。では、今日は、</w:t>
            </w:r>
            <w:r w:rsidR="00757422">
              <w:rPr>
                <w:rFonts w:ascii="HG丸ｺﾞｼｯｸM-PRO" w:eastAsia="HG丸ｺﾞｼｯｸM-PRO" w:hint="eastAsia"/>
                <w:sz w:val="24"/>
                <w:szCs w:val="24"/>
              </w:rPr>
              <w:t>半分くらいの方が初めて聞く言葉、○○○について、学んでいきましょう。」</w:t>
            </w:r>
          </w:p>
        </w:tc>
      </w:tr>
      <w:tr w:rsidR="00E96EF4" w:rsidTr="003E4BDF">
        <w:trPr>
          <w:trHeight w:val="469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Pr="00576BC8" w:rsidRDefault="00A32A0E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2A0E">
              <w:rPr>
                <w:noProof/>
              </w:rPr>
              <w:pict>
                <v:shape id="_x0000_s1100" type="#_x0000_t62" style="position:absolute;left:0;text-align:left;margin-left:1.4pt;margin-top:1.6pt;width:316.2pt;height:20.15pt;z-index:251695104;mso-position-horizontal-relative:text;mso-position-vertical-relative:text" adj="18857,30819" fillcolor="#fde9d9 [665]" strokecolor="#fde9d9 [665]">
                  <v:textbox inset="5.85pt,.7pt,5.85pt,.7pt">
                    <w:txbxContent>
                      <w:p w:rsidR="00E96EF4" w:rsidRPr="00060FD9" w:rsidRDefault="00981284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「知らない」「初めて」の人が、安心できる場づくりを！</w:t>
                        </w:r>
                      </w:p>
                    </w:txbxContent>
                  </v:textbox>
                </v:shape>
              </w:pict>
            </w:r>
            <w:r w:rsidR="00757422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36830</wp:posOffset>
                  </wp:positionV>
                  <wp:extent cx="575945" cy="965835"/>
                  <wp:effectExtent l="0" t="0" r="0" b="0"/>
                  <wp:wrapNone/>
                  <wp:docPr id="7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757422">
        <w:trPr>
          <w:trHeight w:val="768"/>
        </w:trPr>
        <w:tc>
          <w:tcPr>
            <w:tcW w:w="10314" w:type="dxa"/>
            <w:gridSpan w:val="8"/>
            <w:tcBorders>
              <w:top w:val="nil"/>
            </w:tcBorders>
          </w:tcPr>
          <w:p w:rsidR="00757422" w:rsidRDefault="00E96EF4" w:rsidP="0075742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757422" w:rsidRPr="00757422">
              <w:rPr>
                <w:rFonts w:ascii="HG丸ｺﾞｼｯｸM-PRO" w:eastAsia="HG丸ｺﾞｼｯｸM-PRO" w:hint="eastAsia"/>
                <w:sz w:val="24"/>
                <w:szCs w:val="24"/>
              </w:rPr>
              <w:t>予備知識がない人は、</w:t>
            </w:r>
            <w:r w:rsidR="00757422">
              <w:rPr>
                <w:rFonts w:ascii="HG丸ｺﾞｼｯｸM-PRO" w:eastAsia="HG丸ｺﾞｼｯｸM-PRO" w:hint="eastAsia"/>
                <w:sz w:val="24"/>
                <w:szCs w:val="24"/>
              </w:rPr>
              <w:t>不安になりがちです。「この言葉を知らないのは、自分</w:t>
            </w:r>
          </w:p>
          <w:p w:rsidR="00F4699B" w:rsidRPr="00F4699B" w:rsidRDefault="00757422" w:rsidP="0075742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だけじゃないんだな」「初めてでも大丈夫なんだ」と思ってもらえる配慮をしましょう。</w:t>
            </w:r>
            <w:bookmarkStart w:id="0" w:name="_GoBack"/>
            <w:bookmarkEnd w:id="0"/>
          </w:p>
        </w:tc>
      </w:tr>
    </w:tbl>
    <w:p w:rsidR="00BC03CF" w:rsidRPr="00725E39" w:rsidRDefault="00BC03CF" w:rsidP="00795945">
      <w:pPr>
        <w:spacing w:line="0" w:lineRule="atLeast"/>
        <w:rPr>
          <w:sz w:val="8"/>
          <w:szCs w:val="8"/>
        </w:rPr>
      </w:pPr>
    </w:p>
    <w:sectPr w:rsidR="00BC03CF" w:rsidRPr="00725E39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1B" w:rsidRDefault="00BB301B" w:rsidP="00BF21FB">
      <w:r>
        <w:separator/>
      </w:r>
    </w:p>
  </w:endnote>
  <w:endnote w:type="continuationSeparator" w:id="0">
    <w:p w:rsidR="00BB301B" w:rsidRDefault="00BB301B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1B" w:rsidRDefault="00BB301B" w:rsidP="00BF21FB">
      <w:r>
        <w:separator/>
      </w:r>
    </w:p>
  </w:footnote>
  <w:footnote w:type="continuationSeparator" w:id="0">
    <w:p w:rsidR="00BB301B" w:rsidRDefault="00BB301B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04AFA"/>
    <w:rsid w:val="00021ACA"/>
    <w:rsid w:val="00060FD9"/>
    <w:rsid w:val="000720DE"/>
    <w:rsid w:val="00083D65"/>
    <w:rsid w:val="00094A79"/>
    <w:rsid w:val="00094F7B"/>
    <w:rsid w:val="000A27F6"/>
    <w:rsid w:val="0010384F"/>
    <w:rsid w:val="00114BD2"/>
    <w:rsid w:val="001501D3"/>
    <w:rsid w:val="00174731"/>
    <w:rsid w:val="001B3E57"/>
    <w:rsid w:val="0022366D"/>
    <w:rsid w:val="002D5E68"/>
    <w:rsid w:val="002D64F3"/>
    <w:rsid w:val="002F2F19"/>
    <w:rsid w:val="0030509A"/>
    <w:rsid w:val="0034626E"/>
    <w:rsid w:val="00377D59"/>
    <w:rsid w:val="00393F30"/>
    <w:rsid w:val="003A196C"/>
    <w:rsid w:val="003B1715"/>
    <w:rsid w:val="003D5900"/>
    <w:rsid w:val="003E4BDF"/>
    <w:rsid w:val="003F19C9"/>
    <w:rsid w:val="0044158B"/>
    <w:rsid w:val="004813D1"/>
    <w:rsid w:val="00490A4E"/>
    <w:rsid w:val="004E2F89"/>
    <w:rsid w:val="00527270"/>
    <w:rsid w:val="0053032E"/>
    <w:rsid w:val="0054675B"/>
    <w:rsid w:val="00565053"/>
    <w:rsid w:val="00575D51"/>
    <w:rsid w:val="005A3FD6"/>
    <w:rsid w:val="005C0DFA"/>
    <w:rsid w:val="005D1781"/>
    <w:rsid w:val="0062379F"/>
    <w:rsid w:val="006617DE"/>
    <w:rsid w:val="00695BE2"/>
    <w:rsid w:val="006B62E6"/>
    <w:rsid w:val="006B76A9"/>
    <w:rsid w:val="006D5C86"/>
    <w:rsid w:val="00725E39"/>
    <w:rsid w:val="00730E8F"/>
    <w:rsid w:val="00757422"/>
    <w:rsid w:val="00766C85"/>
    <w:rsid w:val="00795945"/>
    <w:rsid w:val="007D009F"/>
    <w:rsid w:val="007D4844"/>
    <w:rsid w:val="00806973"/>
    <w:rsid w:val="00817400"/>
    <w:rsid w:val="0082195A"/>
    <w:rsid w:val="00825AAC"/>
    <w:rsid w:val="00874FCC"/>
    <w:rsid w:val="008C5A22"/>
    <w:rsid w:val="008C6B97"/>
    <w:rsid w:val="008D37CE"/>
    <w:rsid w:val="008F0CBB"/>
    <w:rsid w:val="0090033D"/>
    <w:rsid w:val="0090172B"/>
    <w:rsid w:val="009034B3"/>
    <w:rsid w:val="00927A91"/>
    <w:rsid w:val="00974808"/>
    <w:rsid w:val="00981284"/>
    <w:rsid w:val="00982DE8"/>
    <w:rsid w:val="009952BC"/>
    <w:rsid w:val="009B22C2"/>
    <w:rsid w:val="009B3F9A"/>
    <w:rsid w:val="009E6207"/>
    <w:rsid w:val="009F2CA1"/>
    <w:rsid w:val="00A32A0E"/>
    <w:rsid w:val="00A33B75"/>
    <w:rsid w:val="00A41C7F"/>
    <w:rsid w:val="00A42BC7"/>
    <w:rsid w:val="00AB00A4"/>
    <w:rsid w:val="00AB043E"/>
    <w:rsid w:val="00AE4A50"/>
    <w:rsid w:val="00AE4AB3"/>
    <w:rsid w:val="00B647DA"/>
    <w:rsid w:val="00B67F58"/>
    <w:rsid w:val="00B706FB"/>
    <w:rsid w:val="00BB301B"/>
    <w:rsid w:val="00BC03CF"/>
    <w:rsid w:val="00BC2FCC"/>
    <w:rsid w:val="00BC4646"/>
    <w:rsid w:val="00BD510C"/>
    <w:rsid w:val="00BF21FB"/>
    <w:rsid w:val="00CB03C6"/>
    <w:rsid w:val="00CB7C69"/>
    <w:rsid w:val="00CE3449"/>
    <w:rsid w:val="00D06340"/>
    <w:rsid w:val="00D1185E"/>
    <w:rsid w:val="00D121C2"/>
    <w:rsid w:val="00D14971"/>
    <w:rsid w:val="00D51E5C"/>
    <w:rsid w:val="00D828E3"/>
    <w:rsid w:val="00DB29E8"/>
    <w:rsid w:val="00DB670C"/>
    <w:rsid w:val="00DC6157"/>
    <w:rsid w:val="00E33CC3"/>
    <w:rsid w:val="00E704FD"/>
    <w:rsid w:val="00E903D9"/>
    <w:rsid w:val="00E90BBC"/>
    <w:rsid w:val="00E96EF4"/>
    <w:rsid w:val="00EB242D"/>
    <w:rsid w:val="00EC7618"/>
    <w:rsid w:val="00F06F40"/>
    <w:rsid w:val="00F10E23"/>
    <w:rsid w:val="00F44147"/>
    <w:rsid w:val="00F4699B"/>
    <w:rsid w:val="00F8383A"/>
    <w:rsid w:val="00F85F52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  <o:rules v:ext="edit">
        <o:r id="V:Rule1" type="callout" idref="#_x0000_s1073"/>
        <o:r id="V:Rule2" type="callout" idref="#_x0000_s1074"/>
        <o:r id="V:Rule3" type="callout" idref="#_x0000_s1071"/>
        <o:r id="V:Rule4" type="callout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2014-03-16T06:00:00Z</cp:lastPrinted>
  <dcterms:created xsi:type="dcterms:W3CDTF">2014-04-01T19:50:00Z</dcterms:created>
  <dcterms:modified xsi:type="dcterms:W3CDTF">2014-05-12T06:47:00Z</dcterms:modified>
</cp:coreProperties>
</file>