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1A74B" w14:textId="24FBEFBC" w:rsidR="00A801E6" w:rsidRPr="000243F1" w:rsidRDefault="00D76BE5" w:rsidP="008E5C1E">
      <w:pPr>
        <w:spacing w:beforeLines="100" w:before="398" w:afterLines="100" w:after="398"/>
        <w:jc w:val="center"/>
        <w:rPr>
          <w:rFonts w:asciiTheme="minorEastAsia" w:hAnsiTheme="minorEastAsia"/>
          <w:noProof/>
          <w:spacing w:val="1"/>
          <w:kern w:val="0"/>
          <w:sz w:val="32"/>
          <w:szCs w:val="32"/>
        </w:rPr>
      </w:pPr>
      <w:r>
        <w:rPr>
          <w:rFonts w:asciiTheme="minorEastAsia" w:hAnsiTheme="minorEastAsia"/>
          <w:noProof/>
          <w:sz w:val="32"/>
          <w:szCs w:val="32"/>
        </w:rPr>
        <mc:AlternateContent>
          <mc:Choice Requires="wps">
            <w:drawing>
              <wp:anchor distT="0" distB="0" distL="114300" distR="114300" simplePos="0" relativeHeight="251661312" behindDoc="0" locked="0" layoutInCell="1" allowOverlap="1" wp14:anchorId="6B749F5D" wp14:editId="0F2A7A57">
                <wp:simplePos x="0" y="0"/>
                <wp:positionH relativeFrom="column">
                  <wp:posOffset>-241968</wp:posOffset>
                </wp:positionH>
                <wp:positionV relativeFrom="paragraph">
                  <wp:posOffset>-315495</wp:posOffset>
                </wp:positionV>
                <wp:extent cx="1604210" cy="278130"/>
                <wp:effectExtent l="0" t="0" r="0" b="7620"/>
                <wp:wrapNone/>
                <wp:docPr id="71204906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210" cy="27813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14:paraId="770E23C0" w14:textId="583BF808" w:rsidR="00B974A1" w:rsidRDefault="00B974A1" w:rsidP="00A801E6">
                            <w:pPr>
                              <w:jc w:val="center"/>
                              <w:rPr>
                                <w:rFonts w:asciiTheme="minorEastAsia" w:hAnsiTheme="minorEastAsia"/>
                              </w:rPr>
                            </w:pPr>
                            <w:r w:rsidRPr="008D55BA">
                              <w:rPr>
                                <w:rFonts w:asciiTheme="minorEastAsia" w:hAnsiTheme="minorEastAsia" w:hint="eastAsia"/>
                                <w:sz w:val="24"/>
                                <w:szCs w:val="24"/>
                              </w:rPr>
                              <w:t>（</w:t>
                            </w:r>
                            <w:r>
                              <w:rPr>
                                <w:rFonts w:asciiTheme="minorEastAsia" w:hAnsiTheme="minorEastAsia" w:hint="eastAsia"/>
                                <w:sz w:val="24"/>
                                <w:szCs w:val="24"/>
                              </w:rPr>
                              <w:t>様式</w:t>
                            </w:r>
                            <w:r w:rsidR="00D76BE5">
                              <w:rPr>
                                <w:rFonts w:asciiTheme="minorEastAsia" w:hAnsiTheme="minorEastAsia" w:hint="eastAsia"/>
                                <w:sz w:val="24"/>
                                <w:szCs w:val="24"/>
                              </w:rPr>
                              <w:t>第</w:t>
                            </w:r>
                            <w:r w:rsidR="001C1AEE">
                              <w:rPr>
                                <w:rFonts w:asciiTheme="minorEastAsia" w:hAnsiTheme="minorEastAsia" w:hint="eastAsia"/>
                                <w:sz w:val="24"/>
                                <w:szCs w:val="24"/>
                              </w:rPr>
                              <w:t>５</w:t>
                            </w:r>
                            <w:r w:rsidR="00D76BE5">
                              <w:rPr>
                                <w:rFonts w:asciiTheme="minorEastAsia" w:hAnsiTheme="minorEastAsia" w:hint="eastAsia"/>
                                <w:sz w:val="24"/>
                                <w:szCs w:val="24"/>
                              </w:rPr>
                              <w:t>号</w:t>
                            </w:r>
                            <w:r w:rsidRPr="008D55BA">
                              <w:rPr>
                                <w:rFonts w:asciiTheme="minorEastAsia" w:hAnsiTheme="minorEastAsia" w:hint="eastAsia"/>
                                <w:sz w:val="24"/>
                                <w:szCs w:val="24"/>
                              </w:rPr>
                              <w:t>）</w:t>
                            </w:r>
                          </w:p>
                          <w:p w14:paraId="747E7EF9" w14:textId="77777777" w:rsidR="00B974A1" w:rsidRPr="008D55BA" w:rsidRDefault="00B974A1" w:rsidP="00A801E6">
                            <w:pPr>
                              <w:rPr>
                                <w:rFonts w:asciiTheme="minorEastAsia" w:hAnsiTheme="minor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749F5D" id="_x0000_t202" coordsize="21600,21600" o:spt="202" path="m,l,21600r21600,l21600,xe">
                <v:stroke joinstyle="miter"/>
                <v:path gradientshapeok="t" o:connecttype="rect"/>
              </v:shapetype>
              <v:shape id="Text Box 5" o:spid="_x0000_s1026" type="#_x0000_t202" style="position:absolute;left:0;text-align:left;margin-left:-19.05pt;margin-top:-24.85pt;width:126.3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" stroked="f" strokecolor="red">
                <v:textbox inset="5.85pt,.7pt,5.85pt,.7pt">
                  <w:txbxContent>
                    <w:p w14:paraId="770E23C0" w14:textId="583BF808" w:rsidR="00B974A1" w:rsidRDefault="00B974A1" w:rsidP="00A801E6">
                      <w:pPr>
                        <w:jc w:val="center"/>
                        <w:rPr>
                          <w:rFonts w:asciiTheme="minorEastAsia" w:hAnsiTheme="minorEastAsia"/>
                        </w:rPr>
                      </w:pPr>
                      <w:r w:rsidRPr="008D55BA">
                        <w:rPr>
                          <w:rFonts w:asciiTheme="minorEastAsia" w:hAnsiTheme="minorEastAsia" w:hint="eastAsia"/>
                          <w:sz w:val="24"/>
                          <w:szCs w:val="24"/>
                        </w:rPr>
                        <w:t>（</w:t>
                      </w:r>
                      <w:r>
                        <w:rPr>
                          <w:rFonts w:asciiTheme="minorEastAsia" w:hAnsiTheme="minorEastAsia" w:hint="eastAsia"/>
                          <w:sz w:val="24"/>
                          <w:szCs w:val="24"/>
                        </w:rPr>
                        <w:t>様式</w:t>
                      </w:r>
                      <w:r w:rsidR="00D76BE5">
                        <w:rPr>
                          <w:rFonts w:asciiTheme="minorEastAsia" w:hAnsiTheme="minorEastAsia" w:hint="eastAsia"/>
                          <w:sz w:val="24"/>
                          <w:szCs w:val="24"/>
                        </w:rPr>
                        <w:t>第</w:t>
                      </w:r>
                      <w:r w:rsidR="001C1AEE">
                        <w:rPr>
                          <w:rFonts w:asciiTheme="minorEastAsia" w:hAnsiTheme="minorEastAsia" w:hint="eastAsia"/>
                          <w:sz w:val="24"/>
                          <w:szCs w:val="24"/>
                        </w:rPr>
                        <w:t>５</w:t>
                      </w:r>
                      <w:r w:rsidR="00D76BE5">
                        <w:rPr>
                          <w:rFonts w:asciiTheme="minorEastAsia" w:hAnsiTheme="minorEastAsia" w:hint="eastAsia"/>
                          <w:sz w:val="24"/>
                          <w:szCs w:val="24"/>
                        </w:rPr>
                        <w:t>号</w:t>
                      </w:r>
                      <w:r w:rsidRPr="008D55BA">
                        <w:rPr>
                          <w:rFonts w:asciiTheme="minorEastAsia" w:hAnsiTheme="minorEastAsia" w:hint="eastAsia"/>
                          <w:sz w:val="24"/>
                          <w:szCs w:val="24"/>
                        </w:rPr>
                        <w:t>）</w:t>
                      </w:r>
                    </w:p>
                    <w:p w14:paraId="747E7EF9" w14:textId="77777777" w:rsidR="00B974A1" w:rsidRPr="008D55BA" w:rsidRDefault="00B974A1" w:rsidP="00A801E6">
                      <w:pPr>
                        <w:rPr>
                          <w:rFonts w:asciiTheme="minorEastAsia" w:hAnsiTheme="minorEastAsia"/>
                        </w:rPr>
                      </w:pPr>
                    </w:p>
                  </w:txbxContent>
                </v:textbox>
              </v:shape>
            </w:pict>
          </mc:Fallback>
        </mc:AlternateContent>
      </w:r>
      <w:r>
        <w:rPr>
          <w:rFonts w:asciiTheme="minorEastAsia" w:hAnsiTheme="minorEastAsia" w:hint="eastAsia"/>
          <w:noProof/>
          <w:kern w:val="0"/>
          <w:sz w:val="32"/>
          <w:szCs w:val="32"/>
        </w:rPr>
        <w:t xml:space="preserve">業 務 </w:t>
      </w:r>
      <w:r w:rsidR="00A801E6" w:rsidRPr="00913E6B">
        <w:rPr>
          <w:rFonts w:asciiTheme="minorEastAsia" w:hAnsiTheme="minorEastAsia" w:hint="eastAsia"/>
          <w:noProof/>
          <w:spacing w:val="66"/>
          <w:kern w:val="0"/>
          <w:sz w:val="32"/>
          <w:szCs w:val="32"/>
          <w:fitText w:val="2127" w:id="-983239424"/>
        </w:rPr>
        <w:t>経費見積</w:t>
      </w:r>
      <w:r w:rsidR="00A801E6" w:rsidRPr="00913E6B">
        <w:rPr>
          <w:rFonts w:asciiTheme="minorEastAsia" w:hAnsiTheme="minorEastAsia" w:hint="eastAsia"/>
          <w:noProof/>
          <w:kern w:val="0"/>
          <w:sz w:val="32"/>
          <w:szCs w:val="32"/>
          <w:fitText w:val="2127" w:id="-983239424"/>
        </w:rPr>
        <w:t>書</w:t>
      </w:r>
    </w:p>
    <w:tbl>
      <w:tblPr>
        <w:tblW w:w="9699" w:type="dxa"/>
        <w:jc w:val="center"/>
        <w:tblBorders>
          <w:top w:val="single" w:sz="12" w:space="0" w:color="0000FF"/>
          <w:left w:val="single" w:sz="12" w:space="0" w:color="0000FF"/>
          <w:bottom w:val="single" w:sz="12" w:space="0" w:color="0000FF"/>
          <w:right w:val="single" w:sz="12" w:space="0" w:color="0000FF"/>
          <w:insideH w:val="single" w:sz="4" w:space="0" w:color="0000FF"/>
          <w:insideV w:val="single" w:sz="4" w:space="0" w:color="0000FF"/>
        </w:tblBorders>
        <w:tblCellMar>
          <w:left w:w="99" w:type="dxa"/>
          <w:right w:w="99" w:type="dxa"/>
        </w:tblCellMar>
        <w:tblLook w:val="04A0" w:firstRow="1" w:lastRow="0" w:firstColumn="1" w:lastColumn="0" w:noHBand="0" w:noVBand="1"/>
      </w:tblPr>
      <w:tblGrid>
        <w:gridCol w:w="579"/>
        <w:gridCol w:w="1917"/>
        <w:gridCol w:w="1731"/>
        <w:gridCol w:w="5472"/>
      </w:tblGrid>
      <w:tr w:rsidR="00D76AE0" w:rsidRPr="00D76AE0" w14:paraId="767292C0" w14:textId="77777777" w:rsidTr="00A801E6">
        <w:trPr>
          <w:trHeight w:val="567"/>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noWrap/>
            <w:vAlign w:val="center"/>
            <w:hideMark/>
          </w:tcPr>
          <w:p w14:paraId="32DBCB4D"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区分</w:t>
            </w:r>
          </w:p>
        </w:tc>
        <w:tc>
          <w:tcPr>
            <w:tcW w:w="1731" w:type="dxa"/>
            <w:tcBorders>
              <w:top w:val="single" w:sz="12" w:space="0" w:color="0000FF"/>
              <w:left w:val="single" w:sz="12" w:space="0" w:color="0000FF"/>
              <w:bottom w:val="single" w:sz="12" w:space="0" w:color="0000FF"/>
            </w:tcBorders>
            <w:shd w:val="clear" w:color="auto" w:fill="DAEEF3" w:themeFill="accent5" w:themeFillTint="33"/>
            <w:noWrap/>
            <w:vAlign w:val="center"/>
            <w:hideMark/>
          </w:tcPr>
          <w:p w14:paraId="351327E8"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見積額（円）</w:t>
            </w:r>
          </w:p>
        </w:tc>
        <w:tc>
          <w:tcPr>
            <w:tcW w:w="5472" w:type="dxa"/>
            <w:tcBorders>
              <w:top w:val="single" w:sz="12" w:space="0" w:color="0000FF"/>
              <w:bottom w:val="single" w:sz="12" w:space="0" w:color="0000FF"/>
            </w:tcBorders>
            <w:shd w:val="clear" w:color="auto" w:fill="DAEEF3" w:themeFill="accent5" w:themeFillTint="33"/>
            <w:noWrap/>
            <w:vAlign w:val="center"/>
            <w:hideMark/>
          </w:tcPr>
          <w:p w14:paraId="3AEECE71"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積算根拠（数量、単価）等</w:t>
            </w:r>
          </w:p>
        </w:tc>
      </w:tr>
      <w:tr w:rsidR="00D76AE0" w:rsidRPr="00D76AE0" w14:paraId="446A273D" w14:textId="77777777" w:rsidTr="00836611">
        <w:trPr>
          <w:cantSplit/>
          <w:trHeight w:val="567"/>
          <w:jc w:val="center"/>
        </w:trPr>
        <w:tc>
          <w:tcPr>
            <w:tcW w:w="579" w:type="dxa"/>
            <w:vMerge w:val="restart"/>
            <w:tcBorders>
              <w:top w:val="single" w:sz="12" w:space="0" w:color="0000FF"/>
              <w:bottom w:val="single" w:sz="4" w:space="0" w:color="0000FF"/>
            </w:tcBorders>
            <w:shd w:val="clear" w:color="auto" w:fill="FFFFCC"/>
            <w:noWrap/>
            <w:textDirection w:val="tbRlV"/>
            <w:vAlign w:val="center"/>
            <w:hideMark/>
          </w:tcPr>
          <w:p w14:paraId="2474B774" w14:textId="7911AC71" w:rsidR="00755E6C" w:rsidRPr="00D76AE0" w:rsidRDefault="000C208A" w:rsidP="00755E6C">
            <w:pPr>
              <w:widowControl/>
              <w:spacing w:line="240" w:lineRule="exact"/>
              <w:jc w:val="center"/>
              <w:rPr>
                <w:rFonts w:asciiTheme="minorEastAsia" w:hAnsiTheme="minorEastAsia" w:cs="ＭＳ Ｐゴシック"/>
                <w:kern w:val="0"/>
                <w:sz w:val="22"/>
              </w:rPr>
            </w:pPr>
            <w:r>
              <w:rPr>
                <w:rFonts w:asciiTheme="minorEastAsia" w:hAnsiTheme="minorEastAsia" w:cs="ＭＳ Ｐゴシック" w:hint="eastAsia"/>
                <w:kern w:val="0"/>
                <w:sz w:val="22"/>
              </w:rPr>
              <w:t>職員</w:t>
            </w:r>
            <w:r w:rsidR="00A801E6" w:rsidRPr="00D76AE0">
              <w:rPr>
                <w:rFonts w:asciiTheme="minorEastAsia" w:hAnsiTheme="minorEastAsia" w:cs="ＭＳ Ｐゴシック" w:hint="eastAsia"/>
                <w:kern w:val="0"/>
                <w:sz w:val="22"/>
              </w:rPr>
              <w:t>人件費</w:t>
            </w:r>
            <w:r w:rsidR="00755E6C">
              <w:rPr>
                <w:rFonts w:asciiTheme="minorEastAsia" w:hAnsiTheme="minorEastAsia" w:cs="ＭＳ Ｐゴシック" w:hint="eastAsia"/>
                <w:kern w:val="0"/>
                <w:sz w:val="22"/>
              </w:rPr>
              <w:t>(※１)</w:t>
            </w:r>
          </w:p>
        </w:tc>
        <w:tc>
          <w:tcPr>
            <w:tcW w:w="1917" w:type="dxa"/>
            <w:tcBorders>
              <w:top w:val="single" w:sz="12" w:space="0" w:color="0000FF"/>
              <w:bottom w:val="single" w:sz="4" w:space="0" w:color="0000FF"/>
              <w:right w:val="single" w:sz="12" w:space="0" w:color="0000FF"/>
            </w:tcBorders>
            <w:vAlign w:val="center"/>
            <w:hideMark/>
          </w:tcPr>
          <w:p w14:paraId="2CAE9F9B" w14:textId="0A71AB09"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賃金</w:t>
            </w:r>
            <w:r w:rsidR="005D4ED7">
              <w:rPr>
                <w:rFonts w:asciiTheme="minorEastAsia" w:hAnsiTheme="minorEastAsia" w:cs="ＭＳ Ｐゴシック" w:hint="eastAsia"/>
                <w:kern w:val="0"/>
                <w:sz w:val="22"/>
              </w:rPr>
              <w:t xml:space="preserve">　</w:t>
            </w:r>
          </w:p>
        </w:tc>
        <w:tc>
          <w:tcPr>
            <w:tcW w:w="1731" w:type="dxa"/>
            <w:tcBorders>
              <w:top w:val="single" w:sz="12" w:space="0" w:color="0000FF"/>
              <w:left w:val="single" w:sz="12" w:space="0" w:color="0000FF"/>
              <w:bottom w:val="single" w:sz="4" w:space="0" w:color="0000FF"/>
            </w:tcBorders>
            <w:vAlign w:val="center"/>
            <w:hideMark/>
          </w:tcPr>
          <w:p w14:paraId="422DB535"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4" w:space="0" w:color="0000FF"/>
            </w:tcBorders>
            <w:noWrap/>
          </w:tcPr>
          <w:p w14:paraId="6E8D790F" w14:textId="569761DE" w:rsidR="00A801E6" w:rsidRPr="001B1094" w:rsidRDefault="00A801E6" w:rsidP="00A801E6">
            <w:pPr>
              <w:widowControl/>
              <w:spacing w:line="240" w:lineRule="exact"/>
              <w:jc w:val="left"/>
              <w:rPr>
                <w:rFonts w:asciiTheme="minorEastAsia" w:hAnsiTheme="minorEastAsia" w:cs="ＭＳ Ｐゴシック"/>
                <w:kern w:val="0"/>
                <w:sz w:val="16"/>
                <w:szCs w:val="16"/>
              </w:rPr>
            </w:pPr>
          </w:p>
        </w:tc>
      </w:tr>
      <w:tr w:rsidR="00D76AE0" w:rsidRPr="00D76AE0" w14:paraId="435A8F5B" w14:textId="77777777" w:rsidTr="00836611">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3770337D"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bottom w:val="single" w:sz="4" w:space="0" w:color="0000FF"/>
              <w:right w:val="single" w:sz="12" w:space="0" w:color="0000FF"/>
            </w:tcBorders>
            <w:vAlign w:val="center"/>
            <w:hideMark/>
          </w:tcPr>
          <w:p w14:paraId="66742490"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通勤手当</w:t>
            </w:r>
          </w:p>
        </w:tc>
        <w:tc>
          <w:tcPr>
            <w:tcW w:w="1731" w:type="dxa"/>
            <w:tcBorders>
              <w:top w:val="single" w:sz="4" w:space="0" w:color="0000FF"/>
              <w:left w:val="single" w:sz="12" w:space="0" w:color="0000FF"/>
              <w:bottom w:val="single" w:sz="4" w:space="0" w:color="0000FF"/>
            </w:tcBorders>
            <w:vAlign w:val="center"/>
            <w:hideMark/>
          </w:tcPr>
          <w:p w14:paraId="10ABA69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4" w:space="0" w:color="0000FF"/>
            </w:tcBorders>
            <w:noWrap/>
          </w:tcPr>
          <w:p w14:paraId="2421E4FD" w14:textId="08925A24" w:rsidR="00A801E6" w:rsidRPr="001B1094" w:rsidRDefault="00A801E6" w:rsidP="00A801E6">
            <w:pPr>
              <w:widowControl/>
              <w:spacing w:line="240" w:lineRule="exact"/>
              <w:jc w:val="left"/>
              <w:rPr>
                <w:rFonts w:asciiTheme="minorEastAsia" w:hAnsiTheme="minorEastAsia" w:cs="ＭＳ Ｐゴシック"/>
                <w:kern w:val="0"/>
                <w:sz w:val="16"/>
                <w:szCs w:val="16"/>
              </w:rPr>
            </w:pPr>
          </w:p>
        </w:tc>
      </w:tr>
      <w:tr w:rsidR="00D76AE0" w:rsidRPr="00D76AE0" w14:paraId="776E2C3B" w14:textId="77777777" w:rsidTr="001B1094">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43A80E9"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bottom w:val="single" w:sz="4" w:space="0" w:color="0000FF"/>
              <w:right w:val="single" w:sz="12" w:space="0" w:color="0000FF"/>
            </w:tcBorders>
            <w:vAlign w:val="center"/>
            <w:hideMark/>
          </w:tcPr>
          <w:p w14:paraId="53701EDE"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社会保険料等</w:t>
            </w:r>
          </w:p>
        </w:tc>
        <w:tc>
          <w:tcPr>
            <w:tcW w:w="1731" w:type="dxa"/>
            <w:tcBorders>
              <w:top w:val="single" w:sz="4" w:space="0" w:color="0000FF"/>
              <w:left w:val="single" w:sz="12" w:space="0" w:color="0000FF"/>
              <w:bottom w:val="single" w:sz="4" w:space="0" w:color="0000FF"/>
            </w:tcBorders>
            <w:vAlign w:val="center"/>
            <w:hideMark/>
          </w:tcPr>
          <w:p w14:paraId="0F5D1BA5"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4" w:space="0" w:color="0000FF"/>
            </w:tcBorders>
            <w:noWrap/>
            <w:hideMark/>
          </w:tcPr>
          <w:p w14:paraId="01FA392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22E40626" w14:textId="77777777" w:rsidTr="00A801E6">
        <w:trPr>
          <w:cantSplit/>
          <w:trHeight w:val="567"/>
          <w:jc w:val="center"/>
        </w:trPr>
        <w:tc>
          <w:tcPr>
            <w:tcW w:w="579" w:type="dxa"/>
            <w:vMerge/>
            <w:tcBorders>
              <w:top w:val="single" w:sz="4" w:space="0" w:color="0000FF"/>
              <w:bottom w:val="single" w:sz="12" w:space="0" w:color="0000FF"/>
              <w:right w:val="nil"/>
            </w:tcBorders>
            <w:shd w:val="clear" w:color="auto" w:fill="FFFFCC"/>
            <w:vAlign w:val="center"/>
            <w:hideMark/>
          </w:tcPr>
          <w:p w14:paraId="58A3C8B3"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left w:val="nil"/>
              <w:bottom w:val="single" w:sz="12" w:space="0" w:color="0000FF"/>
              <w:right w:val="single" w:sz="12" w:space="0" w:color="0000FF"/>
            </w:tcBorders>
            <w:shd w:val="clear" w:color="auto" w:fill="FFFFCC"/>
            <w:noWrap/>
            <w:vAlign w:val="center"/>
            <w:hideMark/>
          </w:tcPr>
          <w:p w14:paraId="1E574FC6"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人件費計（Ⅰ）</w:t>
            </w:r>
          </w:p>
        </w:tc>
        <w:tc>
          <w:tcPr>
            <w:tcW w:w="1731" w:type="dxa"/>
            <w:tcBorders>
              <w:top w:val="single" w:sz="4" w:space="0" w:color="0000FF"/>
              <w:left w:val="single" w:sz="12" w:space="0" w:color="0000FF"/>
              <w:bottom w:val="single" w:sz="12" w:space="0" w:color="0000FF"/>
            </w:tcBorders>
            <w:shd w:val="clear" w:color="auto" w:fill="FFFFCC"/>
            <w:vAlign w:val="center"/>
            <w:hideMark/>
          </w:tcPr>
          <w:p w14:paraId="169C231E"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12" w:space="0" w:color="0000FF"/>
            </w:tcBorders>
            <w:shd w:val="clear" w:color="auto" w:fill="FFFFCC"/>
            <w:noWrap/>
            <w:vAlign w:val="center"/>
            <w:hideMark/>
          </w:tcPr>
          <w:p w14:paraId="7EFBF49C"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1D1369CB" w14:textId="77777777" w:rsidTr="00A801E6">
        <w:trPr>
          <w:cantSplit/>
          <w:trHeight w:val="567"/>
          <w:jc w:val="center"/>
        </w:trPr>
        <w:tc>
          <w:tcPr>
            <w:tcW w:w="579" w:type="dxa"/>
            <w:vMerge w:val="restart"/>
            <w:tcBorders>
              <w:top w:val="single" w:sz="12" w:space="0" w:color="0000FF"/>
              <w:bottom w:val="single" w:sz="4" w:space="0" w:color="0000FF"/>
            </w:tcBorders>
            <w:shd w:val="clear" w:color="auto" w:fill="FFFFCC"/>
            <w:textDirection w:val="tbRlV"/>
            <w:vAlign w:val="center"/>
            <w:hideMark/>
          </w:tcPr>
          <w:p w14:paraId="20CCB4DA" w14:textId="05D52DA8" w:rsidR="00A801E6" w:rsidRPr="00D76AE0" w:rsidRDefault="00A801E6" w:rsidP="00A801E6">
            <w:pPr>
              <w:widowControl/>
              <w:spacing w:line="240" w:lineRule="exact"/>
              <w:jc w:val="center"/>
              <w:rPr>
                <w:rFonts w:asciiTheme="minorEastAsia" w:hAnsiTheme="minorEastAsia" w:cs="ＭＳ Ｐゴシック"/>
                <w:kern w:val="0"/>
                <w:sz w:val="22"/>
              </w:rPr>
            </w:pPr>
            <w:r w:rsidRPr="00755E6C">
              <w:rPr>
                <w:rFonts w:asciiTheme="minorEastAsia" w:hAnsiTheme="minorEastAsia" w:cs="ＭＳ Ｐゴシック" w:hint="eastAsia"/>
                <w:spacing w:val="87"/>
                <w:kern w:val="0"/>
                <w:sz w:val="22"/>
                <w:fitText w:val="1010" w:id="963933697"/>
              </w:rPr>
              <w:t>事業</w:t>
            </w:r>
            <w:r w:rsidRPr="00755E6C">
              <w:rPr>
                <w:rFonts w:asciiTheme="minorEastAsia" w:hAnsiTheme="minorEastAsia" w:cs="ＭＳ Ｐゴシック" w:hint="eastAsia"/>
                <w:spacing w:val="1"/>
                <w:kern w:val="0"/>
                <w:sz w:val="22"/>
                <w:fitText w:val="1010" w:id="963933697"/>
              </w:rPr>
              <w:t>費</w:t>
            </w:r>
            <w:r w:rsidR="00755E6C">
              <w:rPr>
                <w:rFonts w:asciiTheme="minorEastAsia" w:hAnsiTheme="minorEastAsia" w:cs="ＭＳ Ｐゴシック" w:hint="eastAsia"/>
                <w:kern w:val="0"/>
                <w:sz w:val="22"/>
              </w:rPr>
              <w:t>(※２)</w:t>
            </w:r>
          </w:p>
        </w:tc>
        <w:tc>
          <w:tcPr>
            <w:tcW w:w="1917" w:type="dxa"/>
            <w:tcBorders>
              <w:top w:val="single" w:sz="12" w:space="0" w:color="0000FF"/>
              <w:right w:val="single" w:sz="12" w:space="0" w:color="0000FF"/>
            </w:tcBorders>
            <w:noWrap/>
            <w:vAlign w:val="center"/>
            <w:hideMark/>
          </w:tcPr>
          <w:p w14:paraId="6842C8E3"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top w:val="single" w:sz="12" w:space="0" w:color="0000FF"/>
              <w:left w:val="single" w:sz="12" w:space="0" w:color="0000FF"/>
            </w:tcBorders>
            <w:vAlign w:val="center"/>
            <w:hideMark/>
          </w:tcPr>
          <w:p w14:paraId="6521A76C"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tcBorders>
            <w:noWrap/>
            <w:vAlign w:val="center"/>
            <w:hideMark/>
          </w:tcPr>
          <w:p w14:paraId="5720B6D8"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3C32D3D1"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CCE44C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right w:val="single" w:sz="12" w:space="0" w:color="0000FF"/>
            </w:tcBorders>
            <w:noWrap/>
            <w:vAlign w:val="center"/>
            <w:hideMark/>
          </w:tcPr>
          <w:p w14:paraId="60302F79"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vAlign w:val="center"/>
            <w:hideMark/>
          </w:tcPr>
          <w:p w14:paraId="339A17DD"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noWrap/>
            <w:vAlign w:val="center"/>
            <w:hideMark/>
          </w:tcPr>
          <w:p w14:paraId="39924A2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2C8D13D6"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4F4CE2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right w:val="single" w:sz="12" w:space="0" w:color="0000FF"/>
            </w:tcBorders>
            <w:noWrap/>
            <w:vAlign w:val="center"/>
            <w:hideMark/>
          </w:tcPr>
          <w:p w14:paraId="3E9442E5"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vAlign w:val="center"/>
            <w:hideMark/>
          </w:tcPr>
          <w:p w14:paraId="58D7178B"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noWrap/>
            <w:vAlign w:val="center"/>
            <w:hideMark/>
          </w:tcPr>
          <w:p w14:paraId="4EAF0CDB"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0D03D8A6"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3B3ED04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bottom w:val="single" w:sz="4" w:space="0" w:color="0000FF"/>
              <w:right w:val="single" w:sz="12" w:space="0" w:color="0000FF"/>
            </w:tcBorders>
            <w:noWrap/>
            <w:vAlign w:val="center"/>
            <w:hideMark/>
          </w:tcPr>
          <w:p w14:paraId="73C853CF"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vAlign w:val="center"/>
            <w:hideMark/>
          </w:tcPr>
          <w:p w14:paraId="6744124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noWrap/>
            <w:vAlign w:val="center"/>
            <w:hideMark/>
          </w:tcPr>
          <w:p w14:paraId="397D0A6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30865D01" w14:textId="77777777" w:rsidTr="00A801E6">
        <w:trPr>
          <w:cantSplit/>
          <w:trHeight w:val="567"/>
          <w:jc w:val="center"/>
        </w:trPr>
        <w:tc>
          <w:tcPr>
            <w:tcW w:w="579" w:type="dxa"/>
            <w:vMerge/>
            <w:tcBorders>
              <w:top w:val="single" w:sz="4" w:space="0" w:color="0000FF"/>
              <w:bottom w:val="single" w:sz="12" w:space="0" w:color="0000FF"/>
              <w:right w:val="nil"/>
            </w:tcBorders>
            <w:shd w:val="clear" w:color="auto" w:fill="FFFFCC"/>
            <w:vAlign w:val="center"/>
            <w:hideMark/>
          </w:tcPr>
          <w:p w14:paraId="679B0EA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left w:val="nil"/>
              <w:bottom w:val="single" w:sz="12" w:space="0" w:color="0000FF"/>
              <w:right w:val="single" w:sz="12" w:space="0" w:color="0000FF"/>
            </w:tcBorders>
            <w:shd w:val="clear" w:color="auto" w:fill="FFFFCC"/>
            <w:noWrap/>
            <w:vAlign w:val="center"/>
            <w:hideMark/>
          </w:tcPr>
          <w:p w14:paraId="428D046A"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事業費計（Ⅱ）</w:t>
            </w:r>
          </w:p>
        </w:tc>
        <w:tc>
          <w:tcPr>
            <w:tcW w:w="1731" w:type="dxa"/>
            <w:tcBorders>
              <w:left w:val="single" w:sz="12" w:space="0" w:color="0000FF"/>
              <w:bottom w:val="single" w:sz="12" w:space="0" w:color="0000FF"/>
            </w:tcBorders>
            <w:shd w:val="clear" w:color="auto" w:fill="FFFFCC"/>
            <w:vAlign w:val="center"/>
            <w:hideMark/>
          </w:tcPr>
          <w:p w14:paraId="36EF2CC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bottom w:val="single" w:sz="12" w:space="0" w:color="0000FF"/>
            </w:tcBorders>
            <w:shd w:val="clear" w:color="auto" w:fill="FFFFCC"/>
            <w:noWrap/>
            <w:vAlign w:val="center"/>
            <w:hideMark/>
          </w:tcPr>
          <w:p w14:paraId="10949E37"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060A2F67" w14:textId="77777777" w:rsidTr="001B1094">
        <w:trPr>
          <w:cantSplit/>
          <w:trHeight w:val="750"/>
          <w:jc w:val="center"/>
        </w:trPr>
        <w:tc>
          <w:tcPr>
            <w:tcW w:w="2496" w:type="dxa"/>
            <w:gridSpan w:val="2"/>
            <w:tcBorders>
              <w:top w:val="single" w:sz="12" w:space="0" w:color="0000FF"/>
              <w:bottom w:val="single" w:sz="12" w:space="0" w:color="0070C0"/>
              <w:right w:val="single" w:sz="12" w:space="0" w:color="0000FF"/>
            </w:tcBorders>
            <w:shd w:val="clear" w:color="auto" w:fill="DAEEF3" w:themeFill="accent5" w:themeFillTint="33"/>
            <w:vAlign w:val="center"/>
            <w:hideMark/>
          </w:tcPr>
          <w:p w14:paraId="2DAAAB9B" w14:textId="77777777" w:rsidR="00A801E6" w:rsidRPr="00D76AE0" w:rsidRDefault="00A801E6" w:rsidP="00A801E6">
            <w:pPr>
              <w:widowControl/>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一般管理費（Ⅲ）</w:t>
            </w:r>
          </w:p>
          <w:p w14:paraId="078634A6" w14:textId="5E9D1008" w:rsidR="002A6EC2" w:rsidRPr="00D76AE0" w:rsidRDefault="002A6EC2" w:rsidP="002A6EC2">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＜Ⅰ＋Ⅱの10％以内</w:t>
            </w:r>
            <w:r w:rsidR="004C0B89">
              <w:rPr>
                <w:rFonts w:asciiTheme="minorEastAsia" w:hAnsiTheme="minorEastAsia" w:cs="ＭＳ Ｐゴシック" w:hint="eastAsia"/>
                <w:kern w:val="0"/>
                <w:sz w:val="22"/>
              </w:rPr>
              <w:t>（※3）</w:t>
            </w:r>
            <w:r w:rsidRPr="00D76AE0">
              <w:rPr>
                <w:rFonts w:asciiTheme="minorEastAsia" w:hAnsiTheme="minorEastAsia" w:cs="ＭＳ Ｐゴシック" w:hint="eastAsia"/>
                <w:kern w:val="0"/>
                <w:sz w:val="22"/>
              </w:rPr>
              <w:t>＞</w:t>
            </w:r>
          </w:p>
        </w:tc>
        <w:tc>
          <w:tcPr>
            <w:tcW w:w="1731" w:type="dxa"/>
            <w:tcBorders>
              <w:top w:val="single" w:sz="12" w:space="0" w:color="0000FF"/>
              <w:left w:val="single" w:sz="12" w:space="0" w:color="0000FF"/>
              <w:bottom w:val="single" w:sz="12" w:space="0" w:color="0070C0"/>
            </w:tcBorders>
            <w:shd w:val="clear" w:color="auto" w:fill="DAEEF3" w:themeFill="accent5" w:themeFillTint="33"/>
            <w:vAlign w:val="center"/>
            <w:hideMark/>
          </w:tcPr>
          <w:p w14:paraId="429E87E4"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70C0"/>
            </w:tcBorders>
            <w:shd w:val="clear" w:color="auto" w:fill="DAEEF3" w:themeFill="accent5" w:themeFillTint="33"/>
            <w:noWrap/>
            <w:hideMark/>
          </w:tcPr>
          <w:p w14:paraId="56D00986" w14:textId="7198DE68" w:rsidR="00A801E6" w:rsidRPr="001B1094" w:rsidRDefault="00A801E6" w:rsidP="001B1094">
            <w:pPr>
              <w:widowControl/>
              <w:spacing w:line="240" w:lineRule="exact"/>
              <w:jc w:val="left"/>
              <w:rPr>
                <w:rFonts w:asciiTheme="minorEastAsia" w:hAnsiTheme="minorEastAsia" w:cs="ＭＳ Ｐゴシック"/>
                <w:kern w:val="0"/>
                <w:sz w:val="16"/>
                <w:szCs w:val="16"/>
              </w:rPr>
            </w:pPr>
          </w:p>
        </w:tc>
      </w:tr>
      <w:tr w:rsidR="00D76AE0" w:rsidRPr="00D76AE0" w14:paraId="67F49C0F" w14:textId="77777777" w:rsidTr="00382F1A">
        <w:trPr>
          <w:cantSplit/>
          <w:trHeight w:val="688"/>
          <w:jc w:val="center"/>
        </w:trPr>
        <w:tc>
          <w:tcPr>
            <w:tcW w:w="2496" w:type="dxa"/>
            <w:gridSpan w:val="2"/>
            <w:tcBorders>
              <w:top w:val="single" w:sz="12" w:space="0" w:color="0070C0"/>
              <w:bottom w:val="single" w:sz="12" w:space="0" w:color="0000FF"/>
              <w:right w:val="single" w:sz="12" w:space="0" w:color="0000FF"/>
            </w:tcBorders>
            <w:shd w:val="clear" w:color="auto" w:fill="DAEEF3" w:themeFill="accent5" w:themeFillTint="33"/>
            <w:vAlign w:val="center"/>
            <w:hideMark/>
          </w:tcPr>
          <w:p w14:paraId="4FC92E1A" w14:textId="77777777" w:rsidR="00A801E6" w:rsidRPr="00D76AE0" w:rsidRDefault="00A801E6" w:rsidP="00A801E6">
            <w:pPr>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計（Ⅳ）</w:t>
            </w:r>
          </w:p>
        </w:tc>
        <w:tc>
          <w:tcPr>
            <w:tcW w:w="1731" w:type="dxa"/>
            <w:tcBorders>
              <w:top w:val="single" w:sz="12" w:space="0" w:color="0070C0"/>
              <w:left w:val="single" w:sz="12" w:space="0" w:color="0000FF"/>
              <w:bottom w:val="single" w:sz="12" w:space="0" w:color="0000FF"/>
            </w:tcBorders>
            <w:shd w:val="clear" w:color="auto" w:fill="DAEEF3" w:themeFill="accent5" w:themeFillTint="33"/>
            <w:vAlign w:val="center"/>
            <w:hideMark/>
          </w:tcPr>
          <w:p w14:paraId="73FA714F"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70C0"/>
              <w:bottom w:val="single" w:sz="12" w:space="0" w:color="0000FF"/>
            </w:tcBorders>
            <w:shd w:val="clear" w:color="auto" w:fill="DAEEF3" w:themeFill="accent5" w:themeFillTint="33"/>
            <w:noWrap/>
            <w:vAlign w:val="center"/>
            <w:hideMark/>
          </w:tcPr>
          <w:p w14:paraId="69D9EA0B" w14:textId="77777777" w:rsidR="00A801E6" w:rsidRPr="00D76AE0" w:rsidRDefault="00A801E6" w:rsidP="00A801E6">
            <w:pPr>
              <w:spacing w:line="240" w:lineRule="exact"/>
              <w:ind w:firstLineChars="100" w:firstLine="223"/>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Ⅰ＋Ⅱ＋Ⅲ</w:t>
            </w:r>
          </w:p>
        </w:tc>
      </w:tr>
      <w:tr w:rsidR="00D76AE0" w:rsidRPr="00D76AE0" w14:paraId="24D5DB8F" w14:textId="77777777" w:rsidTr="00382F1A">
        <w:trPr>
          <w:cantSplit/>
          <w:trHeight w:val="823"/>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vAlign w:val="center"/>
            <w:hideMark/>
          </w:tcPr>
          <w:p w14:paraId="2E13D327" w14:textId="69ABEA8F" w:rsidR="00A801E6" w:rsidRPr="00D76AE0" w:rsidRDefault="00A801E6" w:rsidP="00755E6C">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消費税（Ⅴ）</w:t>
            </w:r>
          </w:p>
        </w:tc>
        <w:tc>
          <w:tcPr>
            <w:tcW w:w="1731" w:type="dxa"/>
            <w:tcBorders>
              <w:top w:val="single" w:sz="12" w:space="0" w:color="0000FF"/>
              <w:left w:val="single" w:sz="12" w:space="0" w:color="0000FF"/>
              <w:bottom w:val="single" w:sz="12" w:space="0" w:color="0000FF"/>
            </w:tcBorders>
            <w:shd w:val="clear" w:color="auto" w:fill="DAEEF3" w:themeFill="accent5" w:themeFillTint="33"/>
            <w:vAlign w:val="center"/>
            <w:hideMark/>
          </w:tcPr>
          <w:p w14:paraId="499841A1"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00FF"/>
            </w:tcBorders>
            <w:shd w:val="clear" w:color="auto" w:fill="DAEEF3" w:themeFill="accent5" w:themeFillTint="33"/>
            <w:noWrap/>
            <w:vAlign w:val="center"/>
            <w:hideMark/>
          </w:tcPr>
          <w:p w14:paraId="711A9BBF" w14:textId="2CD29328"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r>
      <w:tr w:rsidR="00D76AE0" w:rsidRPr="00D76AE0" w14:paraId="7C117973" w14:textId="77777777" w:rsidTr="00382F1A">
        <w:trPr>
          <w:cantSplit/>
          <w:trHeight w:val="791"/>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vAlign w:val="center"/>
            <w:hideMark/>
          </w:tcPr>
          <w:p w14:paraId="3B54C974" w14:textId="77777777" w:rsidR="00A801E6" w:rsidRPr="00D76AE0" w:rsidRDefault="00A801E6" w:rsidP="00A801E6">
            <w:pPr>
              <w:widowControl/>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委託料</w:t>
            </w:r>
          </w:p>
        </w:tc>
        <w:tc>
          <w:tcPr>
            <w:tcW w:w="1731" w:type="dxa"/>
            <w:tcBorders>
              <w:top w:val="single" w:sz="12" w:space="0" w:color="0000FF"/>
              <w:left w:val="single" w:sz="12" w:space="0" w:color="0000FF"/>
              <w:bottom w:val="single" w:sz="12" w:space="0" w:color="0000FF"/>
            </w:tcBorders>
            <w:shd w:val="clear" w:color="auto" w:fill="DAEEF3" w:themeFill="accent5" w:themeFillTint="33"/>
            <w:vAlign w:val="center"/>
            <w:hideMark/>
          </w:tcPr>
          <w:p w14:paraId="3EC12C13"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00FF"/>
            </w:tcBorders>
            <w:shd w:val="clear" w:color="auto" w:fill="DAEEF3" w:themeFill="accent5" w:themeFillTint="33"/>
            <w:noWrap/>
            <w:vAlign w:val="center"/>
            <w:hideMark/>
          </w:tcPr>
          <w:p w14:paraId="13C4B2F1"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Ⅳ＋Ⅴ</w:t>
            </w:r>
          </w:p>
        </w:tc>
      </w:tr>
    </w:tbl>
    <w:p w14:paraId="6DF88957" w14:textId="77777777" w:rsidR="004C0B89" w:rsidRDefault="004C0B89" w:rsidP="004C0B89">
      <w:pPr>
        <w:spacing w:line="240" w:lineRule="exact"/>
        <w:ind w:firstLineChars="100" w:firstLine="213"/>
        <w:rPr>
          <w:rFonts w:eastAsia="ＭＳ 明朝" w:cs="Times New Roman"/>
          <w:color w:val="000000" w:themeColor="text1"/>
          <w:sz w:val="20"/>
          <w:szCs w:val="20"/>
        </w:rPr>
      </w:pPr>
      <w:r w:rsidRPr="004C0B89">
        <w:rPr>
          <w:rFonts w:eastAsia="ＭＳ 明朝" w:cs="Times New Roman"/>
          <w:color w:val="000000" w:themeColor="text1"/>
          <w:szCs w:val="21"/>
        </w:rPr>
        <w:t>・</w:t>
      </w:r>
      <w:r w:rsidRPr="004C0B89">
        <w:rPr>
          <w:rFonts w:eastAsia="ＭＳ 明朝" w:cs="Times New Roman"/>
          <w:color w:val="000000" w:themeColor="text1"/>
          <w:sz w:val="20"/>
          <w:szCs w:val="20"/>
        </w:rPr>
        <w:t>仕様書の業務内容及び本企画提案の内容を実施するために必要な全ての費用を算定、計上すること。</w:t>
      </w:r>
    </w:p>
    <w:p w14:paraId="3B7FA085" w14:textId="32A48E6C" w:rsidR="004C0B89" w:rsidRPr="004C0B89" w:rsidRDefault="004C0B89" w:rsidP="004C0B89">
      <w:pPr>
        <w:spacing w:line="240" w:lineRule="exact"/>
        <w:ind w:firstLineChars="200" w:firstLine="405"/>
        <w:rPr>
          <w:rFonts w:eastAsia="ＭＳ 明朝" w:cs="Times New Roman"/>
          <w:color w:val="000000" w:themeColor="text1"/>
          <w:sz w:val="20"/>
          <w:szCs w:val="20"/>
        </w:rPr>
      </w:pPr>
      <w:r w:rsidRPr="004C0B89">
        <w:rPr>
          <w:rFonts w:eastAsia="ＭＳ 明朝" w:cs="Times New Roman"/>
          <w:color w:val="000000" w:themeColor="text1"/>
          <w:sz w:val="20"/>
          <w:szCs w:val="20"/>
        </w:rPr>
        <w:t>（課税業者、非課税業者を問わず、税込み金額を記載。）</w:t>
      </w:r>
    </w:p>
    <w:p w14:paraId="6F00A5BF" w14:textId="07163212" w:rsidR="004C0B89" w:rsidRPr="004C0B89" w:rsidRDefault="004C0B89" w:rsidP="004C0B89">
      <w:pPr>
        <w:spacing w:line="240" w:lineRule="exact"/>
        <w:rPr>
          <w:rFonts w:eastAsia="ＭＳ 明朝" w:cs="Times New Roman"/>
          <w:color w:val="000000" w:themeColor="text1"/>
          <w:sz w:val="20"/>
          <w:szCs w:val="20"/>
        </w:rPr>
      </w:pPr>
      <w:r w:rsidRPr="004C0B89">
        <w:rPr>
          <w:rFonts w:eastAsia="ＭＳ 明朝" w:cs="Times New Roman"/>
          <w:color w:val="000000" w:themeColor="text1"/>
          <w:sz w:val="20"/>
          <w:szCs w:val="20"/>
        </w:rPr>
        <w:t xml:space="preserve">　・</w:t>
      </w:r>
      <w:bookmarkStart w:id="0" w:name="_Hlk136855979"/>
      <w:r w:rsidRPr="004C0B89">
        <w:rPr>
          <w:rFonts w:eastAsia="ＭＳ 明朝" w:cs="Times New Roman"/>
          <w:color w:val="000000" w:themeColor="text1"/>
          <w:sz w:val="20"/>
          <w:szCs w:val="20"/>
        </w:rPr>
        <w:t>できるだけ項目（内訳）を詳細に分類して、積算内訳を示すこと。</w:t>
      </w:r>
      <w:r>
        <w:rPr>
          <w:rFonts w:eastAsia="ＭＳ 明朝" w:cs="Times New Roman" w:hint="eastAsia"/>
          <w:color w:val="000000" w:themeColor="text1"/>
          <w:sz w:val="20"/>
          <w:szCs w:val="20"/>
        </w:rPr>
        <w:t xml:space="preserve">　</w:t>
      </w:r>
    </w:p>
    <w:bookmarkEnd w:id="0"/>
    <w:p w14:paraId="21C13212" w14:textId="77777777" w:rsidR="004C0B89" w:rsidRPr="004C0B89" w:rsidRDefault="004C0B89" w:rsidP="004C0B89">
      <w:pPr>
        <w:spacing w:line="240" w:lineRule="exact"/>
        <w:rPr>
          <w:rFonts w:eastAsia="ＭＳ 明朝" w:cs="Times New Roman"/>
          <w:color w:val="000000" w:themeColor="text1"/>
          <w:sz w:val="20"/>
          <w:szCs w:val="20"/>
        </w:rPr>
      </w:pPr>
      <w:r w:rsidRPr="004C0B89">
        <w:rPr>
          <w:rFonts w:eastAsia="ＭＳ 明朝" w:cs="Times New Roman"/>
          <w:color w:val="000000" w:themeColor="text1"/>
          <w:sz w:val="20"/>
          <w:szCs w:val="20"/>
        </w:rPr>
        <w:t xml:space="preserve">　・</w:t>
      </w:r>
      <w:bookmarkStart w:id="1" w:name="_Hlk136855993"/>
      <w:r w:rsidRPr="004C0B89">
        <w:rPr>
          <w:rFonts w:eastAsia="ＭＳ 明朝" w:cs="Times New Roman"/>
          <w:color w:val="000000" w:themeColor="text1"/>
          <w:sz w:val="20"/>
          <w:szCs w:val="20"/>
        </w:rPr>
        <w:t>「値引き」等、金額を差し引く区分は用いないこと。</w:t>
      </w:r>
    </w:p>
    <w:bookmarkEnd w:id="1"/>
    <w:p w14:paraId="43697811" w14:textId="77777777" w:rsidR="004C0B89" w:rsidRPr="00D76AE0" w:rsidRDefault="004C0B89" w:rsidP="004C0B89">
      <w:pPr>
        <w:spacing w:line="240" w:lineRule="exact"/>
        <w:ind w:firstLineChars="100" w:firstLine="203"/>
        <w:jc w:val="left"/>
        <w:rPr>
          <w:rFonts w:asciiTheme="minorEastAsia" w:hAnsiTheme="minorEastAsia"/>
          <w:noProof/>
          <w:sz w:val="20"/>
          <w:szCs w:val="20"/>
        </w:rPr>
      </w:pPr>
      <w:r>
        <w:rPr>
          <w:rFonts w:asciiTheme="minorEastAsia" w:hAnsiTheme="minorEastAsia" w:hint="eastAsia"/>
          <w:noProof/>
          <w:sz w:val="20"/>
          <w:szCs w:val="20"/>
        </w:rPr>
        <w:t>・</w:t>
      </w:r>
      <w:r w:rsidRPr="00D76AE0">
        <w:rPr>
          <w:rFonts w:asciiTheme="minorEastAsia" w:hAnsiTheme="minorEastAsia" w:hint="eastAsia"/>
          <w:noProof/>
          <w:sz w:val="20"/>
          <w:szCs w:val="20"/>
        </w:rPr>
        <w:t>必要に応じて、</w:t>
      </w:r>
      <w:r>
        <w:rPr>
          <w:rFonts w:asciiTheme="minorEastAsia" w:hAnsiTheme="minorEastAsia" w:hint="eastAsia"/>
          <w:noProof/>
          <w:sz w:val="20"/>
          <w:szCs w:val="20"/>
        </w:rPr>
        <w:t>項目や</w:t>
      </w:r>
      <w:r w:rsidRPr="00D76AE0">
        <w:rPr>
          <w:rFonts w:asciiTheme="minorEastAsia" w:hAnsiTheme="minorEastAsia" w:hint="eastAsia"/>
          <w:noProof/>
          <w:sz w:val="20"/>
          <w:szCs w:val="20"/>
        </w:rPr>
        <w:t>行を挿入</w:t>
      </w:r>
      <w:r>
        <w:rPr>
          <w:rFonts w:asciiTheme="minorEastAsia" w:hAnsiTheme="minorEastAsia" w:hint="eastAsia"/>
          <w:noProof/>
          <w:sz w:val="20"/>
          <w:szCs w:val="20"/>
        </w:rPr>
        <w:t>すること</w:t>
      </w:r>
      <w:r w:rsidRPr="00D76AE0">
        <w:rPr>
          <w:rFonts w:asciiTheme="minorEastAsia" w:hAnsiTheme="minorEastAsia" w:hint="eastAsia"/>
          <w:noProof/>
          <w:sz w:val="20"/>
          <w:szCs w:val="20"/>
        </w:rPr>
        <w:t>。</w:t>
      </w:r>
    </w:p>
    <w:p w14:paraId="5D0AD9A0" w14:textId="77777777" w:rsidR="004C0B89" w:rsidRDefault="004C0B89" w:rsidP="004C0B89">
      <w:pPr>
        <w:spacing w:line="240" w:lineRule="exact"/>
        <w:ind w:firstLineChars="100" w:firstLine="203"/>
        <w:jc w:val="left"/>
        <w:rPr>
          <w:rFonts w:asciiTheme="minorEastAsia" w:hAnsiTheme="minorEastAsia"/>
          <w:noProof/>
          <w:sz w:val="20"/>
          <w:szCs w:val="20"/>
        </w:rPr>
      </w:pPr>
    </w:p>
    <w:p w14:paraId="495BA520" w14:textId="2E570FEE" w:rsidR="00755E6C" w:rsidRPr="004C0B89" w:rsidRDefault="00755E6C" w:rsidP="004C0B89">
      <w:pPr>
        <w:spacing w:line="240" w:lineRule="exact"/>
        <w:ind w:firstLineChars="100" w:firstLine="203"/>
        <w:jc w:val="left"/>
        <w:rPr>
          <w:rFonts w:asciiTheme="minorEastAsia" w:hAnsiTheme="minorEastAsia"/>
          <w:noProof/>
          <w:sz w:val="20"/>
          <w:szCs w:val="20"/>
        </w:rPr>
      </w:pPr>
      <w:r w:rsidRPr="004C0B89">
        <w:rPr>
          <w:rFonts w:asciiTheme="minorEastAsia" w:hAnsiTheme="minorEastAsia" w:hint="eastAsia"/>
          <w:noProof/>
          <w:sz w:val="20"/>
          <w:szCs w:val="20"/>
        </w:rPr>
        <w:t>※１　人件費は、本事業に従事する職員が本事業以外の業務を兼ねて従事する場合は、本事業以外に係る</w:t>
      </w:r>
    </w:p>
    <w:p w14:paraId="02D5C79D" w14:textId="512C8B3F" w:rsidR="00755E6C" w:rsidRPr="004C0B89" w:rsidRDefault="00755E6C" w:rsidP="004C0B89">
      <w:pPr>
        <w:spacing w:line="240" w:lineRule="exact"/>
        <w:ind w:firstLineChars="300" w:firstLine="608"/>
        <w:jc w:val="left"/>
        <w:rPr>
          <w:rFonts w:asciiTheme="minorEastAsia" w:hAnsiTheme="minorEastAsia"/>
          <w:noProof/>
          <w:sz w:val="20"/>
          <w:szCs w:val="20"/>
        </w:rPr>
      </w:pPr>
      <w:r w:rsidRPr="004C0B89">
        <w:rPr>
          <w:rFonts w:asciiTheme="minorEastAsia" w:hAnsiTheme="minorEastAsia" w:hint="eastAsia"/>
          <w:noProof/>
          <w:sz w:val="20"/>
          <w:szCs w:val="20"/>
        </w:rPr>
        <w:t>人件費を差し引くか按分して</w:t>
      </w:r>
      <w:r w:rsidR="000C208A" w:rsidRPr="004C0B89">
        <w:rPr>
          <w:rFonts w:asciiTheme="minorEastAsia" w:hAnsiTheme="minorEastAsia" w:hint="eastAsia"/>
          <w:noProof/>
          <w:sz w:val="20"/>
          <w:szCs w:val="20"/>
        </w:rPr>
        <w:t>算出</w:t>
      </w:r>
      <w:r w:rsidRPr="004C0B89">
        <w:rPr>
          <w:rFonts w:asciiTheme="minorEastAsia" w:hAnsiTheme="minorEastAsia" w:hint="eastAsia"/>
          <w:noProof/>
          <w:sz w:val="20"/>
          <w:szCs w:val="20"/>
        </w:rPr>
        <w:t>すること。</w:t>
      </w:r>
    </w:p>
    <w:p w14:paraId="1DBB819A" w14:textId="77777777" w:rsidR="004C0B89" w:rsidRDefault="00A801E6" w:rsidP="004C0B89">
      <w:pPr>
        <w:spacing w:line="240" w:lineRule="exact"/>
        <w:ind w:firstLineChars="100" w:firstLine="203"/>
        <w:jc w:val="left"/>
        <w:rPr>
          <w:rFonts w:asciiTheme="minorEastAsia" w:hAnsiTheme="minorEastAsia"/>
          <w:noProof/>
          <w:sz w:val="20"/>
          <w:szCs w:val="20"/>
        </w:rPr>
      </w:pPr>
      <w:r w:rsidRPr="004C0B89">
        <w:rPr>
          <w:rFonts w:asciiTheme="minorEastAsia" w:hAnsiTheme="minorEastAsia" w:hint="eastAsia"/>
          <w:noProof/>
          <w:sz w:val="20"/>
          <w:szCs w:val="20"/>
        </w:rPr>
        <w:t>※</w:t>
      </w:r>
      <w:r w:rsidR="00755E6C" w:rsidRPr="004C0B89">
        <w:rPr>
          <w:rFonts w:asciiTheme="minorEastAsia" w:hAnsiTheme="minorEastAsia" w:hint="eastAsia"/>
          <w:noProof/>
          <w:sz w:val="20"/>
          <w:szCs w:val="20"/>
        </w:rPr>
        <w:t>２　事業費は、本事業に係る経費を</w:t>
      </w:r>
      <w:r w:rsidR="000C208A" w:rsidRPr="004C0B89">
        <w:rPr>
          <w:rFonts w:asciiTheme="minorEastAsia" w:hAnsiTheme="minorEastAsia" w:hint="eastAsia"/>
          <w:noProof/>
          <w:sz w:val="20"/>
          <w:szCs w:val="20"/>
        </w:rPr>
        <w:t>算出</w:t>
      </w:r>
      <w:r w:rsidR="00755E6C" w:rsidRPr="004C0B89">
        <w:rPr>
          <w:rFonts w:asciiTheme="minorEastAsia" w:hAnsiTheme="minorEastAsia" w:hint="eastAsia"/>
          <w:noProof/>
          <w:sz w:val="20"/>
          <w:szCs w:val="20"/>
        </w:rPr>
        <w:t>する</w:t>
      </w:r>
      <w:r w:rsidR="000243F1" w:rsidRPr="004C0B89">
        <w:rPr>
          <w:rFonts w:asciiTheme="minorEastAsia" w:hAnsiTheme="minorEastAsia" w:hint="eastAsia"/>
          <w:noProof/>
          <w:sz w:val="20"/>
          <w:szCs w:val="20"/>
        </w:rPr>
        <w:t>こととし、それ以外の経費は差し引くか按分して</w:t>
      </w:r>
      <w:r w:rsidR="000C208A" w:rsidRPr="004C0B89">
        <w:rPr>
          <w:rFonts w:asciiTheme="minorEastAsia" w:hAnsiTheme="minorEastAsia" w:hint="eastAsia"/>
          <w:noProof/>
          <w:sz w:val="20"/>
          <w:szCs w:val="20"/>
        </w:rPr>
        <w:t>算出</w:t>
      </w:r>
      <w:r w:rsidR="000243F1" w:rsidRPr="004C0B89">
        <w:rPr>
          <w:rFonts w:asciiTheme="minorEastAsia" w:hAnsiTheme="minorEastAsia" w:hint="eastAsia"/>
          <w:noProof/>
          <w:sz w:val="20"/>
          <w:szCs w:val="20"/>
        </w:rPr>
        <w:t>する</w:t>
      </w:r>
    </w:p>
    <w:p w14:paraId="088ED1A8" w14:textId="665D8102" w:rsidR="00A801E6" w:rsidRPr="004C0B89" w:rsidRDefault="004C0B89" w:rsidP="004C0B89">
      <w:pPr>
        <w:spacing w:line="240" w:lineRule="exact"/>
        <w:ind w:firstLineChars="100" w:firstLine="203"/>
        <w:jc w:val="left"/>
        <w:rPr>
          <w:rFonts w:asciiTheme="minorEastAsia" w:hAnsiTheme="minorEastAsia"/>
          <w:sz w:val="20"/>
          <w:szCs w:val="20"/>
        </w:rPr>
      </w:pPr>
      <w:r>
        <w:rPr>
          <w:rFonts w:asciiTheme="minorEastAsia" w:hAnsiTheme="minorEastAsia" w:hint="eastAsia"/>
          <w:noProof/>
          <w:sz w:val="20"/>
          <w:szCs w:val="20"/>
        </w:rPr>
        <w:t xml:space="preserve">　　</w:t>
      </w:r>
      <w:r w:rsidR="000243F1" w:rsidRPr="004C0B89">
        <w:rPr>
          <w:rFonts w:asciiTheme="minorEastAsia" w:hAnsiTheme="minorEastAsia" w:hint="eastAsia"/>
          <w:noProof/>
          <w:sz w:val="20"/>
          <w:szCs w:val="20"/>
        </w:rPr>
        <w:t>こと。</w:t>
      </w:r>
    </w:p>
    <w:p w14:paraId="6A0DD00D" w14:textId="1D12844E" w:rsidR="00A801E6" w:rsidRPr="004C0B89" w:rsidRDefault="004C0B89" w:rsidP="004C0B89">
      <w:pPr>
        <w:spacing w:line="240" w:lineRule="exact"/>
        <w:ind w:rightChars="-83" w:right="-176" w:firstLineChars="100" w:firstLine="203"/>
        <w:jc w:val="left"/>
        <w:rPr>
          <w:rFonts w:asciiTheme="minorEastAsia" w:hAnsiTheme="minorEastAsia"/>
          <w:sz w:val="24"/>
          <w:szCs w:val="24"/>
        </w:rPr>
      </w:pPr>
      <w:r w:rsidRPr="004C0B89">
        <w:rPr>
          <w:rFonts w:asciiTheme="minorEastAsia" w:hAnsiTheme="minorEastAsia" w:hint="eastAsia"/>
          <w:noProof/>
          <w:sz w:val="20"/>
          <w:szCs w:val="20"/>
        </w:rPr>
        <w:t xml:space="preserve">※３　</w:t>
      </w:r>
      <w:r>
        <w:rPr>
          <w:rFonts w:asciiTheme="minorEastAsia" w:hAnsiTheme="minorEastAsia" w:hint="eastAsia"/>
          <w:noProof/>
          <w:sz w:val="20"/>
          <w:szCs w:val="20"/>
        </w:rPr>
        <w:t>一般管理費（Ⅲ）は</w:t>
      </w:r>
      <w:r w:rsidRPr="004C0B89">
        <w:rPr>
          <w:rFonts w:asciiTheme="minorEastAsia" w:hAnsiTheme="minorEastAsia" w:hint="eastAsia"/>
          <w:noProof/>
          <w:sz w:val="20"/>
          <w:szCs w:val="20"/>
        </w:rPr>
        <w:t>、</w:t>
      </w:r>
      <w:r>
        <w:rPr>
          <w:rFonts w:asciiTheme="minorEastAsia" w:hAnsiTheme="minorEastAsia" w:hint="eastAsia"/>
          <w:noProof/>
          <w:sz w:val="20"/>
          <w:szCs w:val="20"/>
        </w:rPr>
        <w:t>人件費計（Ⅰ）及び事業費計（Ⅱ）</w:t>
      </w:r>
      <w:r w:rsidRPr="004C0B89">
        <w:rPr>
          <w:rFonts w:asciiTheme="minorEastAsia" w:hAnsiTheme="minorEastAsia" w:hint="eastAsia"/>
          <w:noProof/>
          <w:sz w:val="20"/>
          <w:szCs w:val="20"/>
        </w:rPr>
        <w:t>を</w:t>
      </w:r>
      <w:r>
        <w:rPr>
          <w:rFonts w:asciiTheme="minorEastAsia" w:hAnsiTheme="minorEastAsia" w:hint="eastAsia"/>
          <w:noProof/>
          <w:sz w:val="20"/>
          <w:szCs w:val="20"/>
        </w:rPr>
        <w:t>合計した経費の10％以内とすること。</w:t>
      </w:r>
    </w:p>
    <w:sectPr w:rsidR="00A801E6" w:rsidRPr="004C0B89" w:rsidSect="00040A3C">
      <w:footerReference w:type="default" r:id="rId8"/>
      <w:pgSz w:w="11906" w:h="16838"/>
      <w:pgMar w:top="1440" w:right="1080" w:bottom="1440" w:left="1080" w:header="567" w:footer="567" w:gutter="0"/>
      <w:pgNumType w:fmt="numberInDash" w:start="9"/>
      <w:cols w:space="425"/>
      <w:docGrid w:type="linesAndChars" w:linePitch="3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6D48" w14:textId="77777777" w:rsidR="00B974A1" w:rsidRDefault="00B974A1" w:rsidP="00B54E30">
      <w:r>
        <w:separator/>
      </w:r>
    </w:p>
  </w:endnote>
  <w:endnote w:type="continuationSeparator" w:id="0">
    <w:p w14:paraId="2A931695" w14:textId="77777777" w:rsidR="00B974A1" w:rsidRDefault="00B974A1" w:rsidP="00B5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6EDF" w14:textId="77777777" w:rsidR="00B974A1" w:rsidRDefault="00B974A1" w:rsidP="007509D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43910" w14:textId="77777777" w:rsidR="00B974A1" w:rsidRDefault="00B974A1" w:rsidP="00B54E30">
      <w:r>
        <w:separator/>
      </w:r>
    </w:p>
  </w:footnote>
  <w:footnote w:type="continuationSeparator" w:id="0">
    <w:p w14:paraId="6F65467B" w14:textId="77777777" w:rsidR="00B974A1" w:rsidRDefault="00B974A1" w:rsidP="00B5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8405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bordersDoNotSurroundHeader/>
  <w:bordersDoNotSurroundFooter/>
  <w:proofState w:spelling="clean" w:grammar="clean"/>
  <w:defaultTabStop w:val="840"/>
  <w:drawingGridHorizontalSpacing w:val="213"/>
  <w:drawingGridVerticalSpacing w:val="199"/>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17"/>
    <w:rsid w:val="00015561"/>
    <w:rsid w:val="00020554"/>
    <w:rsid w:val="000243F1"/>
    <w:rsid w:val="00025EE3"/>
    <w:rsid w:val="00040A3C"/>
    <w:rsid w:val="000C208A"/>
    <w:rsid w:val="000C29DA"/>
    <w:rsid w:val="00104A9D"/>
    <w:rsid w:val="001524DE"/>
    <w:rsid w:val="00153BD7"/>
    <w:rsid w:val="00167EC0"/>
    <w:rsid w:val="00187A9F"/>
    <w:rsid w:val="001B1094"/>
    <w:rsid w:val="001B1516"/>
    <w:rsid w:val="001C1AEE"/>
    <w:rsid w:val="001C326A"/>
    <w:rsid w:val="001C3B22"/>
    <w:rsid w:val="001D5F8F"/>
    <w:rsid w:val="001E04CA"/>
    <w:rsid w:val="001E3F33"/>
    <w:rsid w:val="001E461D"/>
    <w:rsid w:val="001E7E17"/>
    <w:rsid w:val="001F04B5"/>
    <w:rsid w:val="00207C52"/>
    <w:rsid w:val="0021309A"/>
    <w:rsid w:val="0021626A"/>
    <w:rsid w:val="0024133E"/>
    <w:rsid w:val="0028753A"/>
    <w:rsid w:val="00295456"/>
    <w:rsid w:val="002A6EC2"/>
    <w:rsid w:val="002B2B31"/>
    <w:rsid w:val="002B418D"/>
    <w:rsid w:val="002C1B9B"/>
    <w:rsid w:val="002F3F46"/>
    <w:rsid w:val="00325069"/>
    <w:rsid w:val="003276BA"/>
    <w:rsid w:val="00331DC2"/>
    <w:rsid w:val="003418A2"/>
    <w:rsid w:val="00353412"/>
    <w:rsid w:val="00360568"/>
    <w:rsid w:val="00372A16"/>
    <w:rsid w:val="00382F1A"/>
    <w:rsid w:val="00387C94"/>
    <w:rsid w:val="003B3D0C"/>
    <w:rsid w:val="003B6ABA"/>
    <w:rsid w:val="003C0937"/>
    <w:rsid w:val="003D0708"/>
    <w:rsid w:val="003D4A90"/>
    <w:rsid w:val="003E5F3C"/>
    <w:rsid w:val="003E7A25"/>
    <w:rsid w:val="00442FB1"/>
    <w:rsid w:val="004519EE"/>
    <w:rsid w:val="0045716B"/>
    <w:rsid w:val="004638D8"/>
    <w:rsid w:val="00475A2B"/>
    <w:rsid w:val="004A4871"/>
    <w:rsid w:val="004C0B89"/>
    <w:rsid w:val="004C108B"/>
    <w:rsid w:val="004D1E8A"/>
    <w:rsid w:val="004D7603"/>
    <w:rsid w:val="004F14F4"/>
    <w:rsid w:val="00511A3A"/>
    <w:rsid w:val="00526B52"/>
    <w:rsid w:val="005429DC"/>
    <w:rsid w:val="00547EB7"/>
    <w:rsid w:val="005725E2"/>
    <w:rsid w:val="00580264"/>
    <w:rsid w:val="00583351"/>
    <w:rsid w:val="0058524F"/>
    <w:rsid w:val="005D1939"/>
    <w:rsid w:val="005D4ED7"/>
    <w:rsid w:val="005F18D2"/>
    <w:rsid w:val="00614917"/>
    <w:rsid w:val="00666C16"/>
    <w:rsid w:val="00684557"/>
    <w:rsid w:val="006C6C68"/>
    <w:rsid w:val="006D44C6"/>
    <w:rsid w:val="006E0430"/>
    <w:rsid w:val="006E6556"/>
    <w:rsid w:val="006F27FD"/>
    <w:rsid w:val="00706775"/>
    <w:rsid w:val="007073C3"/>
    <w:rsid w:val="00725AEA"/>
    <w:rsid w:val="00731AFB"/>
    <w:rsid w:val="00745D60"/>
    <w:rsid w:val="00746A8E"/>
    <w:rsid w:val="007509D7"/>
    <w:rsid w:val="00755E6C"/>
    <w:rsid w:val="00767195"/>
    <w:rsid w:val="00785BA4"/>
    <w:rsid w:val="007A4AEB"/>
    <w:rsid w:val="007D2178"/>
    <w:rsid w:val="007D725C"/>
    <w:rsid w:val="007D74BF"/>
    <w:rsid w:val="007E06E4"/>
    <w:rsid w:val="007F1E81"/>
    <w:rsid w:val="00805EA2"/>
    <w:rsid w:val="00810115"/>
    <w:rsid w:val="008348B3"/>
    <w:rsid w:val="00836611"/>
    <w:rsid w:val="008541A5"/>
    <w:rsid w:val="00860929"/>
    <w:rsid w:val="00876FB0"/>
    <w:rsid w:val="0088215E"/>
    <w:rsid w:val="00883517"/>
    <w:rsid w:val="00886ADE"/>
    <w:rsid w:val="008A0946"/>
    <w:rsid w:val="008E5C1E"/>
    <w:rsid w:val="008F0EBE"/>
    <w:rsid w:val="00911099"/>
    <w:rsid w:val="00913E6B"/>
    <w:rsid w:val="009227AB"/>
    <w:rsid w:val="00936DD9"/>
    <w:rsid w:val="00940D0E"/>
    <w:rsid w:val="009539A5"/>
    <w:rsid w:val="0096796D"/>
    <w:rsid w:val="00974B21"/>
    <w:rsid w:val="00974C41"/>
    <w:rsid w:val="00982F3F"/>
    <w:rsid w:val="00984059"/>
    <w:rsid w:val="00985EBC"/>
    <w:rsid w:val="009A03DA"/>
    <w:rsid w:val="009A54B7"/>
    <w:rsid w:val="009D2CD7"/>
    <w:rsid w:val="009F376C"/>
    <w:rsid w:val="00A206EA"/>
    <w:rsid w:val="00A22B52"/>
    <w:rsid w:val="00A433F3"/>
    <w:rsid w:val="00A67B45"/>
    <w:rsid w:val="00A801E6"/>
    <w:rsid w:val="00A83571"/>
    <w:rsid w:val="00AE132D"/>
    <w:rsid w:val="00AE3543"/>
    <w:rsid w:val="00B0684B"/>
    <w:rsid w:val="00B54E30"/>
    <w:rsid w:val="00B635F4"/>
    <w:rsid w:val="00B73D3C"/>
    <w:rsid w:val="00B82213"/>
    <w:rsid w:val="00B86ED4"/>
    <w:rsid w:val="00B974A1"/>
    <w:rsid w:val="00BA2997"/>
    <w:rsid w:val="00BB16DA"/>
    <w:rsid w:val="00BB37A9"/>
    <w:rsid w:val="00C02F3D"/>
    <w:rsid w:val="00C5070A"/>
    <w:rsid w:val="00C60172"/>
    <w:rsid w:val="00C659D0"/>
    <w:rsid w:val="00C76B7C"/>
    <w:rsid w:val="00C824FE"/>
    <w:rsid w:val="00C83D46"/>
    <w:rsid w:val="00CA2F6E"/>
    <w:rsid w:val="00CA4949"/>
    <w:rsid w:val="00CD6743"/>
    <w:rsid w:val="00D019F8"/>
    <w:rsid w:val="00D02A93"/>
    <w:rsid w:val="00D12B5A"/>
    <w:rsid w:val="00D17396"/>
    <w:rsid w:val="00D32CEB"/>
    <w:rsid w:val="00D3504A"/>
    <w:rsid w:val="00D55960"/>
    <w:rsid w:val="00D65474"/>
    <w:rsid w:val="00D65FD7"/>
    <w:rsid w:val="00D76AE0"/>
    <w:rsid w:val="00D76BE5"/>
    <w:rsid w:val="00D87196"/>
    <w:rsid w:val="00E21DCF"/>
    <w:rsid w:val="00E60FC6"/>
    <w:rsid w:val="00E72FE2"/>
    <w:rsid w:val="00E84A14"/>
    <w:rsid w:val="00E906C4"/>
    <w:rsid w:val="00EB33F9"/>
    <w:rsid w:val="00EE6B11"/>
    <w:rsid w:val="00EF42BF"/>
    <w:rsid w:val="00F141D9"/>
    <w:rsid w:val="00F31DD7"/>
    <w:rsid w:val="00F32D23"/>
    <w:rsid w:val="00F6309F"/>
    <w:rsid w:val="00F634E6"/>
    <w:rsid w:val="00F644A9"/>
    <w:rsid w:val="00F72F6E"/>
    <w:rsid w:val="00F934CA"/>
    <w:rsid w:val="00F95F4C"/>
    <w:rsid w:val="00F97FAC"/>
    <w:rsid w:val="00FC5C82"/>
    <w:rsid w:val="00FD0362"/>
    <w:rsid w:val="00FE3C2A"/>
    <w:rsid w:val="00FF59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5DCB2F2B"/>
  <w15:docId w15:val="{ED6DE473-9553-4F2F-BA6F-A0D7604C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E30"/>
    <w:pPr>
      <w:tabs>
        <w:tab w:val="center" w:pos="4252"/>
        <w:tab w:val="right" w:pos="8504"/>
      </w:tabs>
      <w:snapToGrid w:val="0"/>
    </w:pPr>
  </w:style>
  <w:style w:type="character" w:customStyle="1" w:styleId="a4">
    <w:name w:val="ヘッダー (文字)"/>
    <w:basedOn w:val="a0"/>
    <w:link w:val="a3"/>
    <w:uiPriority w:val="99"/>
    <w:rsid w:val="00B54E30"/>
  </w:style>
  <w:style w:type="paragraph" w:styleId="a5">
    <w:name w:val="footer"/>
    <w:basedOn w:val="a"/>
    <w:link w:val="a6"/>
    <w:uiPriority w:val="99"/>
    <w:unhideWhenUsed/>
    <w:rsid w:val="00B54E30"/>
    <w:pPr>
      <w:tabs>
        <w:tab w:val="center" w:pos="4252"/>
        <w:tab w:val="right" w:pos="8504"/>
      </w:tabs>
      <w:snapToGrid w:val="0"/>
    </w:pPr>
  </w:style>
  <w:style w:type="character" w:customStyle="1" w:styleId="a6">
    <w:name w:val="フッター (文字)"/>
    <w:basedOn w:val="a0"/>
    <w:link w:val="a5"/>
    <w:uiPriority w:val="99"/>
    <w:rsid w:val="00B54E30"/>
  </w:style>
  <w:style w:type="paragraph" w:styleId="a7">
    <w:name w:val="List Paragraph"/>
    <w:basedOn w:val="a"/>
    <w:uiPriority w:val="34"/>
    <w:qFormat/>
    <w:rsid w:val="00A801E6"/>
    <w:pPr>
      <w:ind w:leftChars="400" w:left="840"/>
    </w:pPr>
  </w:style>
  <w:style w:type="table" w:styleId="a8">
    <w:name w:val="Table Grid"/>
    <w:basedOn w:val="a1"/>
    <w:uiPriority w:val="59"/>
    <w:rsid w:val="0044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lock Text"/>
    <w:basedOn w:val="a"/>
    <w:rsid w:val="00442FB1"/>
    <w:pPr>
      <w:kinsoku w:val="0"/>
      <w:wordWrap w:val="0"/>
      <w:overflowPunct w:val="0"/>
      <w:autoSpaceDE w:val="0"/>
      <w:autoSpaceDN w:val="0"/>
      <w:snapToGrid w:val="0"/>
      <w:spacing w:line="487" w:lineRule="exact"/>
      <w:ind w:left="200" w:right="-63" w:hangingChars="100" w:hanging="200"/>
    </w:pPr>
    <w:rPr>
      <w:rFonts w:ascii="明朝体" w:eastAsia="明朝体" w:hAnsi="Century" w:cs="Times New Roman"/>
      <w:spacing w:val="14"/>
      <w:kern w:val="0"/>
      <w:szCs w:val="20"/>
    </w:rPr>
  </w:style>
  <w:style w:type="paragraph" w:styleId="aa">
    <w:name w:val="Balloon Text"/>
    <w:basedOn w:val="a"/>
    <w:link w:val="ab"/>
    <w:uiPriority w:val="99"/>
    <w:semiHidden/>
    <w:unhideWhenUsed/>
    <w:rsid w:val="004D1E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D1E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37D4A-C79A-4A62-922B-2C38654B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423</Characters>
  <Application>Microsoft Office Word</Application>
  <DocSecurity>0</DocSecurity>
  <Lines>73</Lines>
  <Paragraphs>28</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佐藤 拓馬</cp:lastModifiedBy>
  <cp:revision>3</cp:revision>
  <cp:lastPrinted>2026-02-04T10:16:00Z</cp:lastPrinted>
  <dcterms:created xsi:type="dcterms:W3CDTF">2026-01-23T01:26:00Z</dcterms:created>
  <dcterms:modified xsi:type="dcterms:W3CDTF">2026-02-04T10:16:00Z</dcterms:modified>
</cp:coreProperties>
</file>