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92" w:rsidRPr="00B33EA2" w:rsidRDefault="00420C92" w:rsidP="00420C92">
      <w:pPr>
        <w:jc w:val="center"/>
        <w:rPr>
          <w:sz w:val="28"/>
          <w:szCs w:val="28"/>
        </w:rPr>
      </w:pPr>
      <w:r w:rsidRPr="00B33EA2">
        <w:rPr>
          <w:rFonts w:hint="eastAsia"/>
          <w:sz w:val="28"/>
          <w:szCs w:val="28"/>
        </w:rPr>
        <w:t>高等学校</w:t>
      </w:r>
      <w:r w:rsidR="004034EF" w:rsidRPr="00B33EA2">
        <w:rPr>
          <w:rFonts w:hint="eastAsia"/>
          <w:sz w:val="28"/>
          <w:szCs w:val="28"/>
        </w:rPr>
        <w:t>第１</w:t>
      </w:r>
      <w:r w:rsidR="00C52B3C" w:rsidRPr="00B33EA2">
        <w:rPr>
          <w:rFonts w:hint="eastAsia"/>
          <w:sz w:val="28"/>
          <w:szCs w:val="28"/>
        </w:rPr>
        <w:t>学年</w:t>
      </w:r>
      <w:r w:rsidR="00084191" w:rsidRPr="00B33EA2">
        <w:rPr>
          <w:rFonts w:hint="eastAsia"/>
          <w:sz w:val="28"/>
          <w:szCs w:val="28"/>
        </w:rPr>
        <w:t xml:space="preserve">　科目</w:t>
      </w:r>
      <w:r w:rsidRPr="00B33EA2">
        <w:rPr>
          <w:rFonts w:hint="eastAsia"/>
          <w:sz w:val="28"/>
          <w:szCs w:val="28"/>
        </w:rPr>
        <w:t>保健</w:t>
      </w:r>
      <w:r w:rsidR="004034EF" w:rsidRPr="00B33EA2">
        <w:rPr>
          <w:rFonts w:hint="eastAsia"/>
          <w:sz w:val="28"/>
          <w:szCs w:val="28"/>
        </w:rPr>
        <w:t xml:space="preserve">　</w:t>
      </w:r>
      <w:r w:rsidRPr="00B33EA2">
        <w:rPr>
          <w:rFonts w:hint="eastAsia"/>
          <w:sz w:val="28"/>
          <w:szCs w:val="28"/>
        </w:rPr>
        <w:t>学習指導案</w:t>
      </w:r>
    </w:p>
    <w:p w:rsidR="00420C92" w:rsidRPr="00B33EA2" w:rsidRDefault="00420C92" w:rsidP="00420C92">
      <w:pPr>
        <w:rPr>
          <w:rFonts w:asciiTheme="minorEastAsia" w:eastAsiaTheme="minorEastAsia" w:hAnsiTheme="minorEastAsia"/>
          <w:szCs w:val="21"/>
        </w:rPr>
      </w:pPr>
      <w:r w:rsidRPr="00B33EA2">
        <w:rPr>
          <w:rFonts w:asciiTheme="minorEastAsia" w:eastAsiaTheme="minorEastAsia" w:hAnsiTheme="minorEastAsia" w:hint="eastAsia"/>
          <w:szCs w:val="21"/>
        </w:rPr>
        <w:t>１　単元名</w:t>
      </w:r>
    </w:p>
    <w:p w:rsidR="00BE1DD8" w:rsidRPr="00B33EA2" w:rsidRDefault="004034EF" w:rsidP="00304D42">
      <w:pPr>
        <w:ind w:firstLineChars="200" w:firstLine="428"/>
        <w:rPr>
          <w:rFonts w:asciiTheme="minorEastAsia" w:eastAsiaTheme="minorEastAsia" w:hAnsiTheme="minorEastAsia"/>
          <w:szCs w:val="21"/>
        </w:rPr>
      </w:pPr>
      <w:r w:rsidRPr="00B33EA2">
        <w:rPr>
          <w:rFonts w:asciiTheme="minorEastAsia" w:eastAsiaTheme="minorEastAsia" w:hAnsiTheme="minorEastAsia" w:hint="eastAsia"/>
          <w:szCs w:val="21"/>
        </w:rPr>
        <w:t>現代社会と健康　イ</w:t>
      </w:r>
      <w:r w:rsidR="000A7902" w:rsidRPr="00B33EA2">
        <w:rPr>
          <w:rFonts w:asciiTheme="minorEastAsia" w:eastAsiaTheme="minorEastAsia" w:hAnsiTheme="minorEastAsia" w:hint="eastAsia"/>
          <w:szCs w:val="21"/>
        </w:rPr>
        <w:t xml:space="preserve"> </w:t>
      </w:r>
      <w:r w:rsidRPr="00B33EA2">
        <w:rPr>
          <w:rFonts w:asciiTheme="minorEastAsia" w:eastAsiaTheme="minorEastAsia" w:hAnsiTheme="minorEastAsia" w:hint="eastAsia"/>
          <w:szCs w:val="21"/>
        </w:rPr>
        <w:t>健康の保持増進と疾病の予防</w:t>
      </w:r>
      <w:r w:rsidR="00EB5119" w:rsidRPr="00B33EA2">
        <w:rPr>
          <w:rFonts w:asciiTheme="minorEastAsia" w:eastAsiaTheme="minorEastAsia" w:hAnsiTheme="minorEastAsia" w:hint="eastAsia"/>
          <w:szCs w:val="21"/>
        </w:rPr>
        <w:t xml:space="preserve">　</w:t>
      </w:r>
    </w:p>
    <w:p w:rsidR="00420C92" w:rsidRDefault="00EB5119" w:rsidP="00BE1DD8">
      <w:pPr>
        <w:ind w:firstLineChars="1100" w:firstLine="2356"/>
        <w:rPr>
          <w:rFonts w:asciiTheme="minorEastAsia" w:eastAsiaTheme="minorEastAsia" w:hAnsiTheme="minorEastAsia"/>
          <w:szCs w:val="21"/>
        </w:rPr>
      </w:pPr>
      <w:r w:rsidRPr="00B33EA2">
        <w:rPr>
          <w:rFonts w:asciiTheme="minorEastAsia" w:eastAsiaTheme="minorEastAsia" w:hAnsiTheme="minorEastAsia" w:hint="eastAsia"/>
          <w:szCs w:val="21"/>
        </w:rPr>
        <w:t>(</w:t>
      </w:r>
      <w:r w:rsidR="004034EF" w:rsidRPr="00B33EA2">
        <w:rPr>
          <w:rFonts w:asciiTheme="minorEastAsia" w:eastAsiaTheme="minorEastAsia" w:hAnsiTheme="minorEastAsia" w:hint="eastAsia"/>
          <w:szCs w:val="21"/>
        </w:rPr>
        <w:t>ｱ</w:t>
      </w:r>
      <w:r w:rsidRPr="00B33EA2">
        <w:rPr>
          <w:rFonts w:asciiTheme="minorEastAsia" w:eastAsiaTheme="minorEastAsia" w:hAnsiTheme="minorEastAsia" w:hint="eastAsia"/>
          <w:szCs w:val="21"/>
        </w:rPr>
        <w:t>)</w:t>
      </w:r>
      <w:r w:rsidR="000A7902" w:rsidRPr="00B33EA2">
        <w:rPr>
          <w:rFonts w:asciiTheme="minorEastAsia" w:eastAsiaTheme="minorEastAsia" w:hAnsiTheme="minorEastAsia" w:hint="eastAsia"/>
          <w:szCs w:val="21"/>
        </w:rPr>
        <w:t xml:space="preserve"> </w:t>
      </w:r>
      <w:r w:rsidR="00C52B3C" w:rsidRPr="00B33EA2">
        <w:rPr>
          <w:rFonts w:asciiTheme="minorEastAsia" w:eastAsiaTheme="minorEastAsia" w:hAnsiTheme="minorEastAsia" w:hint="eastAsia"/>
          <w:szCs w:val="21"/>
        </w:rPr>
        <w:t xml:space="preserve"> </w:t>
      </w:r>
      <w:r w:rsidR="004034EF" w:rsidRPr="00B33EA2">
        <w:rPr>
          <w:rFonts w:asciiTheme="minorEastAsia" w:eastAsiaTheme="minorEastAsia" w:hAnsiTheme="minorEastAsia" w:hint="eastAsia"/>
          <w:szCs w:val="21"/>
        </w:rPr>
        <w:t>生活習慣病と日常の生活行動</w:t>
      </w:r>
      <w:r w:rsidR="00A22FC0" w:rsidRPr="00B33EA2">
        <w:rPr>
          <w:rFonts w:asciiTheme="minorEastAsia" w:eastAsiaTheme="minorEastAsia" w:hAnsiTheme="minorEastAsia" w:hint="eastAsia"/>
          <w:szCs w:val="21"/>
        </w:rPr>
        <w:t>「がんとその予防」</w:t>
      </w:r>
    </w:p>
    <w:p w:rsidR="00B33EA2" w:rsidRPr="00B33EA2" w:rsidRDefault="00B33EA2" w:rsidP="00BE1DD8">
      <w:pPr>
        <w:ind w:firstLineChars="1100" w:firstLine="2356"/>
        <w:rPr>
          <w:rFonts w:asciiTheme="minorEastAsia" w:eastAsiaTheme="minorEastAsia" w:hAnsiTheme="minorEastAsia"/>
          <w:strike/>
          <w:szCs w:val="21"/>
        </w:rPr>
      </w:pPr>
    </w:p>
    <w:p w:rsidR="00420C92" w:rsidRPr="00B33EA2" w:rsidRDefault="00420C92" w:rsidP="00420C92">
      <w:pPr>
        <w:overflowPunct w:val="0"/>
        <w:textAlignment w:val="baseline"/>
        <w:rPr>
          <w:rFonts w:asciiTheme="minorEastAsia" w:eastAsiaTheme="minorEastAsia" w:hAnsiTheme="minorEastAsia" w:cs="ＭＳ 明朝"/>
          <w:kern w:val="0"/>
          <w:szCs w:val="21"/>
        </w:rPr>
      </w:pPr>
      <w:r w:rsidRPr="00B33EA2">
        <w:rPr>
          <w:rFonts w:asciiTheme="minorEastAsia" w:eastAsiaTheme="minorEastAsia" w:hAnsiTheme="minorEastAsia" w:cs="ＭＳ 明朝" w:hint="eastAsia"/>
          <w:kern w:val="0"/>
          <w:szCs w:val="21"/>
        </w:rPr>
        <w:t>２</w:t>
      </w:r>
      <w:r w:rsidRPr="00B33EA2">
        <w:rPr>
          <w:rFonts w:asciiTheme="minorEastAsia" w:eastAsiaTheme="minorEastAsia" w:hAnsiTheme="minorEastAsia" w:cs="ＭＳ 明朝"/>
          <w:kern w:val="0"/>
          <w:szCs w:val="21"/>
        </w:rPr>
        <w:t xml:space="preserve">　単元の目標</w:t>
      </w:r>
    </w:p>
    <w:p w:rsidR="00420C92" w:rsidRPr="00B33EA2" w:rsidRDefault="00420C92" w:rsidP="00105201">
      <w:pPr>
        <w:overflowPunct w:val="0"/>
        <w:ind w:leftChars="100" w:left="428" w:hangingChars="100" w:hanging="214"/>
        <w:jc w:val="left"/>
        <w:textAlignment w:val="baseline"/>
        <w:rPr>
          <w:rFonts w:asciiTheme="minorEastAsia" w:eastAsiaTheme="minorEastAsia" w:hAnsiTheme="minorEastAsia"/>
          <w:spacing w:val="2"/>
          <w:kern w:val="0"/>
          <w:szCs w:val="21"/>
        </w:rPr>
      </w:pPr>
      <w:r w:rsidRPr="00B33EA2">
        <w:rPr>
          <w:rFonts w:asciiTheme="minorEastAsia" w:eastAsiaTheme="minorEastAsia" w:hAnsiTheme="minorEastAsia" w:cs="ＭＳ 明朝" w:hint="eastAsia"/>
          <w:kern w:val="0"/>
          <w:szCs w:val="21"/>
        </w:rPr>
        <w:t xml:space="preserve">(1) </w:t>
      </w:r>
      <w:r w:rsidR="00A22FC0" w:rsidRPr="00B33EA2">
        <w:rPr>
          <w:rFonts w:asciiTheme="minorEastAsia" w:eastAsiaTheme="minorEastAsia" w:hAnsiTheme="minorEastAsia" w:cs="ＭＳ 明朝" w:hint="eastAsia"/>
          <w:kern w:val="0"/>
          <w:szCs w:val="21"/>
        </w:rPr>
        <w:t>健康の保持増進と疾病の予防について関心を持ち、学習活動に意欲的に取り組</w:t>
      </w:r>
      <w:r w:rsidR="00084191" w:rsidRPr="00B33EA2">
        <w:rPr>
          <w:rFonts w:asciiTheme="minorEastAsia" w:eastAsiaTheme="minorEastAsia" w:hAnsiTheme="minorEastAsia" w:cs="ＭＳ 明朝" w:hint="eastAsia"/>
          <w:kern w:val="0"/>
          <w:szCs w:val="21"/>
        </w:rPr>
        <w:t>む</w:t>
      </w:r>
      <w:r w:rsidR="00A22FC0" w:rsidRPr="00B33EA2">
        <w:rPr>
          <w:rFonts w:asciiTheme="minorEastAsia" w:eastAsiaTheme="minorEastAsia" w:hAnsiTheme="minorEastAsia" w:cs="ＭＳ 明朝" w:hint="eastAsia"/>
          <w:kern w:val="0"/>
          <w:szCs w:val="21"/>
        </w:rPr>
        <w:t>ことができるようにする。</w:t>
      </w:r>
      <w:r w:rsidR="00A85A1C" w:rsidRPr="00B33EA2">
        <w:rPr>
          <w:rFonts w:asciiTheme="minorEastAsia" w:eastAsiaTheme="minorEastAsia" w:hAnsiTheme="minorEastAsia" w:cs="ＭＳ 明朝" w:hint="eastAsia"/>
          <w:kern w:val="0"/>
          <w:szCs w:val="21"/>
        </w:rPr>
        <w:t>(関心</w:t>
      </w:r>
      <w:r w:rsidR="00A85A1C" w:rsidRPr="00B33EA2">
        <w:rPr>
          <w:rFonts w:asciiTheme="minorEastAsia" w:eastAsiaTheme="minorEastAsia" w:hAnsiTheme="minorEastAsia" w:cs="ＭＳ 明朝"/>
          <w:kern w:val="0"/>
          <w:szCs w:val="21"/>
        </w:rPr>
        <w:t>・意欲・態度</w:t>
      </w:r>
      <w:r w:rsidR="00A85A1C" w:rsidRPr="00B33EA2">
        <w:rPr>
          <w:rFonts w:asciiTheme="minorEastAsia" w:eastAsiaTheme="minorEastAsia" w:hAnsiTheme="minorEastAsia" w:cs="ＭＳ 明朝" w:hint="eastAsia"/>
          <w:kern w:val="0"/>
          <w:szCs w:val="21"/>
        </w:rPr>
        <w:t>)</w:t>
      </w:r>
    </w:p>
    <w:p w:rsidR="00CB3FAA" w:rsidRPr="00B33EA2" w:rsidRDefault="00420C92" w:rsidP="00CB3FAA">
      <w:pPr>
        <w:overflowPunct w:val="0"/>
        <w:ind w:leftChars="100" w:left="428" w:hangingChars="100" w:hanging="214"/>
        <w:jc w:val="left"/>
        <w:textAlignment w:val="baseline"/>
        <w:rPr>
          <w:rFonts w:asciiTheme="minorEastAsia" w:eastAsiaTheme="minorEastAsia" w:hAnsiTheme="minorEastAsia" w:cs="ＭＳ 明朝"/>
          <w:kern w:val="0"/>
          <w:szCs w:val="21"/>
        </w:rPr>
      </w:pPr>
      <w:r w:rsidRPr="00B33EA2">
        <w:rPr>
          <w:rFonts w:asciiTheme="minorEastAsia" w:eastAsiaTheme="minorEastAsia" w:hAnsiTheme="minorEastAsia" w:cs="ＭＳ 明朝" w:hint="eastAsia"/>
          <w:kern w:val="0"/>
          <w:szCs w:val="21"/>
        </w:rPr>
        <w:t>(2)</w:t>
      </w:r>
      <w:r w:rsidRPr="00B33EA2">
        <w:rPr>
          <w:rFonts w:asciiTheme="minorEastAsia" w:eastAsiaTheme="minorEastAsia" w:hAnsiTheme="minorEastAsia" w:cs="ＭＳ 明朝"/>
          <w:kern w:val="0"/>
          <w:szCs w:val="21"/>
        </w:rPr>
        <w:t xml:space="preserve"> </w:t>
      </w:r>
      <w:r w:rsidR="00A22FC0" w:rsidRPr="00B33EA2">
        <w:rPr>
          <w:rFonts w:asciiTheme="minorEastAsia" w:eastAsiaTheme="minorEastAsia" w:hAnsiTheme="minorEastAsia" w:cs="ＭＳ 明朝" w:hint="eastAsia"/>
          <w:kern w:val="0"/>
          <w:szCs w:val="21"/>
        </w:rPr>
        <w:t>健康の保持増進と疾病の予防について、課題の解決を目指して、知識を活用した学習活動などにより、総合的に考え、判断し、それらを説明できるようにする。</w:t>
      </w:r>
      <w:r w:rsidR="00CB3FAA" w:rsidRPr="00B33EA2">
        <w:rPr>
          <w:rFonts w:asciiTheme="minorEastAsia" w:eastAsiaTheme="minorEastAsia" w:hAnsiTheme="minorEastAsia" w:cs="ＭＳ 明朝"/>
          <w:kern w:val="0"/>
          <w:szCs w:val="21"/>
        </w:rPr>
        <w:t>(思考･判断</w:t>
      </w:r>
      <w:r w:rsidR="00CB3FAA" w:rsidRPr="00B33EA2">
        <w:rPr>
          <w:rFonts w:asciiTheme="minorEastAsia" w:eastAsiaTheme="minorEastAsia" w:hAnsiTheme="minorEastAsia" w:cs="ＭＳ 明朝" w:hint="eastAsia"/>
          <w:kern w:val="0"/>
          <w:szCs w:val="21"/>
        </w:rPr>
        <w:t>)</w:t>
      </w:r>
    </w:p>
    <w:p w:rsidR="00420C92" w:rsidRPr="00B33EA2" w:rsidRDefault="00CB3FAA" w:rsidP="00CB3FAA">
      <w:pPr>
        <w:overflowPunct w:val="0"/>
        <w:ind w:leftChars="100" w:left="428" w:hangingChars="100" w:hanging="214"/>
        <w:jc w:val="left"/>
        <w:textAlignment w:val="baseline"/>
        <w:rPr>
          <w:rFonts w:asciiTheme="minorEastAsia" w:eastAsiaTheme="minorEastAsia" w:hAnsiTheme="minorEastAsia" w:cs="ＭＳ 明朝"/>
          <w:kern w:val="0"/>
          <w:szCs w:val="21"/>
        </w:rPr>
      </w:pPr>
      <w:r w:rsidRPr="00B33EA2">
        <w:rPr>
          <w:rFonts w:asciiTheme="minorEastAsia" w:eastAsiaTheme="minorEastAsia" w:hAnsiTheme="minorEastAsia" w:cs="ＭＳ 明朝"/>
          <w:kern w:val="0"/>
          <w:szCs w:val="21"/>
        </w:rPr>
        <w:t xml:space="preserve">(3) </w:t>
      </w:r>
      <w:r w:rsidR="00A22FC0" w:rsidRPr="00B33EA2">
        <w:rPr>
          <w:rFonts w:asciiTheme="minorEastAsia" w:eastAsiaTheme="minorEastAsia" w:hAnsiTheme="minorEastAsia" w:cs="ＭＳ 明朝" w:hint="eastAsia"/>
          <w:kern w:val="0"/>
          <w:szCs w:val="21"/>
        </w:rPr>
        <w:t>健康の保持増進と疾病の予防について、課題の解決に役立つ基礎的な事項及びそれらと生活とのかかわりを理解できるようにする。</w:t>
      </w:r>
      <w:r w:rsidR="00A85A1C" w:rsidRPr="00B33EA2">
        <w:rPr>
          <w:rFonts w:asciiTheme="minorEastAsia" w:eastAsiaTheme="minorEastAsia" w:hAnsiTheme="minorEastAsia" w:cs="ＭＳ 明朝" w:hint="eastAsia"/>
          <w:kern w:val="0"/>
          <w:szCs w:val="21"/>
        </w:rPr>
        <w:t>(知識</w:t>
      </w:r>
      <w:r w:rsidR="00A85A1C" w:rsidRPr="00B33EA2">
        <w:rPr>
          <w:rFonts w:asciiTheme="minorEastAsia" w:eastAsiaTheme="minorEastAsia" w:hAnsiTheme="minorEastAsia" w:cs="ＭＳ 明朝"/>
          <w:kern w:val="0"/>
          <w:szCs w:val="21"/>
        </w:rPr>
        <w:t>・理解</w:t>
      </w:r>
      <w:r w:rsidR="00A85A1C" w:rsidRPr="00B33EA2">
        <w:rPr>
          <w:rFonts w:asciiTheme="minorEastAsia" w:eastAsiaTheme="minorEastAsia" w:hAnsiTheme="minorEastAsia" w:cs="ＭＳ 明朝" w:hint="eastAsia"/>
          <w:kern w:val="0"/>
          <w:szCs w:val="21"/>
        </w:rPr>
        <w:t>)</w:t>
      </w:r>
    </w:p>
    <w:p w:rsidR="00420C92" w:rsidRPr="00B33EA2" w:rsidRDefault="00420C92" w:rsidP="00420C92">
      <w:pPr>
        <w:ind w:firstLineChars="300" w:firstLine="643"/>
        <w:rPr>
          <w:rFonts w:asciiTheme="minorEastAsia" w:eastAsiaTheme="minorEastAsia" w:hAnsiTheme="minorEastAsia"/>
          <w:szCs w:val="21"/>
        </w:rPr>
      </w:pPr>
    </w:p>
    <w:p w:rsidR="00420C92" w:rsidRPr="00B33EA2" w:rsidRDefault="00420C92" w:rsidP="00420C92">
      <w:pPr>
        <w:rPr>
          <w:rFonts w:asciiTheme="minorEastAsia" w:eastAsiaTheme="minorEastAsia" w:hAnsiTheme="minorEastAsia"/>
          <w:szCs w:val="21"/>
        </w:rPr>
      </w:pPr>
      <w:r w:rsidRPr="00B33EA2">
        <w:rPr>
          <w:rFonts w:asciiTheme="minorEastAsia" w:eastAsiaTheme="minorEastAsia" w:hAnsiTheme="minorEastAsia" w:hint="eastAsia"/>
          <w:szCs w:val="21"/>
        </w:rPr>
        <w:t xml:space="preserve">３　</w:t>
      </w:r>
      <w:r w:rsidR="00A22FC0" w:rsidRPr="00B33EA2">
        <w:rPr>
          <w:rFonts w:asciiTheme="minorEastAsia" w:eastAsiaTheme="minorEastAsia" w:hAnsiTheme="minorEastAsia" w:hint="eastAsia"/>
          <w:szCs w:val="21"/>
        </w:rPr>
        <w:t>単元について</w:t>
      </w:r>
    </w:p>
    <w:p w:rsidR="00A22FC0" w:rsidRPr="00B33EA2" w:rsidRDefault="00105201" w:rsidP="00084191">
      <w:pPr>
        <w:ind w:left="433" w:hangingChars="202" w:hanging="433"/>
        <w:rPr>
          <w:rFonts w:asciiTheme="minorEastAsia" w:eastAsiaTheme="minorEastAsia" w:hAnsiTheme="minorEastAsia"/>
          <w:szCs w:val="21"/>
        </w:rPr>
      </w:pPr>
      <w:r w:rsidRPr="00B33EA2">
        <w:rPr>
          <w:rFonts w:asciiTheme="minorEastAsia" w:eastAsiaTheme="minorEastAsia" w:hAnsiTheme="minorEastAsia" w:hint="eastAsia"/>
          <w:szCs w:val="21"/>
        </w:rPr>
        <w:t xml:space="preserve">　　　</w:t>
      </w:r>
      <w:r w:rsidR="00A22FC0" w:rsidRPr="00B33EA2">
        <w:rPr>
          <w:rFonts w:asciiTheme="minorEastAsia" w:eastAsiaTheme="minorEastAsia" w:hAnsiTheme="minorEastAsia" w:hint="eastAsia"/>
          <w:szCs w:val="21"/>
        </w:rPr>
        <w:t>本単元では、生活習慣病を予防し、健康を保持増進するためには、適切な食事、運動、休養及び睡眠など調和のとれた健康的な生活を実践することが必要であること</w:t>
      </w:r>
      <w:r w:rsidR="00A75052">
        <w:rPr>
          <w:rFonts w:asciiTheme="minorEastAsia" w:eastAsiaTheme="minorEastAsia" w:hAnsiTheme="minorEastAsia" w:hint="eastAsia"/>
          <w:szCs w:val="21"/>
        </w:rPr>
        <w:t>理解できるようにする。</w:t>
      </w:r>
      <w:r w:rsidR="00A22FC0" w:rsidRPr="00B33EA2">
        <w:rPr>
          <w:rFonts w:asciiTheme="minorEastAsia" w:eastAsiaTheme="minorEastAsia" w:hAnsiTheme="minorEastAsia" w:hint="eastAsia"/>
          <w:szCs w:val="21"/>
        </w:rPr>
        <w:t>その際、がん（悪性新生物）、虚血性心疾患、脂質異常症、歯周病などを適宜取り上げ、それらは日常の生活行動と深い関係があることを</w:t>
      </w:r>
      <w:r w:rsidR="00A75052">
        <w:rPr>
          <w:rFonts w:asciiTheme="minorEastAsia" w:eastAsiaTheme="minorEastAsia" w:hAnsiTheme="minorEastAsia" w:hint="eastAsia"/>
          <w:szCs w:val="21"/>
        </w:rPr>
        <w:t>理解できるようにする</w:t>
      </w:r>
      <w:r w:rsidR="00875984" w:rsidRPr="00B33EA2">
        <w:rPr>
          <w:rFonts w:asciiTheme="minorEastAsia" w:eastAsiaTheme="minorEastAsia" w:hAnsiTheme="minorEastAsia" w:hint="eastAsia"/>
          <w:szCs w:val="21"/>
        </w:rPr>
        <w:t>。</w:t>
      </w:r>
    </w:p>
    <w:p w:rsidR="00A75052" w:rsidRDefault="0004520C" w:rsidP="00A22FC0">
      <w:pPr>
        <w:ind w:leftChars="200" w:left="428" w:firstLineChars="100" w:firstLine="214"/>
        <w:rPr>
          <w:rFonts w:asciiTheme="minorEastAsia" w:eastAsiaTheme="minorEastAsia" w:hAnsiTheme="minorEastAsia"/>
          <w:szCs w:val="21"/>
        </w:rPr>
      </w:pPr>
      <w:r>
        <w:rPr>
          <w:rFonts w:asciiTheme="minorEastAsia" w:eastAsiaTheme="minorEastAsia" w:hAnsiTheme="minorEastAsia" w:hint="eastAsia"/>
          <w:szCs w:val="21"/>
        </w:rPr>
        <w:t>がんについては</w:t>
      </w:r>
      <w:r w:rsidR="00A22FC0" w:rsidRPr="00B33EA2">
        <w:rPr>
          <w:rFonts w:asciiTheme="minorEastAsia" w:eastAsiaTheme="minorEastAsia" w:hAnsiTheme="minorEastAsia" w:hint="eastAsia"/>
          <w:szCs w:val="21"/>
        </w:rPr>
        <w:t>、日本人の死因の第一位であり、</w:t>
      </w:r>
      <w:r>
        <w:rPr>
          <w:rFonts w:asciiTheme="minorEastAsia" w:eastAsiaTheme="minorEastAsia" w:hAnsiTheme="minorEastAsia" w:hint="eastAsia"/>
          <w:szCs w:val="21"/>
        </w:rPr>
        <w:t>危険性を増す</w:t>
      </w:r>
      <w:r w:rsidR="00A22FC0" w:rsidRPr="00B33EA2">
        <w:rPr>
          <w:rFonts w:asciiTheme="minorEastAsia" w:eastAsiaTheme="minorEastAsia" w:hAnsiTheme="minorEastAsia" w:hint="eastAsia"/>
          <w:szCs w:val="21"/>
        </w:rPr>
        <w:t>要因</w:t>
      </w:r>
      <w:r>
        <w:rPr>
          <w:rFonts w:asciiTheme="minorEastAsia" w:eastAsiaTheme="minorEastAsia" w:hAnsiTheme="minorEastAsia" w:hint="eastAsia"/>
          <w:szCs w:val="21"/>
        </w:rPr>
        <w:t>として</w:t>
      </w:r>
      <w:r w:rsidR="00A22FC0" w:rsidRPr="00B33EA2">
        <w:rPr>
          <w:rFonts w:asciiTheme="minorEastAsia" w:eastAsiaTheme="minorEastAsia" w:hAnsiTheme="minorEastAsia" w:hint="eastAsia"/>
          <w:szCs w:val="21"/>
        </w:rPr>
        <w:t>は、</w:t>
      </w:r>
      <w:r w:rsidR="004D4CBE" w:rsidRPr="00B33EA2">
        <w:rPr>
          <w:rFonts w:asciiTheme="minorEastAsia" w:eastAsiaTheme="minorEastAsia" w:hAnsiTheme="minorEastAsia" w:hint="eastAsia"/>
          <w:szCs w:val="21"/>
        </w:rPr>
        <w:t>たばこ、細菌・ウイルス、過度な飲酒など様々な</w:t>
      </w:r>
      <w:r w:rsidR="00A22FC0" w:rsidRPr="00B33EA2">
        <w:rPr>
          <w:rFonts w:asciiTheme="minorEastAsia" w:eastAsiaTheme="minorEastAsia" w:hAnsiTheme="minorEastAsia" w:hint="eastAsia"/>
          <w:szCs w:val="21"/>
        </w:rPr>
        <w:t>ものがあることを理解</w:t>
      </w:r>
      <w:r w:rsidR="00A75052">
        <w:rPr>
          <w:rFonts w:asciiTheme="minorEastAsia" w:eastAsiaTheme="minorEastAsia" w:hAnsiTheme="minorEastAsia" w:hint="eastAsia"/>
          <w:szCs w:val="21"/>
        </w:rPr>
        <w:t>できるようにする</w:t>
      </w:r>
      <w:r w:rsidR="002F0114" w:rsidRPr="00B33EA2">
        <w:rPr>
          <w:rFonts w:asciiTheme="minorEastAsia" w:eastAsiaTheme="minorEastAsia" w:hAnsiTheme="minorEastAsia" w:hint="eastAsia"/>
          <w:szCs w:val="21"/>
        </w:rPr>
        <w:t>。</w:t>
      </w:r>
    </w:p>
    <w:p w:rsidR="00410F16" w:rsidRPr="00B33EA2" w:rsidRDefault="002F0114" w:rsidP="00A22FC0">
      <w:pPr>
        <w:ind w:leftChars="200" w:left="428" w:firstLineChars="100" w:firstLine="214"/>
        <w:rPr>
          <w:rFonts w:asciiTheme="minorEastAsia" w:eastAsiaTheme="minorEastAsia" w:hAnsiTheme="minorEastAsia"/>
          <w:szCs w:val="21"/>
        </w:rPr>
      </w:pPr>
      <w:r w:rsidRPr="00B33EA2">
        <w:rPr>
          <w:rFonts w:asciiTheme="minorEastAsia" w:eastAsiaTheme="minorEastAsia" w:hAnsiTheme="minorEastAsia" w:hint="eastAsia"/>
          <w:szCs w:val="21"/>
        </w:rPr>
        <w:t>また、</w:t>
      </w:r>
      <w:r w:rsidR="0035481D" w:rsidRPr="00B33EA2">
        <w:rPr>
          <w:rFonts w:asciiTheme="minorEastAsia" w:eastAsiaTheme="minorEastAsia" w:hAnsiTheme="minorEastAsia" w:hint="eastAsia"/>
          <w:szCs w:val="21"/>
        </w:rPr>
        <w:t>現在及び将来に直面するがんに関する課題に対して、健康な社会の実現のため、自らの健康管理や健康的な生活行動の選択ができるようにする。</w:t>
      </w:r>
    </w:p>
    <w:p w:rsidR="0055495C" w:rsidRPr="00A75052" w:rsidRDefault="0055495C" w:rsidP="00974829">
      <w:pPr>
        <w:rPr>
          <w:rFonts w:asciiTheme="minorEastAsia" w:eastAsiaTheme="minorEastAsia" w:hAnsiTheme="minorEastAsia"/>
          <w:szCs w:val="21"/>
        </w:rPr>
      </w:pPr>
    </w:p>
    <w:p w:rsidR="00A22FC0" w:rsidRPr="0099702A" w:rsidRDefault="00420C92" w:rsidP="00974829">
      <w:pPr>
        <w:rPr>
          <w:rFonts w:asciiTheme="minorEastAsia" w:eastAsiaTheme="minorEastAsia" w:hAnsiTheme="minorEastAsia"/>
          <w:szCs w:val="21"/>
        </w:rPr>
      </w:pPr>
      <w:r w:rsidRPr="00B33EA2">
        <w:rPr>
          <w:rFonts w:asciiTheme="minorEastAsia" w:eastAsiaTheme="minorEastAsia" w:hAnsiTheme="minorEastAsia" w:hint="eastAsia"/>
          <w:szCs w:val="21"/>
        </w:rPr>
        <w:t>４　単元</w:t>
      </w:r>
      <w:r w:rsidR="00A22FC0" w:rsidRPr="00B33EA2">
        <w:rPr>
          <w:rFonts w:asciiTheme="minorEastAsia" w:eastAsiaTheme="minorEastAsia" w:hAnsiTheme="minorEastAsia" w:hint="eastAsia"/>
          <w:szCs w:val="21"/>
        </w:rPr>
        <w:t>計画</w:t>
      </w:r>
      <w:r w:rsidR="003B5B3D" w:rsidRPr="00B33EA2">
        <w:rPr>
          <w:rFonts w:asciiTheme="minorEastAsia" w:eastAsiaTheme="minorEastAsia" w:hAnsiTheme="minorEastAsia" w:hint="eastAsia"/>
          <w:szCs w:val="21"/>
        </w:rPr>
        <w:t>（(ｱ)  生活習慣病と日常の生活行動）</w:t>
      </w:r>
      <w:r w:rsidR="00035ECB" w:rsidRPr="00035ECB">
        <w:rPr>
          <w:rFonts w:asciiTheme="minorEastAsia" w:eastAsiaTheme="minorEastAsia" w:hAnsiTheme="minorEastAsia" w:hint="eastAsia"/>
          <w:szCs w:val="21"/>
        </w:rPr>
        <w:t>２時間</w:t>
      </w:r>
    </w:p>
    <w:tbl>
      <w:tblPr>
        <w:tblStyle w:val="a7"/>
        <w:tblW w:w="9694" w:type="dxa"/>
        <w:jc w:val="center"/>
        <w:tblLook w:val="04A0"/>
      </w:tblPr>
      <w:tblGrid>
        <w:gridCol w:w="577"/>
        <w:gridCol w:w="3500"/>
        <w:gridCol w:w="1701"/>
        <w:gridCol w:w="1134"/>
        <w:gridCol w:w="1134"/>
        <w:gridCol w:w="1648"/>
      </w:tblGrid>
      <w:tr w:rsidR="000F558C" w:rsidRPr="00B33EA2" w:rsidTr="004D4CBE">
        <w:trPr>
          <w:trHeight w:val="374"/>
          <w:jc w:val="center"/>
        </w:trPr>
        <w:tc>
          <w:tcPr>
            <w:tcW w:w="577" w:type="dxa"/>
            <w:vMerge w:val="restart"/>
            <w:vAlign w:val="center"/>
          </w:tcPr>
          <w:p w:rsidR="000F558C" w:rsidRPr="00B33EA2" w:rsidRDefault="000F558C" w:rsidP="004D4CBE">
            <w:pPr>
              <w:jc w:val="center"/>
              <w:rPr>
                <w:rFonts w:asciiTheme="minorEastAsia" w:eastAsiaTheme="minorEastAsia" w:hAnsiTheme="minorEastAsia"/>
                <w:szCs w:val="21"/>
              </w:rPr>
            </w:pPr>
            <w:r w:rsidRPr="00B33EA2">
              <w:rPr>
                <w:rFonts w:asciiTheme="minorEastAsia" w:eastAsiaTheme="minorEastAsia" w:hAnsiTheme="minorEastAsia" w:hint="eastAsia"/>
                <w:szCs w:val="21"/>
              </w:rPr>
              <w:t>時</w:t>
            </w:r>
          </w:p>
        </w:tc>
        <w:tc>
          <w:tcPr>
            <w:tcW w:w="3500" w:type="dxa"/>
            <w:vMerge w:val="restart"/>
            <w:vAlign w:val="center"/>
          </w:tcPr>
          <w:p w:rsidR="000F558C" w:rsidRPr="0099702A" w:rsidRDefault="000F558C" w:rsidP="004D4CBE">
            <w:pPr>
              <w:jc w:val="center"/>
              <w:rPr>
                <w:rFonts w:asciiTheme="minorEastAsia" w:eastAsiaTheme="minorEastAsia" w:hAnsiTheme="minorEastAsia"/>
                <w:szCs w:val="21"/>
              </w:rPr>
            </w:pPr>
            <w:r w:rsidRPr="0099702A">
              <w:rPr>
                <w:rFonts w:asciiTheme="minorEastAsia" w:eastAsiaTheme="minorEastAsia" w:hAnsiTheme="minorEastAsia" w:hint="eastAsia"/>
                <w:szCs w:val="21"/>
              </w:rPr>
              <w:t>学習内容</w:t>
            </w:r>
            <w:r w:rsidR="006F457D" w:rsidRPr="0099702A">
              <w:rPr>
                <w:rFonts w:asciiTheme="minorEastAsia" w:eastAsiaTheme="minorEastAsia" w:hAnsiTheme="minorEastAsia" w:hint="eastAsia"/>
                <w:szCs w:val="21"/>
              </w:rPr>
              <w:t>・学習活動</w:t>
            </w:r>
          </w:p>
        </w:tc>
        <w:tc>
          <w:tcPr>
            <w:tcW w:w="3969" w:type="dxa"/>
            <w:gridSpan w:val="3"/>
          </w:tcPr>
          <w:p w:rsidR="000F558C" w:rsidRPr="00B33EA2" w:rsidRDefault="000F558C" w:rsidP="000F558C">
            <w:pPr>
              <w:jc w:val="center"/>
              <w:rPr>
                <w:rFonts w:asciiTheme="minorEastAsia" w:eastAsiaTheme="minorEastAsia" w:hAnsiTheme="minorEastAsia"/>
                <w:szCs w:val="21"/>
              </w:rPr>
            </w:pPr>
            <w:r w:rsidRPr="00B33EA2">
              <w:rPr>
                <w:rFonts w:asciiTheme="minorEastAsia" w:eastAsiaTheme="minorEastAsia" w:hAnsiTheme="minorEastAsia" w:hint="eastAsia"/>
                <w:szCs w:val="21"/>
              </w:rPr>
              <w:t>観点別評価規準</w:t>
            </w:r>
          </w:p>
        </w:tc>
        <w:tc>
          <w:tcPr>
            <w:tcW w:w="1648" w:type="dxa"/>
            <w:vMerge w:val="restart"/>
            <w:vAlign w:val="center"/>
          </w:tcPr>
          <w:p w:rsidR="000F558C" w:rsidRPr="00B33EA2" w:rsidRDefault="000F558C" w:rsidP="004D4CBE">
            <w:pPr>
              <w:jc w:val="center"/>
              <w:rPr>
                <w:rFonts w:asciiTheme="minorEastAsia" w:eastAsiaTheme="minorEastAsia" w:hAnsiTheme="minorEastAsia"/>
                <w:szCs w:val="21"/>
              </w:rPr>
            </w:pPr>
            <w:r w:rsidRPr="00B33EA2">
              <w:rPr>
                <w:rFonts w:asciiTheme="minorEastAsia" w:eastAsiaTheme="minorEastAsia" w:hAnsiTheme="minorEastAsia" w:hint="eastAsia"/>
                <w:szCs w:val="21"/>
              </w:rPr>
              <w:t>評価方法</w:t>
            </w:r>
          </w:p>
        </w:tc>
      </w:tr>
      <w:tr w:rsidR="000F558C" w:rsidRPr="00B33EA2" w:rsidTr="001F46CF">
        <w:trPr>
          <w:trHeight w:val="374"/>
          <w:jc w:val="center"/>
        </w:trPr>
        <w:tc>
          <w:tcPr>
            <w:tcW w:w="577" w:type="dxa"/>
            <w:vMerge/>
          </w:tcPr>
          <w:p w:rsidR="000F558C" w:rsidRPr="00B33EA2" w:rsidRDefault="000F558C" w:rsidP="000F558C">
            <w:pPr>
              <w:jc w:val="center"/>
              <w:rPr>
                <w:rFonts w:asciiTheme="minorEastAsia" w:eastAsiaTheme="minorEastAsia" w:hAnsiTheme="minorEastAsia"/>
                <w:szCs w:val="21"/>
              </w:rPr>
            </w:pPr>
          </w:p>
        </w:tc>
        <w:tc>
          <w:tcPr>
            <w:tcW w:w="3500" w:type="dxa"/>
            <w:vMerge/>
            <w:tcBorders>
              <w:bottom w:val="single" w:sz="4" w:space="0" w:color="auto"/>
            </w:tcBorders>
          </w:tcPr>
          <w:p w:rsidR="000F558C" w:rsidRPr="00B33EA2" w:rsidRDefault="000F558C" w:rsidP="000F558C">
            <w:pPr>
              <w:jc w:val="center"/>
              <w:rPr>
                <w:rFonts w:asciiTheme="minorEastAsia" w:eastAsiaTheme="minorEastAsia" w:hAnsiTheme="minorEastAsia"/>
                <w:szCs w:val="21"/>
              </w:rPr>
            </w:pPr>
          </w:p>
        </w:tc>
        <w:tc>
          <w:tcPr>
            <w:tcW w:w="1701" w:type="dxa"/>
            <w:tcBorders>
              <w:bottom w:val="single" w:sz="4" w:space="0" w:color="auto"/>
            </w:tcBorders>
          </w:tcPr>
          <w:p w:rsidR="000F558C" w:rsidRPr="00B33EA2" w:rsidRDefault="000F558C" w:rsidP="000F558C">
            <w:pPr>
              <w:jc w:val="center"/>
              <w:rPr>
                <w:rFonts w:asciiTheme="minorEastAsia" w:eastAsiaTheme="minorEastAsia" w:hAnsiTheme="minorEastAsia"/>
                <w:sz w:val="16"/>
                <w:szCs w:val="16"/>
              </w:rPr>
            </w:pPr>
            <w:r w:rsidRPr="00B33EA2">
              <w:rPr>
                <w:rFonts w:asciiTheme="minorEastAsia" w:eastAsiaTheme="minorEastAsia" w:hAnsiTheme="minorEastAsia" w:hint="eastAsia"/>
                <w:sz w:val="16"/>
                <w:szCs w:val="16"/>
              </w:rPr>
              <w:t>ア関心・意欲・態度</w:t>
            </w:r>
          </w:p>
        </w:tc>
        <w:tc>
          <w:tcPr>
            <w:tcW w:w="1134" w:type="dxa"/>
            <w:tcBorders>
              <w:bottom w:val="single" w:sz="4" w:space="0" w:color="auto"/>
            </w:tcBorders>
          </w:tcPr>
          <w:p w:rsidR="000F558C" w:rsidRPr="00B33EA2" w:rsidRDefault="000F558C" w:rsidP="000F558C">
            <w:pPr>
              <w:jc w:val="center"/>
              <w:rPr>
                <w:rFonts w:asciiTheme="minorEastAsia" w:eastAsiaTheme="minorEastAsia" w:hAnsiTheme="minorEastAsia"/>
                <w:sz w:val="16"/>
                <w:szCs w:val="16"/>
              </w:rPr>
            </w:pPr>
            <w:r w:rsidRPr="00B33EA2">
              <w:rPr>
                <w:rFonts w:asciiTheme="minorEastAsia" w:eastAsiaTheme="minorEastAsia" w:hAnsiTheme="minorEastAsia" w:hint="eastAsia"/>
                <w:sz w:val="16"/>
                <w:szCs w:val="16"/>
              </w:rPr>
              <w:t>イ思考・判断</w:t>
            </w:r>
          </w:p>
        </w:tc>
        <w:tc>
          <w:tcPr>
            <w:tcW w:w="1134" w:type="dxa"/>
            <w:tcBorders>
              <w:bottom w:val="single" w:sz="4" w:space="0" w:color="auto"/>
            </w:tcBorders>
          </w:tcPr>
          <w:p w:rsidR="000F558C" w:rsidRPr="00B33EA2" w:rsidRDefault="000F558C" w:rsidP="000F558C">
            <w:pPr>
              <w:jc w:val="center"/>
              <w:rPr>
                <w:rFonts w:asciiTheme="minorEastAsia" w:eastAsiaTheme="minorEastAsia" w:hAnsiTheme="minorEastAsia"/>
                <w:sz w:val="16"/>
                <w:szCs w:val="16"/>
              </w:rPr>
            </w:pPr>
            <w:r w:rsidRPr="00B33EA2">
              <w:rPr>
                <w:rFonts w:asciiTheme="minorEastAsia" w:eastAsiaTheme="minorEastAsia" w:hAnsiTheme="minorEastAsia" w:hint="eastAsia"/>
                <w:sz w:val="16"/>
                <w:szCs w:val="16"/>
              </w:rPr>
              <w:t>ウ知識・理解</w:t>
            </w:r>
          </w:p>
        </w:tc>
        <w:tc>
          <w:tcPr>
            <w:tcW w:w="1648" w:type="dxa"/>
            <w:vMerge/>
            <w:tcBorders>
              <w:bottom w:val="single" w:sz="4" w:space="0" w:color="auto"/>
            </w:tcBorders>
          </w:tcPr>
          <w:p w:rsidR="000F558C" w:rsidRPr="00B33EA2" w:rsidRDefault="000F558C" w:rsidP="000F558C">
            <w:pPr>
              <w:jc w:val="center"/>
              <w:rPr>
                <w:rFonts w:asciiTheme="minorEastAsia" w:eastAsiaTheme="minorEastAsia" w:hAnsiTheme="minorEastAsia"/>
                <w:szCs w:val="21"/>
              </w:rPr>
            </w:pPr>
          </w:p>
        </w:tc>
      </w:tr>
      <w:tr w:rsidR="001F46CF" w:rsidRPr="00B33EA2" w:rsidTr="00A75052">
        <w:trPr>
          <w:cantSplit/>
          <w:trHeight w:val="2279"/>
          <w:jc w:val="center"/>
        </w:trPr>
        <w:tc>
          <w:tcPr>
            <w:tcW w:w="577" w:type="dxa"/>
            <w:vMerge w:val="restart"/>
            <w:textDirection w:val="tbRlV"/>
          </w:tcPr>
          <w:p w:rsidR="001F46CF" w:rsidRPr="00B33EA2" w:rsidRDefault="001F46CF" w:rsidP="001F46CF">
            <w:pPr>
              <w:ind w:left="113" w:right="113"/>
              <w:jc w:val="left"/>
              <w:rPr>
                <w:rFonts w:asciiTheme="minorEastAsia" w:eastAsiaTheme="minorEastAsia" w:hAnsiTheme="minorEastAsia"/>
                <w:szCs w:val="21"/>
              </w:rPr>
            </w:pPr>
            <w:r w:rsidRPr="00B33EA2">
              <w:rPr>
                <w:rFonts w:asciiTheme="minorEastAsia" w:eastAsiaTheme="minorEastAsia" w:hAnsiTheme="minorEastAsia" w:hint="eastAsia"/>
                <w:szCs w:val="21"/>
              </w:rPr>
              <w:t>生活習慣と日常の生活行動</w:t>
            </w:r>
          </w:p>
        </w:tc>
        <w:tc>
          <w:tcPr>
            <w:tcW w:w="3500" w:type="dxa"/>
            <w:tcBorders>
              <w:bottom w:val="nil"/>
            </w:tcBorders>
          </w:tcPr>
          <w:p w:rsidR="001F46CF" w:rsidRPr="00B33EA2" w:rsidRDefault="00035ECB" w:rsidP="00974829">
            <w:pPr>
              <w:rPr>
                <w:rFonts w:asciiTheme="minorEastAsia" w:eastAsiaTheme="minorEastAsia" w:hAnsiTheme="minorEastAsia"/>
                <w:szCs w:val="21"/>
              </w:rPr>
            </w:pPr>
            <w:r>
              <w:rPr>
                <w:rFonts w:asciiTheme="minorEastAsia" w:eastAsiaTheme="minorEastAsia" w:hAnsiTheme="minorEastAsia"/>
                <w:noProof/>
                <w:szCs w:val="21"/>
              </w:rPr>
              <w:pict>
                <v:roundrect id="_x0000_s1107" style="position:absolute;left:0;text-align:left;margin-left:.6pt;margin-top:6.5pt;width:443.15pt;height:60.75pt;z-index:251710464;mso-position-horizontal-relative:text;mso-position-vertical-relative:text" arcsize="10923f">
                  <v:textbox style="mso-next-textbox:#_x0000_s1107" inset="5.85pt,.7pt,5.85pt,.7pt">
                    <w:txbxContent>
                      <w:p w:rsidR="001F46CF" w:rsidRDefault="001F46CF" w:rsidP="00DF4A3A">
                        <w:r>
                          <w:rPr>
                            <w:rFonts w:asciiTheme="minorEastAsia" w:eastAsiaTheme="minorEastAsia" w:hAnsiTheme="minorEastAsia" w:hint="eastAsia"/>
                            <w:color w:val="000000" w:themeColor="text1"/>
                            <w:szCs w:val="21"/>
                          </w:rPr>
                          <w:t>（ねらい）生活習慣病を予防し、健康を保持増進するには、適切な食事、運動、休養及び睡眠など、</w:t>
                        </w:r>
                        <w:r w:rsidRPr="00B33EA2">
                          <w:rPr>
                            <w:rFonts w:asciiTheme="minorEastAsia" w:eastAsiaTheme="minorEastAsia" w:hAnsiTheme="minorEastAsia" w:hint="eastAsia"/>
                            <w:szCs w:val="21"/>
                          </w:rPr>
                          <w:t>調和のとれた健康的な生活を実践することが必要で</w:t>
                        </w:r>
                        <w:r>
                          <w:rPr>
                            <w:rFonts w:asciiTheme="minorEastAsia" w:eastAsiaTheme="minorEastAsia" w:hAnsiTheme="minorEastAsia" w:hint="eastAsia"/>
                            <w:color w:val="000000" w:themeColor="text1"/>
                            <w:szCs w:val="21"/>
                          </w:rPr>
                          <w:t>あることを理解できるようにする。</w:t>
                        </w:r>
                      </w:p>
                    </w:txbxContent>
                  </v:textbox>
                </v:roundrect>
              </w:pict>
            </w:r>
          </w:p>
          <w:p w:rsidR="001F46CF" w:rsidRPr="00B33EA2" w:rsidRDefault="001F46CF" w:rsidP="00974829">
            <w:pPr>
              <w:rPr>
                <w:rFonts w:asciiTheme="minorEastAsia" w:eastAsiaTheme="minorEastAsia" w:hAnsiTheme="minorEastAsia"/>
                <w:szCs w:val="21"/>
              </w:rPr>
            </w:pPr>
          </w:p>
          <w:p w:rsidR="001F46CF" w:rsidRPr="00B33EA2" w:rsidRDefault="001F46CF" w:rsidP="00974829">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C2504A">
            <w:pPr>
              <w:rPr>
                <w:rFonts w:asciiTheme="minorEastAsia" w:eastAsiaTheme="minorEastAsia" w:hAnsiTheme="minorEastAsia"/>
                <w:szCs w:val="21"/>
              </w:rPr>
            </w:pPr>
            <w:r w:rsidRPr="00B33EA2">
              <w:rPr>
                <w:rFonts w:asciiTheme="minorEastAsia" w:eastAsiaTheme="minorEastAsia" w:hAnsiTheme="minorEastAsia" w:hint="eastAsia"/>
                <w:szCs w:val="21"/>
              </w:rPr>
              <w:t>１　生活習慣病の発病や進行の概要について整理する。</w:t>
            </w:r>
          </w:p>
        </w:tc>
        <w:tc>
          <w:tcPr>
            <w:tcW w:w="1701" w:type="dxa"/>
            <w:tcBorders>
              <w:bottom w:val="nil"/>
            </w:tcBorders>
          </w:tcPr>
          <w:p w:rsidR="001F46CF" w:rsidRPr="00B33EA2" w:rsidRDefault="001F46CF" w:rsidP="00974829">
            <w:pPr>
              <w:rPr>
                <w:rFonts w:asciiTheme="minorEastAsia" w:eastAsiaTheme="minorEastAsia" w:hAnsiTheme="minorEastAsia"/>
                <w:szCs w:val="21"/>
              </w:rPr>
            </w:pPr>
          </w:p>
          <w:p w:rsidR="001F46CF" w:rsidRPr="00B33EA2" w:rsidRDefault="001F46CF" w:rsidP="00974829">
            <w:pPr>
              <w:rPr>
                <w:rFonts w:asciiTheme="minorEastAsia" w:eastAsiaTheme="minorEastAsia" w:hAnsiTheme="minorEastAsia"/>
                <w:szCs w:val="21"/>
              </w:rPr>
            </w:pPr>
          </w:p>
          <w:p w:rsidR="001F46CF" w:rsidRPr="00B33EA2" w:rsidRDefault="001F46CF" w:rsidP="00974829">
            <w:pPr>
              <w:rPr>
                <w:rFonts w:asciiTheme="minorEastAsia" w:eastAsiaTheme="minorEastAsia" w:hAnsiTheme="minorEastAsia"/>
                <w:szCs w:val="21"/>
              </w:rPr>
            </w:pPr>
          </w:p>
          <w:p w:rsidR="001F46CF" w:rsidRPr="00B33EA2" w:rsidRDefault="001F46CF" w:rsidP="00974829">
            <w:pPr>
              <w:rPr>
                <w:rFonts w:asciiTheme="minorEastAsia" w:eastAsiaTheme="minorEastAsia" w:hAnsiTheme="minorEastAsia"/>
                <w:szCs w:val="21"/>
              </w:rPr>
            </w:pPr>
          </w:p>
          <w:p w:rsidR="001F46CF" w:rsidRPr="00B33EA2" w:rsidRDefault="001F46CF" w:rsidP="00974829">
            <w:pPr>
              <w:rPr>
                <w:rFonts w:asciiTheme="minorEastAsia" w:eastAsiaTheme="minorEastAsia" w:hAnsiTheme="minorEastAsia"/>
                <w:szCs w:val="21"/>
              </w:rPr>
            </w:pPr>
          </w:p>
        </w:tc>
        <w:tc>
          <w:tcPr>
            <w:tcW w:w="1134" w:type="dxa"/>
            <w:tcBorders>
              <w:bottom w:val="nil"/>
            </w:tcBorders>
          </w:tcPr>
          <w:p w:rsidR="001F46CF" w:rsidRPr="00B33EA2" w:rsidRDefault="001F46CF" w:rsidP="00974829">
            <w:pPr>
              <w:rPr>
                <w:rFonts w:asciiTheme="minorEastAsia" w:eastAsiaTheme="minorEastAsia" w:hAnsiTheme="minorEastAsia"/>
                <w:szCs w:val="21"/>
              </w:rPr>
            </w:pPr>
          </w:p>
          <w:p w:rsidR="001F46CF" w:rsidRPr="00B33EA2" w:rsidRDefault="001F46CF" w:rsidP="00974829">
            <w:pPr>
              <w:rPr>
                <w:rFonts w:asciiTheme="minorEastAsia" w:eastAsiaTheme="minorEastAsia" w:hAnsiTheme="minorEastAsia"/>
                <w:szCs w:val="21"/>
              </w:rPr>
            </w:pPr>
          </w:p>
          <w:p w:rsidR="001F46CF" w:rsidRPr="00B33EA2" w:rsidRDefault="001F46CF" w:rsidP="00974829">
            <w:pPr>
              <w:rPr>
                <w:rFonts w:asciiTheme="minorEastAsia" w:eastAsiaTheme="minorEastAsia" w:hAnsiTheme="minorEastAsia"/>
                <w:szCs w:val="21"/>
              </w:rPr>
            </w:pPr>
          </w:p>
          <w:p w:rsidR="001F46CF" w:rsidRPr="00B33EA2" w:rsidRDefault="001F46CF" w:rsidP="00974829">
            <w:pPr>
              <w:rPr>
                <w:rFonts w:asciiTheme="minorEastAsia" w:eastAsiaTheme="minorEastAsia" w:hAnsiTheme="minorEastAsia"/>
                <w:szCs w:val="21"/>
              </w:rPr>
            </w:pPr>
          </w:p>
          <w:p w:rsidR="001F46CF" w:rsidRPr="00B33EA2" w:rsidRDefault="001F46CF" w:rsidP="00974829">
            <w:pPr>
              <w:rPr>
                <w:rFonts w:asciiTheme="minorEastAsia" w:eastAsiaTheme="minorEastAsia" w:hAnsiTheme="minorEastAsia"/>
                <w:szCs w:val="21"/>
              </w:rPr>
            </w:pPr>
          </w:p>
        </w:tc>
        <w:tc>
          <w:tcPr>
            <w:tcW w:w="1134" w:type="dxa"/>
            <w:tcBorders>
              <w:bottom w:val="nil"/>
            </w:tcBorders>
          </w:tcPr>
          <w:p w:rsidR="001F46CF" w:rsidRPr="00B33EA2" w:rsidRDefault="001F46CF" w:rsidP="00974829">
            <w:pPr>
              <w:rPr>
                <w:rFonts w:asciiTheme="minorEastAsia" w:eastAsiaTheme="minorEastAsia" w:hAnsiTheme="minorEastAsia"/>
                <w:szCs w:val="21"/>
              </w:rPr>
            </w:pPr>
          </w:p>
        </w:tc>
        <w:tc>
          <w:tcPr>
            <w:tcW w:w="1648" w:type="dxa"/>
            <w:tcBorders>
              <w:bottom w:val="nil"/>
            </w:tcBorders>
          </w:tcPr>
          <w:p w:rsidR="001F46CF" w:rsidRPr="00B33EA2" w:rsidRDefault="001F46CF" w:rsidP="00974829">
            <w:pPr>
              <w:rPr>
                <w:rFonts w:asciiTheme="minorEastAsia" w:eastAsiaTheme="minorEastAsia" w:hAnsiTheme="minorEastAsia"/>
                <w:szCs w:val="21"/>
              </w:rPr>
            </w:pPr>
          </w:p>
        </w:tc>
      </w:tr>
      <w:tr w:rsidR="001F46CF" w:rsidRPr="00B33EA2" w:rsidTr="00B33EA2">
        <w:trPr>
          <w:cantSplit/>
          <w:trHeight w:val="1123"/>
          <w:jc w:val="center"/>
        </w:trPr>
        <w:tc>
          <w:tcPr>
            <w:tcW w:w="577" w:type="dxa"/>
            <w:vMerge/>
            <w:textDirection w:val="tbRlV"/>
          </w:tcPr>
          <w:p w:rsidR="001F46CF" w:rsidRPr="00B33EA2" w:rsidRDefault="001F46CF" w:rsidP="00B50503">
            <w:pPr>
              <w:ind w:left="113" w:right="113"/>
              <w:rPr>
                <w:rFonts w:asciiTheme="minorEastAsia" w:eastAsiaTheme="minorEastAsia" w:hAnsiTheme="minorEastAsia"/>
                <w:szCs w:val="21"/>
              </w:rPr>
            </w:pPr>
          </w:p>
        </w:tc>
        <w:tc>
          <w:tcPr>
            <w:tcW w:w="3500" w:type="dxa"/>
            <w:tcBorders>
              <w:top w:val="nil"/>
              <w:bottom w:val="nil"/>
            </w:tcBorders>
          </w:tcPr>
          <w:p w:rsidR="001F46CF" w:rsidRPr="00B33EA2" w:rsidRDefault="001F46CF" w:rsidP="00C2504A">
            <w:pPr>
              <w:rPr>
                <w:rFonts w:asciiTheme="minorEastAsia" w:eastAsiaTheme="minorEastAsia" w:hAnsiTheme="minorEastAsia"/>
                <w:noProof/>
                <w:szCs w:val="21"/>
              </w:rPr>
            </w:pPr>
            <w:r w:rsidRPr="00B33EA2">
              <w:rPr>
                <w:rFonts w:asciiTheme="minorEastAsia" w:eastAsiaTheme="minorEastAsia" w:hAnsiTheme="minorEastAsia" w:hint="eastAsia"/>
                <w:szCs w:val="21"/>
              </w:rPr>
              <w:t>２　生活習慣病を未然に防ぐことや早期発見・早期治療の重要性について理解する。</w:t>
            </w:r>
          </w:p>
        </w:tc>
        <w:tc>
          <w:tcPr>
            <w:tcW w:w="1701" w:type="dxa"/>
            <w:tcBorders>
              <w:top w:val="nil"/>
              <w:bottom w:val="nil"/>
            </w:tcBorders>
            <w:vAlign w:val="center"/>
          </w:tcPr>
          <w:p w:rsidR="001F46CF" w:rsidRPr="00B33EA2" w:rsidRDefault="001F46CF" w:rsidP="00B33EA2">
            <w:pPr>
              <w:rPr>
                <w:rFonts w:asciiTheme="minorEastAsia" w:eastAsiaTheme="minorEastAsia" w:hAnsiTheme="minorEastAsia"/>
                <w:szCs w:val="21"/>
              </w:rPr>
            </w:pPr>
            <w:r w:rsidRPr="00B33EA2">
              <w:rPr>
                <w:rFonts w:asciiTheme="minorEastAsia" w:eastAsiaTheme="minorEastAsia" w:hAnsiTheme="minorEastAsia" w:hint="eastAsia"/>
                <w:szCs w:val="21"/>
              </w:rPr>
              <w:t>①</w:t>
            </w:r>
          </w:p>
        </w:tc>
        <w:tc>
          <w:tcPr>
            <w:tcW w:w="1134" w:type="dxa"/>
            <w:tcBorders>
              <w:top w:val="nil"/>
              <w:bottom w:val="nil"/>
            </w:tcBorders>
            <w:vAlign w:val="center"/>
          </w:tcPr>
          <w:p w:rsidR="001F46CF" w:rsidRPr="00B33EA2" w:rsidRDefault="001F46CF" w:rsidP="00B33EA2">
            <w:pPr>
              <w:rPr>
                <w:rFonts w:asciiTheme="minorEastAsia" w:eastAsiaTheme="minorEastAsia" w:hAnsiTheme="minorEastAsia"/>
                <w:szCs w:val="21"/>
              </w:rPr>
            </w:pPr>
          </w:p>
        </w:tc>
        <w:tc>
          <w:tcPr>
            <w:tcW w:w="1134" w:type="dxa"/>
            <w:tcBorders>
              <w:top w:val="nil"/>
              <w:bottom w:val="nil"/>
            </w:tcBorders>
            <w:vAlign w:val="center"/>
          </w:tcPr>
          <w:p w:rsidR="001F46CF" w:rsidRPr="00B33EA2" w:rsidRDefault="001F46CF" w:rsidP="00B33EA2">
            <w:pPr>
              <w:rPr>
                <w:rFonts w:asciiTheme="minorEastAsia" w:eastAsiaTheme="minorEastAsia" w:hAnsiTheme="minorEastAsia"/>
                <w:szCs w:val="21"/>
              </w:rPr>
            </w:pPr>
          </w:p>
        </w:tc>
        <w:tc>
          <w:tcPr>
            <w:tcW w:w="1648" w:type="dxa"/>
            <w:tcBorders>
              <w:top w:val="nil"/>
              <w:bottom w:val="nil"/>
            </w:tcBorders>
            <w:vAlign w:val="center"/>
          </w:tcPr>
          <w:p w:rsidR="001F46CF" w:rsidRPr="00B33EA2" w:rsidRDefault="001F46CF" w:rsidP="00B33EA2">
            <w:pPr>
              <w:rPr>
                <w:rFonts w:asciiTheme="minorEastAsia" w:eastAsiaTheme="minorEastAsia" w:hAnsiTheme="minorEastAsia"/>
                <w:szCs w:val="21"/>
              </w:rPr>
            </w:pPr>
            <w:r w:rsidRPr="00B33EA2">
              <w:rPr>
                <w:rFonts w:asciiTheme="minorEastAsia" w:eastAsiaTheme="minorEastAsia" w:hAnsiTheme="minorEastAsia" w:hint="eastAsia"/>
                <w:szCs w:val="21"/>
              </w:rPr>
              <w:t>観察</w:t>
            </w:r>
          </w:p>
        </w:tc>
      </w:tr>
      <w:tr w:rsidR="001F46CF" w:rsidRPr="00B33EA2" w:rsidTr="00B33EA2">
        <w:trPr>
          <w:cantSplit/>
          <w:trHeight w:val="1122"/>
          <w:jc w:val="center"/>
        </w:trPr>
        <w:tc>
          <w:tcPr>
            <w:tcW w:w="577" w:type="dxa"/>
            <w:vMerge/>
            <w:textDirection w:val="tbRlV"/>
          </w:tcPr>
          <w:p w:rsidR="001F46CF" w:rsidRPr="00B33EA2" w:rsidRDefault="001F46CF" w:rsidP="00B50503">
            <w:pPr>
              <w:ind w:left="113" w:right="113"/>
              <w:rPr>
                <w:rFonts w:asciiTheme="minorEastAsia" w:eastAsiaTheme="minorEastAsia" w:hAnsiTheme="minorEastAsia"/>
                <w:szCs w:val="21"/>
              </w:rPr>
            </w:pPr>
          </w:p>
        </w:tc>
        <w:tc>
          <w:tcPr>
            <w:tcW w:w="3500" w:type="dxa"/>
            <w:tcBorders>
              <w:top w:val="nil"/>
              <w:bottom w:val="single" w:sz="4" w:space="0" w:color="auto"/>
            </w:tcBorders>
          </w:tcPr>
          <w:p w:rsidR="00B33EA2" w:rsidRDefault="001F46CF" w:rsidP="00974829">
            <w:pPr>
              <w:rPr>
                <w:rFonts w:asciiTheme="minorEastAsia" w:eastAsiaTheme="minorEastAsia" w:hAnsiTheme="minorEastAsia"/>
                <w:szCs w:val="21"/>
              </w:rPr>
            </w:pPr>
            <w:r w:rsidRPr="00B33EA2">
              <w:rPr>
                <w:rFonts w:asciiTheme="minorEastAsia" w:eastAsiaTheme="minorEastAsia" w:hAnsiTheme="minorEastAsia" w:hint="eastAsia"/>
                <w:szCs w:val="21"/>
              </w:rPr>
              <w:t>３　がんとはどんな病気なのか理解する。</w:t>
            </w:r>
          </w:p>
          <w:p w:rsidR="00B33EA2" w:rsidRPr="00B33EA2" w:rsidRDefault="00B33EA2" w:rsidP="00974829">
            <w:pPr>
              <w:rPr>
                <w:rFonts w:asciiTheme="minorEastAsia" w:eastAsiaTheme="minorEastAsia" w:hAnsiTheme="minorEastAsia"/>
                <w:noProof/>
                <w:szCs w:val="21"/>
              </w:rPr>
            </w:pPr>
          </w:p>
        </w:tc>
        <w:tc>
          <w:tcPr>
            <w:tcW w:w="1701" w:type="dxa"/>
            <w:tcBorders>
              <w:top w:val="nil"/>
              <w:bottom w:val="single" w:sz="4" w:space="0" w:color="auto"/>
            </w:tcBorders>
            <w:vAlign w:val="center"/>
          </w:tcPr>
          <w:p w:rsidR="001F46CF" w:rsidRPr="00B33EA2" w:rsidRDefault="001F46CF" w:rsidP="00B33EA2">
            <w:pPr>
              <w:rPr>
                <w:rFonts w:asciiTheme="minorEastAsia" w:eastAsiaTheme="minorEastAsia" w:hAnsiTheme="minorEastAsia"/>
                <w:szCs w:val="21"/>
              </w:rPr>
            </w:pPr>
          </w:p>
        </w:tc>
        <w:tc>
          <w:tcPr>
            <w:tcW w:w="1134" w:type="dxa"/>
            <w:tcBorders>
              <w:top w:val="nil"/>
              <w:bottom w:val="single" w:sz="4" w:space="0" w:color="auto"/>
            </w:tcBorders>
            <w:vAlign w:val="center"/>
          </w:tcPr>
          <w:p w:rsidR="001F46CF" w:rsidRPr="00B33EA2" w:rsidRDefault="001F46CF" w:rsidP="00B33EA2">
            <w:pPr>
              <w:rPr>
                <w:rFonts w:asciiTheme="minorEastAsia" w:eastAsiaTheme="minorEastAsia" w:hAnsiTheme="minorEastAsia"/>
                <w:szCs w:val="21"/>
              </w:rPr>
            </w:pPr>
          </w:p>
        </w:tc>
        <w:tc>
          <w:tcPr>
            <w:tcW w:w="1134" w:type="dxa"/>
            <w:tcBorders>
              <w:top w:val="nil"/>
              <w:bottom w:val="single" w:sz="4" w:space="0" w:color="auto"/>
            </w:tcBorders>
            <w:vAlign w:val="center"/>
          </w:tcPr>
          <w:p w:rsidR="001F46CF" w:rsidRPr="00B33EA2" w:rsidRDefault="001F46CF" w:rsidP="00B33EA2">
            <w:pPr>
              <w:rPr>
                <w:rFonts w:asciiTheme="minorEastAsia" w:eastAsiaTheme="minorEastAsia" w:hAnsiTheme="minorEastAsia"/>
                <w:szCs w:val="21"/>
              </w:rPr>
            </w:pPr>
            <w:r w:rsidRPr="00B33EA2">
              <w:rPr>
                <w:rFonts w:asciiTheme="minorEastAsia" w:eastAsiaTheme="minorEastAsia" w:hAnsiTheme="minorEastAsia" w:hint="eastAsia"/>
                <w:szCs w:val="21"/>
              </w:rPr>
              <w:t>①</w:t>
            </w:r>
          </w:p>
        </w:tc>
        <w:tc>
          <w:tcPr>
            <w:tcW w:w="1648" w:type="dxa"/>
            <w:tcBorders>
              <w:top w:val="nil"/>
              <w:bottom w:val="single" w:sz="4" w:space="0" w:color="auto"/>
            </w:tcBorders>
            <w:vAlign w:val="center"/>
          </w:tcPr>
          <w:p w:rsidR="001F46CF" w:rsidRPr="00B33EA2" w:rsidRDefault="001F46CF" w:rsidP="00B33EA2">
            <w:pPr>
              <w:rPr>
                <w:rFonts w:asciiTheme="minorEastAsia" w:eastAsiaTheme="minorEastAsia" w:hAnsiTheme="minorEastAsia"/>
                <w:szCs w:val="21"/>
              </w:rPr>
            </w:pPr>
            <w:r w:rsidRPr="00B33EA2">
              <w:rPr>
                <w:rFonts w:asciiTheme="minorEastAsia" w:eastAsiaTheme="minorEastAsia" w:hAnsiTheme="minorEastAsia" w:hint="eastAsia"/>
                <w:szCs w:val="21"/>
              </w:rPr>
              <w:t>観察</w:t>
            </w:r>
          </w:p>
        </w:tc>
      </w:tr>
      <w:tr w:rsidR="00B33EA2" w:rsidRPr="00B33EA2" w:rsidTr="00B33EA2">
        <w:trPr>
          <w:trHeight w:val="415"/>
          <w:jc w:val="center"/>
        </w:trPr>
        <w:tc>
          <w:tcPr>
            <w:tcW w:w="577" w:type="dxa"/>
            <w:vMerge w:val="restart"/>
            <w:vAlign w:val="center"/>
          </w:tcPr>
          <w:p w:rsidR="00B33EA2" w:rsidRPr="00B33EA2" w:rsidRDefault="00B33EA2" w:rsidP="005823AE">
            <w:pPr>
              <w:jc w:val="center"/>
              <w:rPr>
                <w:rFonts w:asciiTheme="minorEastAsia" w:eastAsiaTheme="minorEastAsia" w:hAnsiTheme="minorEastAsia"/>
                <w:szCs w:val="21"/>
              </w:rPr>
            </w:pPr>
            <w:r w:rsidRPr="00B33EA2">
              <w:rPr>
                <w:rFonts w:asciiTheme="minorEastAsia" w:eastAsiaTheme="minorEastAsia" w:hAnsiTheme="minorEastAsia" w:hint="eastAsia"/>
                <w:szCs w:val="21"/>
              </w:rPr>
              <w:t>時</w:t>
            </w:r>
          </w:p>
        </w:tc>
        <w:tc>
          <w:tcPr>
            <w:tcW w:w="3500" w:type="dxa"/>
            <w:vMerge w:val="restart"/>
            <w:vAlign w:val="center"/>
          </w:tcPr>
          <w:p w:rsidR="00B33EA2" w:rsidRPr="00B33EA2" w:rsidRDefault="00B33EA2" w:rsidP="005823AE">
            <w:pPr>
              <w:jc w:val="center"/>
              <w:rPr>
                <w:rFonts w:asciiTheme="minorEastAsia" w:eastAsiaTheme="minorEastAsia" w:hAnsiTheme="minorEastAsia"/>
                <w:szCs w:val="21"/>
              </w:rPr>
            </w:pPr>
            <w:r w:rsidRPr="00B33EA2">
              <w:rPr>
                <w:rFonts w:asciiTheme="minorEastAsia" w:eastAsiaTheme="minorEastAsia" w:hAnsiTheme="minorEastAsia" w:hint="eastAsia"/>
                <w:szCs w:val="21"/>
              </w:rPr>
              <w:t>学習内容</w:t>
            </w:r>
          </w:p>
        </w:tc>
        <w:tc>
          <w:tcPr>
            <w:tcW w:w="3969" w:type="dxa"/>
            <w:gridSpan w:val="3"/>
            <w:tcBorders>
              <w:bottom w:val="nil"/>
            </w:tcBorders>
            <w:vAlign w:val="center"/>
          </w:tcPr>
          <w:p w:rsidR="00B33EA2" w:rsidRPr="00B33EA2" w:rsidRDefault="00B33EA2" w:rsidP="00B33EA2">
            <w:pPr>
              <w:jc w:val="center"/>
              <w:rPr>
                <w:rFonts w:asciiTheme="minorEastAsia" w:eastAsiaTheme="minorEastAsia" w:hAnsiTheme="minorEastAsia"/>
                <w:szCs w:val="21"/>
              </w:rPr>
            </w:pPr>
            <w:r w:rsidRPr="00B33EA2">
              <w:rPr>
                <w:rFonts w:asciiTheme="minorEastAsia" w:eastAsiaTheme="minorEastAsia" w:hAnsiTheme="minorEastAsia" w:hint="eastAsia"/>
                <w:szCs w:val="21"/>
              </w:rPr>
              <w:t>観点別評価規準</w:t>
            </w:r>
          </w:p>
        </w:tc>
        <w:tc>
          <w:tcPr>
            <w:tcW w:w="1648" w:type="dxa"/>
            <w:vMerge w:val="restart"/>
            <w:vAlign w:val="center"/>
          </w:tcPr>
          <w:p w:rsidR="00B33EA2" w:rsidRPr="00B33EA2" w:rsidRDefault="00B33EA2" w:rsidP="005823AE">
            <w:pPr>
              <w:jc w:val="center"/>
              <w:rPr>
                <w:rFonts w:asciiTheme="minorEastAsia" w:eastAsiaTheme="minorEastAsia" w:hAnsiTheme="minorEastAsia"/>
                <w:szCs w:val="21"/>
              </w:rPr>
            </w:pPr>
            <w:r w:rsidRPr="00B33EA2">
              <w:rPr>
                <w:rFonts w:asciiTheme="minorEastAsia" w:eastAsiaTheme="minorEastAsia" w:hAnsiTheme="minorEastAsia" w:hint="eastAsia"/>
                <w:szCs w:val="21"/>
              </w:rPr>
              <w:t>評価方法</w:t>
            </w:r>
          </w:p>
        </w:tc>
      </w:tr>
      <w:tr w:rsidR="00B33EA2" w:rsidRPr="00B33EA2" w:rsidTr="00B33EA2">
        <w:trPr>
          <w:trHeight w:val="350"/>
          <w:jc w:val="center"/>
        </w:trPr>
        <w:tc>
          <w:tcPr>
            <w:tcW w:w="577" w:type="dxa"/>
            <w:vMerge/>
            <w:vAlign w:val="center"/>
          </w:tcPr>
          <w:p w:rsidR="00B33EA2" w:rsidRPr="00B33EA2" w:rsidRDefault="00B33EA2" w:rsidP="005823AE">
            <w:pPr>
              <w:jc w:val="center"/>
              <w:rPr>
                <w:rFonts w:asciiTheme="minorEastAsia" w:eastAsiaTheme="minorEastAsia" w:hAnsiTheme="minorEastAsia"/>
                <w:szCs w:val="21"/>
              </w:rPr>
            </w:pPr>
          </w:p>
        </w:tc>
        <w:tc>
          <w:tcPr>
            <w:tcW w:w="3500" w:type="dxa"/>
            <w:vMerge/>
            <w:tcBorders>
              <w:bottom w:val="nil"/>
            </w:tcBorders>
            <w:vAlign w:val="center"/>
          </w:tcPr>
          <w:p w:rsidR="00B33EA2" w:rsidRPr="00B33EA2" w:rsidRDefault="00B33EA2" w:rsidP="005823AE">
            <w:pPr>
              <w:jc w:val="center"/>
              <w:rPr>
                <w:rFonts w:asciiTheme="minorEastAsia" w:eastAsiaTheme="minorEastAsia" w:hAnsiTheme="minorEastAsia"/>
                <w:szCs w:val="21"/>
              </w:rPr>
            </w:pPr>
          </w:p>
        </w:tc>
        <w:tc>
          <w:tcPr>
            <w:tcW w:w="1701" w:type="dxa"/>
            <w:tcBorders>
              <w:bottom w:val="nil"/>
            </w:tcBorders>
            <w:vAlign w:val="center"/>
          </w:tcPr>
          <w:p w:rsidR="00B33EA2" w:rsidRPr="00B33EA2" w:rsidRDefault="00B33EA2" w:rsidP="00B33EA2">
            <w:pPr>
              <w:jc w:val="center"/>
              <w:rPr>
                <w:rFonts w:asciiTheme="minorEastAsia" w:eastAsiaTheme="minorEastAsia" w:hAnsiTheme="minorEastAsia"/>
                <w:sz w:val="16"/>
                <w:szCs w:val="16"/>
              </w:rPr>
            </w:pPr>
            <w:r w:rsidRPr="00B33EA2">
              <w:rPr>
                <w:rFonts w:asciiTheme="minorEastAsia" w:eastAsiaTheme="minorEastAsia" w:hAnsiTheme="minorEastAsia" w:hint="eastAsia"/>
                <w:sz w:val="16"/>
                <w:szCs w:val="16"/>
              </w:rPr>
              <w:t>ア関心・意欲・態度</w:t>
            </w:r>
          </w:p>
        </w:tc>
        <w:tc>
          <w:tcPr>
            <w:tcW w:w="1134" w:type="dxa"/>
            <w:tcBorders>
              <w:bottom w:val="nil"/>
            </w:tcBorders>
            <w:vAlign w:val="center"/>
          </w:tcPr>
          <w:p w:rsidR="00B33EA2" w:rsidRPr="00B33EA2" w:rsidRDefault="00B33EA2" w:rsidP="00B33EA2">
            <w:pPr>
              <w:jc w:val="center"/>
              <w:rPr>
                <w:rFonts w:asciiTheme="minorEastAsia" w:eastAsiaTheme="minorEastAsia" w:hAnsiTheme="minorEastAsia"/>
                <w:sz w:val="16"/>
                <w:szCs w:val="16"/>
              </w:rPr>
            </w:pPr>
            <w:r w:rsidRPr="00B33EA2">
              <w:rPr>
                <w:rFonts w:asciiTheme="minorEastAsia" w:eastAsiaTheme="minorEastAsia" w:hAnsiTheme="minorEastAsia" w:hint="eastAsia"/>
                <w:sz w:val="16"/>
                <w:szCs w:val="16"/>
              </w:rPr>
              <w:t>イ思考・判断</w:t>
            </w:r>
          </w:p>
        </w:tc>
        <w:tc>
          <w:tcPr>
            <w:tcW w:w="1134" w:type="dxa"/>
            <w:tcBorders>
              <w:bottom w:val="nil"/>
            </w:tcBorders>
            <w:vAlign w:val="center"/>
          </w:tcPr>
          <w:p w:rsidR="00B33EA2" w:rsidRPr="00B33EA2" w:rsidRDefault="00B33EA2" w:rsidP="00B33EA2">
            <w:pPr>
              <w:jc w:val="center"/>
              <w:rPr>
                <w:rFonts w:asciiTheme="minorEastAsia" w:eastAsiaTheme="minorEastAsia" w:hAnsiTheme="minorEastAsia"/>
                <w:sz w:val="16"/>
                <w:szCs w:val="16"/>
              </w:rPr>
            </w:pPr>
            <w:r w:rsidRPr="00B33EA2">
              <w:rPr>
                <w:rFonts w:asciiTheme="minorEastAsia" w:eastAsiaTheme="minorEastAsia" w:hAnsiTheme="minorEastAsia" w:hint="eastAsia"/>
                <w:sz w:val="16"/>
                <w:szCs w:val="16"/>
              </w:rPr>
              <w:t>ウ知識・理解</w:t>
            </w:r>
          </w:p>
        </w:tc>
        <w:tc>
          <w:tcPr>
            <w:tcW w:w="1648" w:type="dxa"/>
            <w:vMerge/>
            <w:tcBorders>
              <w:bottom w:val="nil"/>
            </w:tcBorders>
            <w:vAlign w:val="center"/>
          </w:tcPr>
          <w:p w:rsidR="00B33EA2" w:rsidRPr="00B33EA2" w:rsidRDefault="00B33EA2" w:rsidP="005823AE">
            <w:pPr>
              <w:jc w:val="center"/>
              <w:rPr>
                <w:rFonts w:asciiTheme="minorEastAsia" w:eastAsiaTheme="minorEastAsia" w:hAnsiTheme="minorEastAsia"/>
                <w:szCs w:val="21"/>
              </w:rPr>
            </w:pPr>
          </w:p>
        </w:tc>
      </w:tr>
      <w:tr w:rsidR="001F46CF" w:rsidRPr="00B33EA2" w:rsidTr="001F46CF">
        <w:trPr>
          <w:trHeight w:val="2824"/>
          <w:jc w:val="center"/>
        </w:trPr>
        <w:tc>
          <w:tcPr>
            <w:tcW w:w="577" w:type="dxa"/>
            <w:vMerge w:val="restart"/>
            <w:textDirection w:val="tbRlV"/>
          </w:tcPr>
          <w:p w:rsidR="001F46CF" w:rsidRPr="00B33EA2" w:rsidRDefault="001F46CF" w:rsidP="001F46CF">
            <w:pPr>
              <w:ind w:left="113" w:right="113"/>
              <w:jc w:val="left"/>
              <w:rPr>
                <w:rFonts w:asciiTheme="minorEastAsia" w:eastAsiaTheme="minorEastAsia" w:hAnsiTheme="minorEastAsia"/>
                <w:szCs w:val="21"/>
              </w:rPr>
            </w:pPr>
            <w:r w:rsidRPr="00B33EA2">
              <w:rPr>
                <w:rFonts w:asciiTheme="minorEastAsia" w:eastAsiaTheme="minorEastAsia" w:hAnsiTheme="minorEastAsia" w:hint="eastAsia"/>
                <w:szCs w:val="21"/>
              </w:rPr>
              <w:t>生活習慣と日常の生活行動　本時</w:t>
            </w:r>
          </w:p>
        </w:tc>
        <w:tc>
          <w:tcPr>
            <w:tcW w:w="3500" w:type="dxa"/>
            <w:tcBorders>
              <w:bottom w:val="nil"/>
            </w:tcBorders>
          </w:tcPr>
          <w:p w:rsidR="001F46CF" w:rsidRPr="00B33EA2" w:rsidRDefault="00035ECB" w:rsidP="00292833">
            <w:pPr>
              <w:rPr>
                <w:rFonts w:asciiTheme="minorEastAsia" w:eastAsiaTheme="minorEastAsia" w:hAnsiTheme="minorEastAsia"/>
                <w:szCs w:val="21"/>
              </w:rPr>
            </w:pPr>
            <w:r>
              <w:rPr>
                <w:rFonts w:asciiTheme="minorEastAsia" w:eastAsiaTheme="minorEastAsia" w:hAnsiTheme="minorEastAsia"/>
                <w:noProof/>
                <w:szCs w:val="21"/>
              </w:rPr>
              <w:pict>
                <v:roundrect id="_x0000_s1108" style="position:absolute;left:0;text-align:left;margin-left:.6pt;margin-top:7.3pt;width:443.15pt;height:98.25pt;z-index:251712512;mso-position-horizontal-relative:text;mso-position-vertical-relative:text" arcsize="10923f">
                  <v:textbox style="mso-next-textbox:#_x0000_s1108" inset="5.85pt,.7pt,5.85pt,.7pt">
                    <w:txbxContent>
                      <w:p w:rsidR="001F46CF" w:rsidRPr="00B33EA2" w:rsidRDefault="001F46CF" w:rsidP="00DF4A3A">
                        <w:pPr>
                          <w:rPr>
                            <w:rFonts w:asciiTheme="minorEastAsia" w:eastAsiaTheme="minorEastAsia" w:hAnsiTheme="minorEastAsia"/>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ねらい）がんの予防、早期発見・検診等について関心を持</w:t>
                        </w:r>
                        <w:r w:rsidRPr="00B33EA2">
                          <w:rPr>
                            <w:rFonts w:asciiTheme="minorEastAsia" w:eastAsiaTheme="minorEastAsia" w:hAnsiTheme="minorEastAsia" w:hint="eastAsia"/>
                            <w:szCs w:val="21"/>
                          </w:rPr>
                          <w:t>ち、正しい知識を身に付け、適切に対処できる実践力を育成する。</w:t>
                        </w:r>
                      </w:p>
                      <w:p w:rsidR="001F46CF" w:rsidRPr="00DF4A3A" w:rsidRDefault="001F46CF" w:rsidP="00DF4A3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がんについて学ぶことや、がんと向き合う人々</w:t>
                        </w:r>
                        <w:r w:rsidR="0004520C">
                          <w:rPr>
                            <w:rFonts w:asciiTheme="minorEastAsia" w:eastAsiaTheme="minorEastAsia" w:hAnsiTheme="minorEastAsia" w:hint="eastAsia"/>
                            <w:color w:val="000000" w:themeColor="text1"/>
                            <w:szCs w:val="21"/>
                          </w:rPr>
                          <w:t>と</w:t>
                        </w:r>
                        <w:r>
                          <w:rPr>
                            <w:rFonts w:asciiTheme="minorEastAsia" w:eastAsiaTheme="minorEastAsia" w:hAnsiTheme="minorEastAsia" w:hint="eastAsia"/>
                            <w:color w:val="000000" w:themeColor="text1"/>
                            <w:szCs w:val="21"/>
                          </w:rPr>
                          <w:t>向き合うことを通じて、自他の健康と命の大切さに気付き、自己の在り方や生き方を考え、共に生きる社会づくりを目指す態度を育成する。</w:t>
                        </w:r>
                      </w:p>
                    </w:txbxContent>
                  </v:textbox>
                </v:roundrect>
              </w:pict>
            </w: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C2504A">
            <w:pPr>
              <w:rPr>
                <w:rFonts w:asciiTheme="minorEastAsia" w:eastAsiaTheme="minorEastAsia" w:hAnsiTheme="minorEastAsia"/>
                <w:szCs w:val="21"/>
              </w:rPr>
            </w:pPr>
            <w:r w:rsidRPr="00B33EA2">
              <w:rPr>
                <w:rFonts w:asciiTheme="minorEastAsia" w:eastAsiaTheme="minorEastAsia" w:hAnsiTheme="minorEastAsia" w:hint="eastAsia"/>
                <w:szCs w:val="21"/>
              </w:rPr>
              <w:t>１　がんは日本人の死因第１位であることを理解する。</w:t>
            </w:r>
          </w:p>
        </w:tc>
        <w:tc>
          <w:tcPr>
            <w:tcW w:w="1701" w:type="dxa"/>
            <w:tcBorders>
              <w:bottom w:val="nil"/>
            </w:tcBorders>
          </w:tcPr>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C2504A">
            <w:pPr>
              <w:rPr>
                <w:rFonts w:asciiTheme="minorEastAsia" w:eastAsiaTheme="minorEastAsia" w:hAnsiTheme="minorEastAsia"/>
                <w:szCs w:val="21"/>
              </w:rPr>
            </w:pPr>
          </w:p>
        </w:tc>
        <w:tc>
          <w:tcPr>
            <w:tcW w:w="1134" w:type="dxa"/>
            <w:tcBorders>
              <w:bottom w:val="nil"/>
            </w:tcBorders>
          </w:tcPr>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tc>
        <w:tc>
          <w:tcPr>
            <w:tcW w:w="1134" w:type="dxa"/>
            <w:tcBorders>
              <w:bottom w:val="nil"/>
            </w:tcBorders>
          </w:tcPr>
          <w:p w:rsidR="001F46CF" w:rsidRPr="00B33EA2" w:rsidRDefault="001F46CF" w:rsidP="00292833">
            <w:pPr>
              <w:rPr>
                <w:rFonts w:asciiTheme="minorEastAsia" w:eastAsiaTheme="minorEastAsia" w:hAnsiTheme="minorEastAsia"/>
                <w:szCs w:val="21"/>
              </w:rPr>
            </w:pPr>
          </w:p>
        </w:tc>
        <w:tc>
          <w:tcPr>
            <w:tcW w:w="1648" w:type="dxa"/>
            <w:tcBorders>
              <w:bottom w:val="nil"/>
            </w:tcBorders>
          </w:tcPr>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p w:rsidR="001F46CF" w:rsidRPr="00B33EA2" w:rsidRDefault="001F46CF" w:rsidP="00292833">
            <w:pPr>
              <w:rPr>
                <w:rFonts w:asciiTheme="minorEastAsia" w:eastAsiaTheme="minorEastAsia" w:hAnsiTheme="minorEastAsia"/>
                <w:szCs w:val="21"/>
              </w:rPr>
            </w:pPr>
          </w:p>
        </w:tc>
      </w:tr>
      <w:tr w:rsidR="001F46CF" w:rsidRPr="00B33EA2" w:rsidTr="001F46CF">
        <w:trPr>
          <w:trHeight w:val="1128"/>
          <w:jc w:val="center"/>
        </w:trPr>
        <w:tc>
          <w:tcPr>
            <w:tcW w:w="577" w:type="dxa"/>
            <w:vMerge/>
            <w:textDirection w:val="tbRlV"/>
          </w:tcPr>
          <w:p w:rsidR="001F46CF" w:rsidRPr="00B33EA2" w:rsidRDefault="001F46CF" w:rsidP="00292833">
            <w:pPr>
              <w:ind w:left="113" w:right="113"/>
              <w:rPr>
                <w:rFonts w:asciiTheme="minorEastAsia" w:eastAsiaTheme="minorEastAsia" w:hAnsiTheme="minorEastAsia"/>
                <w:szCs w:val="21"/>
              </w:rPr>
            </w:pPr>
          </w:p>
        </w:tc>
        <w:tc>
          <w:tcPr>
            <w:tcW w:w="3500" w:type="dxa"/>
            <w:tcBorders>
              <w:top w:val="nil"/>
              <w:bottom w:val="nil"/>
            </w:tcBorders>
          </w:tcPr>
          <w:p w:rsidR="001F46CF" w:rsidRPr="00B33EA2" w:rsidRDefault="001F46CF" w:rsidP="00C2504A">
            <w:pPr>
              <w:rPr>
                <w:rFonts w:asciiTheme="minorEastAsia" w:eastAsiaTheme="minorEastAsia" w:hAnsiTheme="minorEastAsia"/>
                <w:noProof/>
                <w:szCs w:val="21"/>
              </w:rPr>
            </w:pPr>
            <w:r w:rsidRPr="00B33EA2">
              <w:rPr>
                <w:rFonts w:asciiTheme="minorEastAsia" w:eastAsiaTheme="minorEastAsia" w:hAnsiTheme="minorEastAsia" w:hint="eastAsia"/>
                <w:szCs w:val="21"/>
              </w:rPr>
              <w:t xml:space="preserve">２　</w:t>
            </w:r>
            <w:r w:rsidRPr="00B33EA2">
              <w:rPr>
                <w:rFonts w:hint="eastAsia"/>
              </w:rPr>
              <w:t>がんになる人や、がんで亡くなる人が増えている理由を考え、書き出す。</w:t>
            </w:r>
          </w:p>
        </w:tc>
        <w:tc>
          <w:tcPr>
            <w:tcW w:w="1701" w:type="dxa"/>
            <w:tcBorders>
              <w:top w:val="nil"/>
              <w:bottom w:val="nil"/>
            </w:tcBorders>
          </w:tcPr>
          <w:p w:rsidR="001F46CF" w:rsidRPr="00B33EA2" w:rsidRDefault="001F46CF" w:rsidP="00292833">
            <w:pPr>
              <w:rPr>
                <w:rFonts w:asciiTheme="minorEastAsia" w:eastAsiaTheme="minorEastAsia" w:hAnsiTheme="minorEastAsia"/>
                <w:szCs w:val="21"/>
              </w:rPr>
            </w:pPr>
          </w:p>
        </w:tc>
        <w:tc>
          <w:tcPr>
            <w:tcW w:w="1134" w:type="dxa"/>
            <w:tcBorders>
              <w:top w:val="nil"/>
              <w:bottom w:val="nil"/>
            </w:tcBorders>
          </w:tcPr>
          <w:p w:rsidR="001F46CF" w:rsidRPr="00B33EA2" w:rsidRDefault="001F46CF" w:rsidP="00292833">
            <w:pPr>
              <w:rPr>
                <w:rFonts w:asciiTheme="minorEastAsia" w:eastAsiaTheme="minorEastAsia" w:hAnsiTheme="minorEastAsia"/>
                <w:szCs w:val="21"/>
              </w:rPr>
            </w:pPr>
          </w:p>
        </w:tc>
        <w:tc>
          <w:tcPr>
            <w:tcW w:w="1134" w:type="dxa"/>
            <w:tcBorders>
              <w:top w:val="nil"/>
              <w:bottom w:val="nil"/>
            </w:tcBorders>
          </w:tcPr>
          <w:p w:rsidR="001F46CF" w:rsidRPr="00B33EA2" w:rsidRDefault="001F46CF" w:rsidP="00292833">
            <w:pPr>
              <w:rPr>
                <w:rFonts w:asciiTheme="minorEastAsia" w:eastAsiaTheme="minorEastAsia" w:hAnsiTheme="minorEastAsia"/>
                <w:noProof/>
                <w:szCs w:val="21"/>
              </w:rPr>
            </w:pPr>
          </w:p>
        </w:tc>
        <w:tc>
          <w:tcPr>
            <w:tcW w:w="1648" w:type="dxa"/>
            <w:tcBorders>
              <w:top w:val="nil"/>
              <w:bottom w:val="nil"/>
            </w:tcBorders>
          </w:tcPr>
          <w:p w:rsidR="001F46CF" w:rsidRPr="00B33EA2" w:rsidRDefault="001F46CF" w:rsidP="00292833">
            <w:pPr>
              <w:rPr>
                <w:rFonts w:asciiTheme="minorEastAsia" w:eastAsiaTheme="minorEastAsia" w:hAnsiTheme="minorEastAsia"/>
                <w:szCs w:val="21"/>
              </w:rPr>
            </w:pPr>
          </w:p>
        </w:tc>
      </w:tr>
      <w:tr w:rsidR="001F46CF" w:rsidRPr="00B33EA2" w:rsidTr="00B33EA2">
        <w:trPr>
          <w:trHeight w:val="1116"/>
          <w:jc w:val="center"/>
        </w:trPr>
        <w:tc>
          <w:tcPr>
            <w:tcW w:w="577" w:type="dxa"/>
            <w:vMerge/>
            <w:textDirection w:val="tbRlV"/>
          </w:tcPr>
          <w:p w:rsidR="001F46CF" w:rsidRPr="00B33EA2" w:rsidRDefault="001F46CF" w:rsidP="00292833">
            <w:pPr>
              <w:ind w:left="113" w:right="113"/>
              <w:rPr>
                <w:rFonts w:asciiTheme="minorEastAsia" w:eastAsiaTheme="minorEastAsia" w:hAnsiTheme="minorEastAsia"/>
                <w:szCs w:val="21"/>
              </w:rPr>
            </w:pPr>
          </w:p>
        </w:tc>
        <w:tc>
          <w:tcPr>
            <w:tcW w:w="3500" w:type="dxa"/>
            <w:tcBorders>
              <w:top w:val="nil"/>
              <w:bottom w:val="nil"/>
            </w:tcBorders>
          </w:tcPr>
          <w:p w:rsidR="001F46CF" w:rsidRPr="00B33EA2" w:rsidRDefault="001F46CF" w:rsidP="00C2504A">
            <w:pPr>
              <w:rPr>
                <w:rFonts w:asciiTheme="minorEastAsia" w:eastAsiaTheme="minorEastAsia" w:hAnsiTheme="minorEastAsia"/>
                <w:noProof/>
                <w:szCs w:val="21"/>
              </w:rPr>
            </w:pPr>
            <w:r w:rsidRPr="00B33EA2">
              <w:rPr>
                <w:rFonts w:asciiTheme="minorEastAsia" w:eastAsiaTheme="minorEastAsia" w:hAnsiTheme="minorEastAsia" w:hint="eastAsia"/>
                <w:szCs w:val="21"/>
              </w:rPr>
              <w:t xml:space="preserve">３　</w:t>
            </w:r>
            <w:r w:rsidRPr="00B33EA2">
              <w:rPr>
                <w:rFonts w:hint="eastAsia"/>
              </w:rPr>
              <w:t>がんになる人や、がんで亡くなる人を減らす方法について考え、話し合う。</w:t>
            </w:r>
          </w:p>
        </w:tc>
        <w:tc>
          <w:tcPr>
            <w:tcW w:w="1701" w:type="dxa"/>
            <w:tcBorders>
              <w:top w:val="nil"/>
              <w:bottom w:val="nil"/>
            </w:tcBorders>
            <w:vAlign w:val="center"/>
          </w:tcPr>
          <w:p w:rsidR="001F46CF" w:rsidRPr="00B33EA2" w:rsidRDefault="001F46CF" w:rsidP="00B33EA2">
            <w:pPr>
              <w:rPr>
                <w:rFonts w:asciiTheme="minorEastAsia" w:eastAsiaTheme="minorEastAsia" w:hAnsiTheme="minorEastAsia"/>
                <w:szCs w:val="21"/>
              </w:rPr>
            </w:pPr>
            <w:r w:rsidRPr="00B33EA2">
              <w:rPr>
                <w:rFonts w:asciiTheme="minorEastAsia" w:eastAsiaTheme="minorEastAsia" w:hAnsiTheme="minorEastAsia" w:hint="eastAsia"/>
                <w:szCs w:val="21"/>
              </w:rPr>
              <w:t>②</w:t>
            </w:r>
          </w:p>
        </w:tc>
        <w:tc>
          <w:tcPr>
            <w:tcW w:w="1134" w:type="dxa"/>
            <w:tcBorders>
              <w:top w:val="nil"/>
              <w:bottom w:val="nil"/>
            </w:tcBorders>
            <w:vAlign w:val="center"/>
          </w:tcPr>
          <w:p w:rsidR="001F46CF" w:rsidRPr="00B33EA2" w:rsidRDefault="001F46CF" w:rsidP="00B33EA2">
            <w:pPr>
              <w:rPr>
                <w:rFonts w:asciiTheme="minorEastAsia" w:eastAsiaTheme="minorEastAsia" w:hAnsiTheme="minorEastAsia"/>
                <w:szCs w:val="21"/>
              </w:rPr>
            </w:pPr>
          </w:p>
        </w:tc>
        <w:tc>
          <w:tcPr>
            <w:tcW w:w="1134" w:type="dxa"/>
            <w:tcBorders>
              <w:top w:val="nil"/>
              <w:bottom w:val="nil"/>
            </w:tcBorders>
            <w:vAlign w:val="center"/>
          </w:tcPr>
          <w:p w:rsidR="001F46CF" w:rsidRPr="00B33EA2" w:rsidRDefault="001F46CF" w:rsidP="00B33EA2">
            <w:pPr>
              <w:rPr>
                <w:rFonts w:asciiTheme="minorEastAsia" w:eastAsiaTheme="minorEastAsia" w:hAnsiTheme="minorEastAsia"/>
                <w:noProof/>
                <w:szCs w:val="21"/>
              </w:rPr>
            </w:pPr>
          </w:p>
        </w:tc>
        <w:tc>
          <w:tcPr>
            <w:tcW w:w="1648" w:type="dxa"/>
            <w:tcBorders>
              <w:top w:val="nil"/>
              <w:bottom w:val="nil"/>
            </w:tcBorders>
            <w:vAlign w:val="center"/>
          </w:tcPr>
          <w:p w:rsidR="001F46CF" w:rsidRPr="0099702A" w:rsidRDefault="00035ECB" w:rsidP="00B33EA2">
            <w:pPr>
              <w:keepNext/>
              <w:rPr>
                <w:rFonts w:asciiTheme="minorEastAsia" w:eastAsiaTheme="minorEastAsia" w:hAnsiTheme="minorEastAsia"/>
                <w:szCs w:val="21"/>
              </w:rPr>
            </w:pPr>
            <w:r w:rsidRPr="00035ECB">
              <w:rPr>
                <w:rFonts w:asciiTheme="minorEastAsia" w:eastAsiaTheme="minorEastAsia" w:hAnsiTheme="minorEastAsia" w:hint="eastAsia"/>
                <w:szCs w:val="21"/>
              </w:rPr>
              <w:t>観察</w:t>
            </w:r>
          </w:p>
          <w:p w:rsidR="001F46CF" w:rsidRPr="00B33EA2" w:rsidRDefault="001F46CF" w:rsidP="00B33EA2">
            <w:pPr>
              <w:rPr>
                <w:rFonts w:asciiTheme="minorEastAsia" w:eastAsiaTheme="minorEastAsia" w:hAnsiTheme="minorEastAsia"/>
                <w:szCs w:val="21"/>
              </w:rPr>
            </w:pPr>
            <w:r w:rsidRPr="00B33EA2">
              <w:rPr>
                <w:rFonts w:asciiTheme="minorEastAsia" w:eastAsiaTheme="minorEastAsia" w:hAnsiTheme="minorEastAsia" w:hint="eastAsia"/>
                <w:szCs w:val="21"/>
              </w:rPr>
              <w:t>付箋</w:t>
            </w:r>
          </w:p>
        </w:tc>
      </w:tr>
      <w:tr w:rsidR="001F46CF" w:rsidRPr="00B33EA2" w:rsidTr="00B33EA2">
        <w:trPr>
          <w:trHeight w:val="2693"/>
          <w:jc w:val="center"/>
        </w:trPr>
        <w:tc>
          <w:tcPr>
            <w:tcW w:w="577" w:type="dxa"/>
            <w:vMerge/>
            <w:textDirection w:val="tbRlV"/>
          </w:tcPr>
          <w:p w:rsidR="001F46CF" w:rsidRPr="00B33EA2" w:rsidRDefault="001F46CF" w:rsidP="00292833">
            <w:pPr>
              <w:ind w:left="113" w:right="113"/>
              <w:rPr>
                <w:rFonts w:asciiTheme="minorEastAsia" w:eastAsiaTheme="minorEastAsia" w:hAnsiTheme="minorEastAsia"/>
                <w:szCs w:val="21"/>
              </w:rPr>
            </w:pPr>
          </w:p>
        </w:tc>
        <w:tc>
          <w:tcPr>
            <w:tcW w:w="3500" w:type="dxa"/>
            <w:tcBorders>
              <w:top w:val="nil"/>
            </w:tcBorders>
          </w:tcPr>
          <w:p w:rsidR="001F46CF" w:rsidRPr="00B33EA2" w:rsidRDefault="001F46CF" w:rsidP="00C2504A">
            <w:pPr>
              <w:rPr>
                <w:rFonts w:asciiTheme="minorEastAsia" w:eastAsiaTheme="minorEastAsia" w:hAnsiTheme="minorEastAsia"/>
                <w:szCs w:val="21"/>
              </w:rPr>
            </w:pPr>
            <w:r w:rsidRPr="00B33EA2">
              <w:rPr>
                <w:rFonts w:asciiTheme="minorEastAsia" w:eastAsiaTheme="minorEastAsia" w:hAnsiTheme="minorEastAsia" w:hint="eastAsia"/>
                <w:szCs w:val="21"/>
              </w:rPr>
              <w:t>４　がんを予防する上で、自らが今後取るべき行動を考</w:t>
            </w:r>
            <w:r w:rsidRPr="0099702A">
              <w:rPr>
                <w:rFonts w:asciiTheme="minorEastAsia" w:eastAsiaTheme="minorEastAsia" w:hAnsiTheme="minorEastAsia" w:hint="eastAsia"/>
                <w:szCs w:val="21"/>
              </w:rPr>
              <w:t>え、</w:t>
            </w:r>
            <w:r w:rsidR="00035ECB" w:rsidRPr="00035ECB">
              <w:rPr>
                <w:rFonts w:asciiTheme="minorEastAsia" w:eastAsiaTheme="minorEastAsia" w:hAnsiTheme="minorEastAsia" w:hint="eastAsia"/>
                <w:szCs w:val="21"/>
              </w:rPr>
              <w:t>記述する。</w:t>
            </w:r>
          </w:p>
          <w:p w:rsidR="001F46CF" w:rsidRPr="00B33EA2" w:rsidRDefault="001F46CF" w:rsidP="00C2504A">
            <w:pPr>
              <w:rPr>
                <w:rFonts w:asciiTheme="minorEastAsia" w:eastAsiaTheme="minorEastAsia" w:hAnsiTheme="minorEastAsia"/>
                <w:noProof/>
                <w:szCs w:val="21"/>
              </w:rPr>
            </w:pPr>
            <w:r w:rsidRPr="00B33EA2">
              <w:rPr>
                <w:rFonts w:asciiTheme="minorEastAsia" w:eastAsiaTheme="minorEastAsia" w:hAnsiTheme="minorEastAsia" w:hint="eastAsia"/>
                <w:szCs w:val="21"/>
              </w:rPr>
              <w:t>※生徒のがんについての理解を深め、より望ましい行動選択を促すという効果を高めるために、がん相談支援センターの職員をゲストティーチャーとして招き、授業者とともにグループワーク時の助言を行う。</w:t>
            </w:r>
          </w:p>
        </w:tc>
        <w:tc>
          <w:tcPr>
            <w:tcW w:w="1701" w:type="dxa"/>
            <w:tcBorders>
              <w:top w:val="nil"/>
            </w:tcBorders>
            <w:vAlign w:val="center"/>
          </w:tcPr>
          <w:p w:rsidR="001F46CF" w:rsidRPr="00B33EA2" w:rsidRDefault="001F46CF" w:rsidP="00B33EA2">
            <w:pPr>
              <w:rPr>
                <w:rFonts w:asciiTheme="minorEastAsia" w:eastAsiaTheme="minorEastAsia" w:hAnsiTheme="minorEastAsia"/>
                <w:szCs w:val="21"/>
              </w:rPr>
            </w:pPr>
          </w:p>
        </w:tc>
        <w:tc>
          <w:tcPr>
            <w:tcW w:w="1134" w:type="dxa"/>
            <w:tcBorders>
              <w:top w:val="nil"/>
            </w:tcBorders>
            <w:vAlign w:val="center"/>
          </w:tcPr>
          <w:p w:rsidR="001F46CF" w:rsidRPr="00B33EA2" w:rsidRDefault="0004520C" w:rsidP="00B33EA2">
            <w:pPr>
              <w:rPr>
                <w:rFonts w:asciiTheme="minorEastAsia" w:eastAsiaTheme="minorEastAsia" w:hAnsiTheme="minorEastAsia"/>
                <w:szCs w:val="21"/>
              </w:rPr>
            </w:pPr>
            <w:r>
              <w:rPr>
                <w:rFonts w:asciiTheme="minorEastAsia" w:eastAsiaTheme="minorEastAsia" w:hAnsiTheme="minorEastAsia" w:hint="eastAsia"/>
                <w:szCs w:val="21"/>
              </w:rPr>
              <w:t>①</w:t>
            </w:r>
          </w:p>
        </w:tc>
        <w:tc>
          <w:tcPr>
            <w:tcW w:w="1134" w:type="dxa"/>
            <w:tcBorders>
              <w:top w:val="nil"/>
            </w:tcBorders>
            <w:vAlign w:val="center"/>
          </w:tcPr>
          <w:p w:rsidR="001F46CF" w:rsidRPr="00B33EA2" w:rsidRDefault="001F46CF" w:rsidP="00B33EA2">
            <w:pPr>
              <w:rPr>
                <w:rFonts w:asciiTheme="minorEastAsia" w:eastAsiaTheme="minorEastAsia" w:hAnsiTheme="minorEastAsia"/>
                <w:noProof/>
                <w:szCs w:val="21"/>
              </w:rPr>
            </w:pPr>
          </w:p>
        </w:tc>
        <w:tc>
          <w:tcPr>
            <w:tcW w:w="1648" w:type="dxa"/>
            <w:tcBorders>
              <w:top w:val="nil"/>
            </w:tcBorders>
            <w:vAlign w:val="center"/>
          </w:tcPr>
          <w:p w:rsidR="001F46CF" w:rsidRPr="00B33EA2" w:rsidRDefault="001F46CF" w:rsidP="00B33EA2">
            <w:pPr>
              <w:rPr>
                <w:rFonts w:asciiTheme="minorEastAsia" w:eastAsiaTheme="minorEastAsia" w:hAnsiTheme="minorEastAsia"/>
                <w:szCs w:val="21"/>
              </w:rPr>
            </w:pPr>
            <w:r w:rsidRPr="00B33EA2">
              <w:rPr>
                <w:rFonts w:asciiTheme="minorEastAsia" w:eastAsiaTheme="minorEastAsia" w:hAnsiTheme="minorEastAsia" w:hint="eastAsia"/>
                <w:szCs w:val="21"/>
              </w:rPr>
              <w:t>ワークシート</w:t>
            </w:r>
          </w:p>
        </w:tc>
      </w:tr>
    </w:tbl>
    <w:p w:rsidR="002B1B30" w:rsidRPr="00B33EA2" w:rsidRDefault="002B1B30" w:rsidP="00974829">
      <w:pPr>
        <w:rPr>
          <w:rFonts w:asciiTheme="minorEastAsia" w:eastAsiaTheme="minorEastAsia" w:hAnsiTheme="minorEastAsia"/>
          <w:szCs w:val="21"/>
        </w:rPr>
      </w:pPr>
    </w:p>
    <w:p w:rsidR="00A22FC0" w:rsidRPr="00B33EA2" w:rsidRDefault="00CB614F" w:rsidP="00974829">
      <w:pPr>
        <w:rPr>
          <w:rFonts w:asciiTheme="minorEastAsia" w:eastAsiaTheme="minorEastAsia" w:hAnsiTheme="minorEastAsia"/>
          <w:szCs w:val="21"/>
        </w:rPr>
      </w:pPr>
      <w:r w:rsidRPr="00B33EA2">
        <w:rPr>
          <w:rFonts w:asciiTheme="minorEastAsia" w:eastAsiaTheme="minorEastAsia" w:hAnsiTheme="minorEastAsia" w:hint="eastAsia"/>
          <w:szCs w:val="21"/>
        </w:rPr>
        <w:t>５　評価規準</w:t>
      </w:r>
    </w:p>
    <w:tbl>
      <w:tblPr>
        <w:tblStyle w:val="a7"/>
        <w:tblW w:w="9699" w:type="dxa"/>
        <w:jc w:val="center"/>
        <w:tblLook w:val="04A0"/>
      </w:tblPr>
      <w:tblGrid>
        <w:gridCol w:w="598"/>
        <w:gridCol w:w="3033"/>
        <w:gridCol w:w="3034"/>
        <w:gridCol w:w="3034"/>
      </w:tblGrid>
      <w:tr w:rsidR="00084191" w:rsidRPr="00B33EA2" w:rsidTr="001F46CF">
        <w:trPr>
          <w:jc w:val="center"/>
        </w:trPr>
        <w:tc>
          <w:tcPr>
            <w:tcW w:w="598" w:type="dxa"/>
            <w:tcBorders>
              <w:top w:val="single" w:sz="4" w:space="0" w:color="auto"/>
              <w:left w:val="single" w:sz="4" w:space="0" w:color="auto"/>
              <w:bottom w:val="single" w:sz="4" w:space="0" w:color="auto"/>
              <w:right w:val="single" w:sz="4" w:space="0" w:color="auto"/>
            </w:tcBorders>
          </w:tcPr>
          <w:p w:rsidR="00084191" w:rsidRPr="00B33EA2" w:rsidRDefault="00084191">
            <w:pPr>
              <w:rPr>
                <w:rFonts w:asciiTheme="minorEastAsia" w:eastAsiaTheme="minorEastAsia" w:hAnsiTheme="minorEastAsia"/>
                <w:sz w:val="21"/>
                <w:szCs w:val="21"/>
              </w:rPr>
            </w:pPr>
          </w:p>
        </w:tc>
        <w:tc>
          <w:tcPr>
            <w:tcW w:w="3033" w:type="dxa"/>
            <w:tcBorders>
              <w:top w:val="single" w:sz="4" w:space="0" w:color="auto"/>
              <w:left w:val="single" w:sz="4" w:space="0" w:color="auto"/>
              <w:bottom w:val="single" w:sz="4" w:space="0" w:color="auto"/>
              <w:right w:val="single" w:sz="4" w:space="0" w:color="auto"/>
            </w:tcBorders>
            <w:hideMark/>
          </w:tcPr>
          <w:p w:rsidR="00084191" w:rsidRPr="00B33EA2" w:rsidRDefault="00084191">
            <w:pPr>
              <w:jc w:val="center"/>
              <w:rPr>
                <w:rFonts w:asciiTheme="minorEastAsia" w:eastAsiaTheme="minorEastAsia" w:hAnsiTheme="minorEastAsia"/>
                <w:sz w:val="21"/>
                <w:szCs w:val="21"/>
              </w:rPr>
            </w:pPr>
            <w:r w:rsidRPr="00B33EA2">
              <w:rPr>
                <w:rFonts w:asciiTheme="minorEastAsia" w:eastAsiaTheme="minorEastAsia" w:hAnsiTheme="minorEastAsia" w:hint="eastAsia"/>
                <w:szCs w:val="21"/>
              </w:rPr>
              <w:t>関心・意欲・態度</w:t>
            </w:r>
          </w:p>
        </w:tc>
        <w:tc>
          <w:tcPr>
            <w:tcW w:w="3034" w:type="dxa"/>
            <w:tcBorders>
              <w:top w:val="single" w:sz="4" w:space="0" w:color="auto"/>
              <w:left w:val="single" w:sz="4" w:space="0" w:color="auto"/>
              <w:bottom w:val="single" w:sz="4" w:space="0" w:color="auto"/>
              <w:right w:val="single" w:sz="4" w:space="0" w:color="auto"/>
            </w:tcBorders>
            <w:hideMark/>
          </w:tcPr>
          <w:p w:rsidR="00084191" w:rsidRPr="00B33EA2" w:rsidRDefault="00084191">
            <w:pPr>
              <w:jc w:val="center"/>
              <w:rPr>
                <w:rFonts w:asciiTheme="minorEastAsia" w:eastAsiaTheme="minorEastAsia" w:hAnsiTheme="minorEastAsia"/>
                <w:sz w:val="21"/>
                <w:szCs w:val="21"/>
              </w:rPr>
            </w:pPr>
            <w:r w:rsidRPr="00B33EA2">
              <w:rPr>
                <w:rFonts w:asciiTheme="minorEastAsia" w:eastAsiaTheme="minorEastAsia" w:hAnsiTheme="minorEastAsia" w:hint="eastAsia"/>
                <w:szCs w:val="21"/>
              </w:rPr>
              <w:t>思考・判断</w:t>
            </w:r>
          </w:p>
        </w:tc>
        <w:tc>
          <w:tcPr>
            <w:tcW w:w="3034" w:type="dxa"/>
            <w:tcBorders>
              <w:top w:val="single" w:sz="4" w:space="0" w:color="auto"/>
              <w:left w:val="single" w:sz="4" w:space="0" w:color="auto"/>
              <w:bottom w:val="single" w:sz="4" w:space="0" w:color="auto"/>
              <w:right w:val="single" w:sz="4" w:space="0" w:color="auto"/>
            </w:tcBorders>
            <w:hideMark/>
          </w:tcPr>
          <w:p w:rsidR="00084191" w:rsidRPr="00B33EA2" w:rsidRDefault="00084191">
            <w:pPr>
              <w:jc w:val="center"/>
              <w:rPr>
                <w:rFonts w:asciiTheme="minorEastAsia" w:eastAsiaTheme="minorEastAsia" w:hAnsiTheme="minorEastAsia"/>
                <w:sz w:val="21"/>
                <w:szCs w:val="21"/>
              </w:rPr>
            </w:pPr>
            <w:r w:rsidRPr="00B33EA2">
              <w:rPr>
                <w:rFonts w:asciiTheme="minorEastAsia" w:eastAsiaTheme="minorEastAsia" w:hAnsiTheme="minorEastAsia" w:hint="eastAsia"/>
                <w:szCs w:val="21"/>
              </w:rPr>
              <w:t>知識・理解</w:t>
            </w:r>
          </w:p>
        </w:tc>
      </w:tr>
      <w:tr w:rsidR="00084191" w:rsidRPr="00B33EA2" w:rsidTr="001F46CF">
        <w:trPr>
          <w:cantSplit/>
          <w:trHeight w:val="1134"/>
          <w:jc w:val="center"/>
        </w:trPr>
        <w:tc>
          <w:tcPr>
            <w:tcW w:w="598" w:type="dxa"/>
            <w:tcBorders>
              <w:top w:val="single" w:sz="4" w:space="0" w:color="auto"/>
              <w:left w:val="single" w:sz="4" w:space="0" w:color="auto"/>
              <w:bottom w:val="single" w:sz="4" w:space="0" w:color="auto"/>
              <w:right w:val="single" w:sz="4" w:space="0" w:color="auto"/>
            </w:tcBorders>
            <w:textDirection w:val="tbRlV"/>
            <w:vAlign w:val="center"/>
          </w:tcPr>
          <w:p w:rsidR="00084191" w:rsidRPr="00B33EA2" w:rsidRDefault="00084191" w:rsidP="003B5B3D">
            <w:pPr>
              <w:adjustRightInd w:val="0"/>
              <w:snapToGrid w:val="0"/>
              <w:ind w:left="113" w:right="113"/>
              <w:jc w:val="center"/>
              <w:rPr>
                <w:rFonts w:asciiTheme="minorEastAsia" w:eastAsiaTheme="minorEastAsia" w:hAnsiTheme="minorEastAsia"/>
                <w:sz w:val="16"/>
                <w:szCs w:val="16"/>
              </w:rPr>
            </w:pPr>
            <w:r w:rsidRPr="00B33EA2">
              <w:rPr>
                <w:rFonts w:asciiTheme="minorEastAsia" w:eastAsiaTheme="minorEastAsia" w:hAnsiTheme="minorEastAsia" w:hint="eastAsia"/>
                <w:sz w:val="16"/>
                <w:szCs w:val="16"/>
              </w:rPr>
              <w:t>学習内容に即した評価規準</w:t>
            </w:r>
          </w:p>
        </w:tc>
        <w:tc>
          <w:tcPr>
            <w:tcW w:w="3033" w:type="dxa"/>
            <w:tcBorders>
              <w:top w:val="single" w:sz="4" w:space="0" w:color="auto"/>
              <w:left w:val="single" w:sz="4" w:space="0" w:color="auto"/>
              <w:bottom w:val="single" w:sz="4" w:space="0" w:color="auto"/>
              <w:right w:val="single" w:sz="4" w:space="0" w:color="auto"/>
            </w:tcBorders>
            <w:hideMark/>
          </w:tcPr>
          <w:p w:rsidR="00AD3E61" w:rsidRPr="0099702A" w:rsidRDefault="00AD3E61" w:rsidP="00AF2404">
            <w:pPr>
              <w:ind w:left="2"/>
              <w:rPr>
                <w:rFonts w:asciiTheme="minorEastAsia" w:eastAsiaTheme="minorEastAsia" w:hAnsiTheme="minorEastAsia"/>
                <w:szCs w:val="20"/>
              </w:rPr>
            </w:pPr>
            <w:r w:rsidRPr="00B33EA2">
              <w:rPr>
                <w:rFonts w:asciiTheme="minorEastAsia" w:eastAsiaTheme="minorEastAsia" w:hAnsiTheme="minorEastAsia" w:hint="eastAsia"/>
                <w:szCs w:val="20"/>
              </w:rPr>
              <w:t>①</w:t>
            </w:r>
            <w:r w:rsidR="001F46CF" w:rsidRPr="00B33EA2">
              <w:rPr>
                <w:rFonts w:asciiTheme="minorEastAsia" w:eastAsiaTheme="minorEastAsia" w:hAnsiTheme="minorEastAsia" w:hint="eastAsia"/>
                <w:szCs w:val="21"/>
              </w:rPr>
              <w:t>生活習慣病を未然に防ぐことや早期発見・早期治療の重要性について、</w:t>
            </w:r>
            <w:r w:rsidRPr="00B33EA2">
              <w:rPr>
                <w:rFonts w:asciiTheme="minorEastAsia" w:eastAsiaTheme="minorEastAsia" w:hAnsiTheme="minorEastAsia" w:hint="eastAsia"/>
                <w:szCs w:val="20"/>
              </w:rPr>
              <w:t>資料を探したり</w:t>
            </w:r>
            <w:r w:rsidR="00B33EA2" w:rsidRPr="00B33EA2">
              <w:rPr>
                <w:rFonts w:asciiTheme="minorEastAsia" w:eastAsiaTheme="minorEastAsia" w:hAnsiTheme="minorEastAsia" w:hint="eastAsia"/>
                <w:szCs w:val="20"/>
              </w:rPr>
              <w:t>、</w:t>
            </w:r>
            <w:r w:rsidRPr="00B33EA2">
              <w:rPr>
                <w:rFonts w:asciiTheme="minorEastAsia" w:eastAsiaTheme="minorEastAsia" w:hAnsiTheme="minorEastAsia" w:hint="eastAsia"/>
                <w:szCs w:val="20"/>
              </w:rPr>
              <w:t>見たりして意欲的に取り組</w:t>
            </w:r>
            <w:r w:rsidR="00035ECB" w:rsidRPr="00035ECB">
              <w:rPr>
                <w:rFonts w:asciiTheme="minorEastAsia" w:eastAsiaTheme="minorEastAsia" w:hAnsiTheme="minorEastAsia" w:hint="eastAsia"/>
                <w:szCs w:val="20"/>
              </w:rPr>
              <w:t>んでいる。</w:t>
            </w:r>
          </w:p>
          <w:p w:rsidR="00AF2404" w:rsidRPr="00B33EA2" w:rsidRDefault="001F46CF" w:rsidP="006F457D">
            <w:pPr>
              <w:ind w:left="2"/>
              <w:rPr>
                <w:rFonts w:asciiTheme="minorEastAsia" w:eastAsiaTheme="minorEastAsia" w:hAnsiTheme="minorEastAsia"/>
                <w:szCs w:val="20"/>
              </w:rPr>
            </w:pPr>
            <w:r w:rsidRPr="00B33EA2">
              <w:rPr>
                <w:rFonts w:asciiTheme="minorEastAsia" w:eastAsiaTheme="minorEastAsia" w:hAnsiTheme="minorEastAsia" w:hint="eastAsia"/>
                <w:szCs w:val="20"/>
              </w:rPr>
              <w:t>②</w:t>
            </w:r>
            <w:r w:rsidR="00D04CA3" w:rsidRPr="00B33EA2">
              <w:rPr>
                <w:rFonts w:asciiTheme="minorEastAsia" w:eastAsiaTheme="minorEastAsia" w:hAnsiTheme="minorEastAsia" w:hint="eastAsia"/>
                <w:szCs w:val="20"/>
              </w:rPr>
              <w:t>健康の保持増進について、課題の解決に向けての話し合いや意見交換などの学習活動に意欲的に取り組</w:t>
            </w:r>
            <w:r w:rsidR="00035ECB" w:rsidRPr="00035ECB">
              <w:rPr>
                <w:rFonts w:asciiTheme="minorEastAsia" w:eastAsiaTheme="minorEastAsia" w:hAnsiTheme="minorEastAsia" w:hint="eastAsia"/>
                <w:szCs w:val="20"/>
              </w:rPr>
              <w:t>んでいる。</w:t>
            </w:r>
          </w:p>
        </w:tc>
        <w:tc>
          <w:tcPr>
            <w:tcW w:w="3034" w:type="dxa"/>
            <w:tcBorders>
              <w:top w:val="single" w:sz="4" w:space="0" w:color="auto"/>
              <w:left w:val="single" w:sz="4" w:space="0" w:color="auto"/>
              <w:bottom w:val="single" w:sz="4" w:space="0" w:color="auto"/>
              <w:right w:val="single" w:sz="4" w:space="0" w:color="auto"/>
            </w:tcBorders>
            <w:hideMark/>
          </w:tcPr>
          <w:p w:rsidR="00AD3E61" w:rsidRPr="00B33EA2" w:rsidRDefault="001F46CF" w:rsidP="006F457D">
            <w:pPr>
              <w:rPr>
                <w:rFonts w:asciiTheme="minorEastAsia" w:eastAsiaTheme="minorEastAsia" w:hAnsiTheme="minorEastAsia"/>
                <w:szCs w:val="20"/>
              </w:rPr>
            </w:pPr>
            <w:r w:rsidRPr="00B33EA2">
              <w:rPr>
                <w:rFonts w:asciiTheme="minorEastAsia" w:eastAsiaTheme="minorEastAsia" w:hAnsiTheme="minorEastAsia" w:hint="eastAsia"/>
                <w:szCs w:val="20"/>
              </w:rPr>
              <w:t>①</w:t>
            </w:r>
            <w:r w:rsidR="008E4D5A" w:rsidRPr="00B33EA2">
              <w:rPr>
                <w:rFonts w:asciiTheme="minorEastAsia" w:eastAsiaTheme="minorEastAsia" w:hAnsiTheme="minorEastAsia" w:hint="eastAsia"/>
                <w:szCs w:val="20"/>
              </w:rPr>
              <w:t>健康的な生活習慣とがんとの関係を踏まえて、がんに対する課題を見付けたり、課題を解決する手立てを考えたりするなどして、自らが今後取るべき行動を判断し、</w:t>
            </w:r>
            <w:r w:rsidR="00035ECB" w:rsidRPr="00035ECB">
              <w:rPr>
                <w:rFonts w:asciiTheme="minorEastAsia" w:eastAsiaTheme="minorEastAsia" w:hAnsiTheme="minorEastAsia" w:hint="eastAsia"/>
                <w:szCs w:val="20"/>
              </w:rPr>
              <w:t>記述している。</w:t>
            </w:r>
          </w:p>
        </w:tc>
        <w:tc>
          <w:tcPr>
            <w:tcW w:w="3034" w:type="dxa"/>
            <w:tcBorders>
              <w:top w:val="single" w:sz="4" w:space="0" w:color="auto"/>
              <w:left w:val="single" w:sz="4" w:space="0" w:color="auto"/>
              <w:bottom w:val="single" w:sz="4" w:space="0" w:color="auto"/>
              <w:right w:val="single" w:sz="4" w:space="0" w:color="auto"/>
            </w:tcBorders>
            <w:hideMark/>
          </w:tcPr>
          <w:p w:rsidR="00FD027B" w:rsidRPr="00B33EA2" w:rsidRDefault="00D04CA3" w:rsidP="006F457D">
            <w:pPr>
              <w:rPr>
                <w:rFonts w:asciiTheme="minorEastAsia" w:eastAsiaTheme="minorEastAsia" w:hAnsiTheme="minorEastAsia"/>
                <w:szCs w:val="20"/>
              </w:rPr>
            </w:pPr>
            <w:r w:rsidRPr="00B33EA2">
              <w:rPr>
                <w:rFonts w:asciiTheme="minorEastAsia" w:eastAsiaTheme="minorEastAsia" w:hAnsiTheme="minorEastAsia" w:hint="eastAsia"/>
                <w:szCs w:val="20"/>
              </w:rPr>
              <w:t>①</w:t>
            </w:r>
            <w:r w:rsidR="009C5173" w:rsidRPr="00B33EA2">
              <w:rPr>
                <w:rFonts w:asciiTheme="minorEastAsia" w:eastAsiaTheme="minorEastAsia" w:hAnsiTheme="minorEastAsia" w:hint="eastAsia"/>
                <w:szCs w:val="20"/>
              </w:rPr>
              <w:t>がん</w:t>
            </w:r>
            <w:r w:rsidR="00A128EA" w:rsidRPr="00B33EA2">
              <w:rPr>
                <w:rFonts w:asciiTheme="minorEastAsia" w:eastAsiaTheme="minorEastAsia" w:hAnsiTheme="minorEastAsia" w:hint="eastAsia"/>
                <w:szCs w:val="20"/>
              </w:rPr>
              <w:t>予防</w:t>
            </w:r>
            <w:r w:rsidR="009C5173" w:rsidRPr="00B33EA2">
              <w:rPr>
                <w:rFonts w:asciiTheme="minorEastAsia" w:eastAsiaTheme="minorEastAsia" w:hAnsiTheme="minorEastAsia" w:hint="eastAsia"/>
                <w:szCs w:val="20"/>
              </w:rPr>
              <w:t>のため</w:t>
            </w:r>
            <w:r w:rsidR="00A128EA" w:rsidRPr="00B33EA2">
              <w:rPr>
                <w:rFonts w:asciiTheme="minorEastAsia" w:eastAsiaTheme="minorEastAsia" w:hAnsiTheme="minorEastAsia" w:hint="eastAsia"/>
                <w:szCs w:val="20"/>
              </w:rPr>
              <w:t>には、</w:t>
            </w:r>
            <w:r w:rsidRPr="00B33EA2">
              <w:rPr>
                <w:rFonts w:asciiTheme="minorEastAsia" w:eastAsiaTheme="minorEastAsia" w:hAnsiTheme="minorEastAsia" w:hint="eastAsia"/>
                <w:szCs w:val="20"/>
              </w:rPr>
              <w:t>調和のとれた健康的な</w:t>
            </w:r>
            <w:r w:rsidR="00084191" w:rsidRPr="00B33EA2">
              <w:rPr>
                <w:rFonts w:asciiTheme="minorEastAsia" w:eastAsiaTheme="minorEastAsia" w:hAnsiTheme="minorEastAsia" w:hint="eastAsia"/>
                <w:szCs w:val="20"/>
              </w:rPr>
              <w:t>生活</w:t>
            </w:r>
            <w:r w:rsidRPr="00B33EA2">
              <w:rPr>
                <w:rFonts w:asciiTheme="minorEastAsia" w:eastAsiaTheme="minorEastAsia" w:hAnsiTheme="minorEastAsia" w:hint="eastAsia"/>
                <w:szCs w:val="20"/>
              </w:rPr>
              <w:t>を実践する</w:t>
            </w:r>
            <w:r w:rsidR="00A119BA" w:rsidRPr="00B33EA2">
              <w:rPr>
                <w:rFonts w:asciiTheme="minorEastAsia" w:eastAsiaTheme="minorEastAsia" w:hAnsiTheme="minorEastAsia" w:hint="eastAsia"/>
                <w:szCs w:val="20"/>
              </w:rPr>
              <w:t>必要があること</w:t>
            </w:r>
            <w:r w:rsidR="00A128EA" w:rsidRPr="00B33EA2">
              <w:rPr>
                <w:rFonts w:asciiTheme="minorEastAsia" w:eastAsiaTheme="minorEastAsia" w:hAnsiTheme="minorEastAsia" w:hint="eastAsia"/>
                <w:szCs w:val="20"/>
              </w:rPr>
              <w:t>に</w:t>
            </w:r>
            <w:r w:rsidR="00084191" w:rsidRPr="00B33EA2">
              <w:rPr>
                <w:rFonts w:asciiTheme="minorEastAsia" w:eastAsiaTheme="minorEastAsia" w:hAnsiTheme="minorEastAsia" w:hint="eastAsia"/>
                <w:szCs w:val="20"/>
              </w:rPr>
              <w:t>ついて、理解したことを</w:t>
            </w:r>
            <w:r w:rsidR="00035ECB" w:rsidRPr="00035ECB">
              <w:rPr>
                <w:rFonts w:asciiTheme="minorEastAsia" w:eastAsiaTheme="minorEastAsia" w:hAnsiTheme="minorEastAsia" w:hint="eastAsia"/>
                <w:szCs w:val="20"/>
              </w:rPr>
              <w:t>発言したり、記述したりしている。</w:t>
            </w:r>
          </w:p>
        </w:tc>
      </w:tr>
    </w:tbl>
    <w:p w:rsidR="00DF2113" w:rsidRDefault="00DF2113" w:rsidP="00974829">
      <w:pPr>
        <w:rPr>
          <w:rFonts w:asciiTheme="minorEastAsia" w:eastAsiaTheme="minorEastAsia" w:hAnsiTheme="minorEastAsia"/>
          <w:szCs w:val="21"/>
        </w:rPr>
      </w:pPr>
    </w:p>
    <w:p w:rsidR="00B33EA2" w:rsidRDefault="00B33EA2" w:rsidP="00974829">
      <w:pPr>
        <w:rPr>
          <w:rFonts w:asciiTheme="minorEastAsia" w:eastAsiaTheme="minorEastAsia" w:hAnsiTheme="minorEastAsia"/>
          <w:szCs w:val="21"/>
        </w:rPr>
      </w:pPr>
    </w:p>
    <w:p w:rsidR="00B33EA2" w:rsidRDefault="00B33EA2" w:rsidP="00974829">
      <w:pPr>
        <w:rPr>
          <w:rFonts w:asciiTheme="minorEastAsia" w:eastAsiaTheme="minorEastAsia" w:hAnsiTheme="minorEastAsia" w:hint="eastAsia"/>
          <w:szCs w:val="21"/>
        </w:rPr>
      </w:pPr>
    </w:p>
    <w:p w:rsidR="00071977" w:rsidRPr="00B33EA2" w:rsidRDefault="00071977" w:rsidP="00974829">
      <w:pPr>
        <w:rPr>
          <w:rFonts w:asciiTheme="minorEastAsia" w:eastAsiaTheme="minorEastAsia" w:hAnsiTheme="minorEastAsia"/>
          <w:szCs w:val="21"/>
        </w:rPr>
      </w:pPr>
    </w:p>
    <w:p w:rsidR="00DF2113" w:rsidRPr="00B33EA2" w:rsidRDefault="00DF2113" w:rsidP="00974829">
      <w:pPr>
        <w:rPr>
          <w:rFonts w:asciiTheme="minorEastAsia" w:eastAsiaTheme="minorEastAsia" w:hAnsiTheme="minorEastAsia"/>
          <w:szCs w:val="21"/>
        </w:rPr>
      </w:pPr>
      <w:r w:rsidRPr="00B33EA2">
        <w:rPr>
          <w:rFonts w:asciiTheme="minorEastAsia" w:eastAsiaTheme="minorEastAsia" w:hAnsiTheme="minorEastAsia" w:hint="eastAsia"/>
          <w:szCs w:val="21"/>
        </w:rPr>
        <w:t>【観点別評価の実際】（本時）</w:t>
      </w:r>
    </w:p>
    <w:tbl>
      <w:tblPr>
        <w:tblStyle w:val="a7"/>
        <w:tblW w:w="0" w:type="auto"/>
        <w:jc w:val="center"/>
        <w:tblLook w:val="04A0"/>
      </w:tblPr>
      <w:tblGrid>
        <w:gridCol w:w="576"/>
        <w:gridCol w:w="9038"/>
      </w:tblGrid>
      <w:tr w:rsidR="00A67D8B" w:rsidRPr="00B33EA2" w:rsidTr="001F46CF">
        <w:trPr>
          <w:jc w:val="center"/>
        </w:trPr>
        <w:tc>
          <w:tcPr>
            <w:tcW w:w="9614" w:type="dxa"/>
            <w:gridSpan w:val="2"/>
            <w:tcBorders>
              <w:top w:val="nil"/>
              <w:left w:val="nil"/>
              <w:right w:val="nil"/>
            </w:tcBorders>
          </w:tcPr>
          <w:p w:rsidR="00A67D8B" w:rsidRPr="00B33EA2" w:rsidRDefault="001F46CF" w:rsidP="001F46CF">
            <w:pPr>
              <w:rPr>
                <w:rFonts w:asciiTheme="minorEastAsia" w:eastAsiaTheme="minorEastAsia" w:hAnsiTheme="minorEastAsia"/>
                <w:szCs w:val="21"/>
              </w:rPr>
            </w:pPr>
            <w:r w:rsidRPr="00B33EA2">
              <w:rPr>
                <w:rFonts w:asciiTheme="minorEastAsia" w:eastAsiaTheme="minorEastAsia" w:hAnsiTheme="minorEastAsia" w:hint="eastAsia"/>
                <w:szCs w:val="21"/>
              </w:rPr>
              <w:t>①「関心・意欲・態度」の例</w:t>
            </w:r>
          </w:p>
        </w:tc>
      </w:tr>
      <w:tr w:rsidR="001F46CF" w:rsidRPr="00B33EA2" w:rsidTr="001F46CF">
        <w:trPr>
          <w:jc w:val="center"/>
        </w:trPr>
        <w:tc>
          <w:tcPr>
            <w:tcW w:w="9614" w:type="dxa"/>
            <w:gridSpan w:val="2"/>
          </w:tcPr>
          <w:p w:rsidR="001F46CF" w:rsidRPr="00B33EA2" w:rsidRDefault="001F46CF" w:rsidP="00974829">
            <w:pPr>
              <w:rPr>
                <w:rFonts w:asciiTheme="minorEastAsia" w:eastAsiaTheme="minorEastAsia" w:hAnsiTheme="minorEastAsia"/>
                <w:szCs w:val="21"/>
              </w:rPr>
            </w:pPr>
            <w:r w:rsidRPr="00B33EA2">
              <w:rPr>
                <w:rFonts w:asciiTheme="minorEastAsia" w:eastAsiaTheme="minorEastAsia" w:hAnsiTheme="minorEastAsia" w:hint="eastAsia"/>
                <w:szCs w:val="21"/>
              </w:rPr>
              <w:t>学習活動に即した評価</w:t>
            </w:r>
            <w:r w:rsidR="0004520C">
              <w:rPr>
                <w:rFonts w:asciiTheme="minorEastAsia" w:eastAsiaTheme="minorEastAsia" w:hAnsiTheme="minorEastAsia" w:hint="eastAsia"/>
                <w:szCs w:val="21"/>
              </w:rPr>
              <w:t>規準</w:t>
            </w:r>
            <w:r w:rsidRPr="00B33EA2">
              <w:rPr>
                <w:rFonts w:asciiTheme="minorEastAsia" w:eastAsiaTheme="minorEastAsia" w:hAnsiTheme="minorEastAsia" w:hint="eastAsia"/>
                <w:szCs w:val="21"/>
              </w:rPr>
              <w:t>（第２時）</w:t>
            </w:r>
          </w:p>
        </w:tc>
      </w:tr>
      <w:tr w:rsidR="000F558C" w:rsidRPr="00B33EA2" w:rsidTr="001F46CF">
        <w:trPr>
          <w:jc w:val="center"/>
        </w:trPr>
        <w:tc>
          <w:tcPr>
            <w:tcW w:w="9614" w:type="dxa"/>
            <w:gridSpan w:val="2"/>
          </w:tcPr>
          <w:p w:rsidR="000F558C" w:rsidRPr="00B33EA2" w:rsidRDefault="000F558C" w:rsidP="006F457D">
            <w:pPr>
              <w:ind w:firstLineChars="100" w:firstLine="204"/>
              <w:rPr>
                <w:rFonts w:asciiTheme="minorEastAsia" w:eastAsiaTheme="minorEastAsia" w:hAnsiTheme="minorEastAsia"/>
                <w:szCs w:val="21"/>
              </w:rPr>
            </w:pPr>
            <w:r w:rsidRPr="00B33EA2">
              <w:rPr>
                <w:rFonts w:asciiTheme="minorEastAsia" w:eastAsiaTheme="minorEastAsia" w:hAnsiTheme="minorEastAsia" w:hint="eastAsia"/>
                <w:szCs w:val="21"/>
              </w:rPr>
              <w:t>健康の保持増進について、課題の解決に向けての話し合いや意見交換などの学習活動に意欲的に</w:t>
            </w:r>
            <w:r w:rsidR="00EE781A" w:rsidRPr="00B33EA2">
              <w:rPr>
                <w:rFonts w:asciiTheme="minorEastAsia" w:eastAsiaTheme="minorEastAsia" w:hAnsiTheme="minorEastAsia" w:hint="eastAsia"/>
                <w:szCs w:val="20"/>
              </w:rPr>
              <w:t>取り組</w:t>
            </w:r>
            <w:r w:rsidR="00035ECB" w:rsidRPr="00035ECB">
              <w:rPr>
                <w:rFonts w:asciiTheme="minorEastAsia" w:eastAsiaTheme="minorEastAsia" w:hAnsiTheme="minorEastAsia" w:hint="eastAsia"/>
                <w:szCs w:val="20"/>
              </w:rPr>
              <w:t>んでいる。</w:t>
            </w:r>
          </w:p>
        </w:tc>
      </w:tr>
      <w:tr w:rsidR="000F558C" w:rsidRPr="00B33EA2" w:rsidTr="001F46CF">
        <w:trPr>
          <w:cantSplit/>
          <w:trHeight w:val="2456"/>
          <w:jc w:val="center"/>
        </w:trPr>
        <w:tc>
          <w:tcPr>
            <w:tcW w:w="576" w:type="dxa"/>
            <w:tcBorders>
              <w:bottom w:val="single" w:sz="4" w:space="0" w:color="auto"/>
            </w:tcBorders>
            <w:textDirection w:val="tbRlV"/>
          </w:tcPr>
          <w:p w:rsidR="000F558C" w:rsidRPr="00B33EA2" w:rsidRDefault="000F558C" w:rsidP="000F558C">
            <w:pPr>
              <w:ind w:left="113" w:right="113"/>
              <w:rPr>
                <w:rFonts w:asciiTheme="minorEastAsia" w:eastAsiaTheme="minorEastAsia" w:hAnsiTheme="minorEastAsia"/>
                <w:szCs w:val="21"/>
              </w:rPr>
            </w:pPr>
            <w:r w:rsidRPr="00B33EA2">
              <w:rPr>
                <w:rFonts w:asciiTheme="minorEastAsia" w:eastAsiaTheme="minorEastAsia" w:hAnsiTheme="minorEastAsia" w:hint="eastAsia"/>
                <w:szCs w:val="21"/>
              </w:rPr>
              <w:t>具体的な評価方法の例</w:t>
            </w:r>
          </w:p>
        </w:tc>
        <w:tc>
          <w:tcPr>
            <w:tcW w:w="9038" w:type="dxa"/>
            <w:tcBorders>
              <w:bottom w:val="single" w:sz="4" w:space="0" w:color="auto"/>
            </w:tcBorders>
          </w:tcPr>
          <w:p w:rsidR="000F558C" w:rsidRPr="00B33EA2" w:rsidRDefault="000F558C" w:rsidP="000F558C">
            <w:pPr>
              <w:ind w:firstLineChars="100" w:firstLine="204"/>
              <w:rPr>
                <w:rFonts w:asciiTheme="minorEastAsia" w:eastAsiaTheme="minorEastAsia" w:hAnsiTheme="minorEastAsia"/>
                <w:szCs w:val="21"/>
              </w:rPr>
            </w:pPr>
            <w:r w:rsidRPr="00B33EA2">
              <w:rPr>
                <w:rFonts w:asciiTheme="minorEastAsia" w:eastAsiaTheme="minorEastAsia" w:hAnsiTheme="minorEastAsia" w:hint="eastAsia"/>
                <w:szCs w:val="21"/>
              </w:rPr>
              <w:t>第２時では、健康の保持増進について、がんについての課題の解決に向けてのグループでの話し合いや意見交換において、自ら進んで意欲的に取り組んでいる状況を観察し、判断する。</w:t>
            </w:r>
          </w:p>
          <w:p w:rsidR="000F558C" w:rsidRPr="00B33EA2" w:rsidRDefault="000F558C" w:rsidP="000F558C">
            <w:pPr>
              <w:rPr>
                <w:rFonts w:asciiTheme="minorEastAsia" w:eastAsiaTheme="minorEastAsia" w:hAnsiTheme="minorEastAsia"/>
                <w:szCs w:val="21"/>
              </w:rPr>
            </w:pPr>
            <w:r w:rsidRPr="00B33EA2">
              <w:rPr>
                <w:rFonts w:asciiTheme="minorEastAsia" w:eastAsiaTheme="minorEastAsia" w:hAnsiTheme="minorEastAsia" w:hint="eastAsia"/>
                <w:szCs w:val="21"/>
              </w:rPr>
              <w:t>&lt;「十分満足できる」状況にあると判断するポイント&gt;</w:t>
            </w:r>
          </w:p>
          <w:p w:rsidR="000F558C" w:rsidRPr="00B33EA2" w:rsidRDefault="000F558C" w:rsidP="000F558C">
            <w:pPr>
              <w:rPr>
                <w:rFonts w:asciiTheme="minorEastAsia" w:eastAsiaTheme="minorEastAsia" w:hAnsiTheme="minorEastAsia"/>
                <w:szCs w:val="21"/>
              </w:rPr>
            </w:pPr>
            <w:r w:rsidRPr="00B33EA2">
              <w:rPr>
                <w:rFonts w:asciiTheme="minorEastAsia" w:eastAsiaTheme="minorEastAsia" w:hAnsiTheme="minorEastAsia" w:hint="eastAsia"/>
                <w:szCs w:val="21"/>
              </w:rPr>
              <w:t xml:space="preserve">　話し合いや意見</w:t>
            </w:r>
            <w:r w:rsidR="008E4D5A" w:rsidRPr="00B33EA2">
              <w:rPr>
                <w:rFonts w:asciiTheme="minorEastAsia" w:eastAsiaTheme="minorEastAsia" w:hAnsiTheme="minorEastAsia" w:hint="eastAsia"/>
                <w:szCs w:val="21"/>
              </w:rPr>
              <w:t>交換の際、メモを取ったり、内容を確認したりするなど、積極的に取り</w:t>
            </w:r>
            <w:r w:rsidRPr="00B33EA2">
              <w:rPr>
                <w:rFonts w:asciiTheme="minorEastAsia" w:eastAsiaTheme="minorEastAsia" w:hAnsiTheme="minorEastAsia" w:hint="eastAsia"/>
                <w:szCs w:val="21"/>
              </w:rPr>
              <w:t>組んでいる。</w:t>
            </w:r>
          </w:p>
          <w:p w:rsidR="000F558C" w:rsidRPr="00B33EA2" w:rsidRDefault="000F558C" w:rsidP="000F558C">
            <w:pPr>
              <w:rPr>
                <w:rFonts w:asciiTheme="minorEastAsia" w:eastAsiaTheme="minorEastAsia" w:hAnsiTheme="minorEastAsia"/>
                <w:szCs w:val="21"/>
              </w:rPr>
            </w:pPr>
            <w:r w:rsidRPr="00B33EA2">
              <w:rPr>
                <w:rFonts w:asciiTheme="minorEastAsia" w:eastAsiaTheme="minorEastAsia" w:hAnsiTheme="minorEastAsia" w:hint="eastAsia"/>
                <w:szCs w:val="21"/>
              </w:rPr>
              <w:t>&lt;「努力を要する」状況と判断した生徒への手だて&gt;</w:t>
            </w:r>
          </w:p>
          <w:p w:rsidR="000F558C" w:rsidRPr="00B33EA2" w:rsidRDefault="000F558C" w:rsidP="000F558C">
            <w:pPr>
              <w:rPr>
                <w:rFonts w:asciiTheme="minorEastAsia" w:eastAsiaTheme="minorEastAsia" w:hAnsiTheme="minorEastAsia"/>
                <w:szCs w:val="21"/>
              </w:rPr>
            </w:pPr>
            <w:r w:rsidRPr="00B33EA2">
              <w:rPr>
                <w:rFonts w:asciiTheme="minorEastAsia" w:eastAsiaTheme="minorEastAsia" w:hAnsiTheme="minorEastAsia" w:hint="eastAsia"/>
                <w:szCs w:val="21"/>
              </w:rPr>
              <w:t xml:space="preserve">　教科書や補助資料を参考にさせたり、事例を示したりして、個別に説明する。</w:t>
            </w:r>
          </w:p>
        </w:tc>
      </w:tr>
      <w:tr w:rsidR="001F46CF" w:rsidRPr="00B33EA2" w:rsidTr="001F46CF">
        <w:trPr>
          <w:cantSplit/>
          <w:trHeight w:val="398"/>
          <w:jc w:val="center"/>
        </w:trPr>
        <w:tc>
          <w:tcPr>
            <w:tcW w:w="9614" w:type="dxa"/>
            <w:gridSpan w:val="2"/>
            <w:tcBorders>
              <w:left w:val="nil"/>
              <w:right w:val="nil"/>
            </w:tcBorders>
          </w:tcPr>
          <w:p w:rsidR="001F46CF" w:rsidRPr="00B33EA2" w:rsidRDefault="001F46CF" w:rsidP="001F46CF">
            <w:pPr>
              <w:rPr>
                <w:rFonts w:asciiTheme="minorEastAsia" w:eastAsiaTheme="minorEastAsia" w:hAnsiTheme="minorEastAsia"/>
                <w:szCs w:val="21"/>
              </w:rPr>
            </w:pPr>
            <w:r w:rsidRPr="00B33EA2">
              <w:rPr>
                <w:rFonts w:asciiTheme="minorEastAsia" w:eastAsiaTheme="minorEastAsia" w:hAnsiTheme="minorEastAsia" w:hint="eastAsia"/>
                <w:szCs w:val="21"/>
              </w:rPr>
              <w:t>②「思考・判断」の例</w:t>
            </w:r>
          </w:p>
        </w:tc>
      </w:tr>
      <w:tr w:rsidR="00DF2113" w:rsidRPr="00B33EA2" w:rsidTr="001F46CF">
        <w:trPr>
          <w:jc w:val="center"/>
        </w:trPr>
        <w:tc>
          <w:tcPr>
            <w:tcW w:w="9614" w:type="dxa"/>
            <w:gridSpan w:val="2"/>
          </w:tcPr>
          <w:p w:rsidR="00DF2113" w:rsidRPr="00B33EA2" w:rsidRDefault="00DF2113" w:rsidP="007313F4">
            <w:pPr>
              <w:rPr>
                <w:rFonts w:asciiTheme="minorEastAsia" w:eastAsiaTheme="minorEastAsia" w:hAnsiTheme="minorEastAsia"/>
                <w:szCs w:val="21"/>
              </w:rPr>
            </w:pPr>
            <w:r w:rsidRPr="00B33EA2">
              <w:rPr>
                <w:rFonts w:asciiTheme="minorEastAsia" w:eastAsiaTheme="minorEastAsia" w:hAnsiTheme="minorEastAsia" w:hint="eastAsia"/>
                <w:szCs w:val="21"/>
              </w:rPr>
              <w:t>学習活動に即した評価</w:t>
            </w:r>
            <w:r w:rsidR="0004520C">
              <w:rPr>
                <w:rFonts w:asciiTheme="minorEastAsia" w:eastAsiaTheme="minorEastAsia" w:hAnsiTheme="minorEastAsia" w:hint="eastAsia"/>
                <w:szCs w:val="21"/>
              </w:rPr>
              <w:t>規準</w:t>
            </w:r>
            <w:r w:rsidRPr="00B33EA2">
              <w:rPr>
                <w:rFonts w:asciiTheme="minorEastAsia" w:eastAsiaTheme="minorEastAsia" w:hAnsiTheme="minorEastAsia" w:hint="eastAsia"/>
                <w:szCs w:val="21"/>
              </w:rPr>
              <w:t>（第２時）</w:t>
            </w:r>
          </w:p>
        </w:tc>
      </w:tr>
      <w:tr w:rsidR="00DF2113" w:rsidRPr="00B33EA2" w:rsidTr="001F46CF">
        <w:trPr>
          <w:jc w:val="center"/>
        </w:trPr>
        <w:tc>
          <w:tcPr>
            <w:tcW w:w="9614" w:type="dxa"/>
            <w:gridSpan w:val="2"/>
          </w:tcPr>
          <w:p w:rsidR="00DF2113" w:rsidRPr="00B33EA2" w:rsidRDefault="00A128EA" w:rsidP="006F457D">
            <w:pPr>
              <w:ind w:firstLineChars="100" w:firstLine="204"/>
              <w:rPr>
                <w:rFonts w:asciiTheme="minorEastAsia" w:eastAsiaTheme="minorEastAsia" w:hAnsiTheme="minorEastAsia"/>
                <w:szCs w:val="21"/>
              </w:rPr>
            </w:pPr>
            <w:r w:rsidRPr="00B33EA2">
              <w:rPr>
                <w:rFonts w:asciiTheme="minorEastAsia" w:eastAsiaTheme="minorEastAsia" w:hAnsiTheme="minorEastAsia" w:hint="eastAsia"/>
                <w:szCs w:val="20"/>
              </w:rPr>
              <w:t>健康的な生活習慣とがんとの関係を踏まえて、がんに対する課題を見付けたり、課題を解決する手立てを考え</w:t>
            </w:r>
            <w:r w:rsidR="008E4D5A" w:rsidRPr="00B33EA2">
              <w:rPr>
                <w:rFonts w:asciiTheme="minorEastAsia" w:eastAsiaTheme="minorEastAsia" w:hAnsiTheme="minorEastAsia" w:hint="eastAsia"/>
                <w:szCs w:val="20"/>
              </w:rPr>
              <w:t>たりす</w:t>
            </w:r>
            <w:r w:rsidRPr="00B33EA2">
              <w:rPr>
                <w:rFonts w:asciiTheme="minorEastAsia" w:eastAsiaTheme="minorEastAsia" w:hAnsiTheme="minorEastAsia" w:hint="eastAsia"/>
                <w:szCs w:val="20"/>
              </w:rPr>
              <w:t>るなどして、自らが今後取るべき行動を判断し、</w:t>
            </w:r>
            <w:r w:rsidR="00035ECB" w:rsidRPr="00035ECB">
              <w:rPr>
                <w:rFonts w:asciiTheme="minorEastAsia" w:eastAsiaTheme="minorEastAsia" w:hAnsiTheme="minorEastAsia" w:hint="eastAsia"/>
                <w:szCs w:val="20"/>
              </w:rPr>
              <w:t>記述している。</w:t>
            </w:r>
          </w:p>
        </w:tc>
      </w:tr>
      <w:tr w:rsidR="00DF2113" w:rsidRPr="00B33EA2" w:rsidTr="001F46CF">
        <w:trPr>
          <w:cantSplit/>
          <w:trHeight w:val="1134"/>
          <w:jc w:val="center"/>
        </w:trPr>
        <w:tc>
          <w:tcPr>
            <w:tcW w:w="576" w:type="dxa"/>
            <w:textDirection w:val="tbRlV"/>
          </w:tcPr>
          <w:p w:rsidR="00DF2113" w:rsidRPr="00B33EA2" w:rsidRDefault="00DF2113" w:rsidP="007313F4">
            <w:pPr>
              <w:ind w:left="113" w:right="113"/>
              <w:rPr>
                <w:rFonts w:asciiTheme="minorEastAsia" w:eastAsiaTheme="minorEastAsia" w:hAnsiTheme="minorEastAsia"/>
                <w:szCs w:val="21"/>
              </w:rPr>
            </w:pPr>
            <w:r w:rsidRPr="00B33EA2">
              <w:rPr>
                <w:rFonts w:asciiTheme="minorEastAsia" w:eastAsiaTheme="minorEastAsia" w:hAnsiTheme="minorEastAsia" w:hint="eastAsia"/>
                <w:szCs w:val="21"/>
              </w:rPr>
              <w:t>具体的な評価方法の例</w:t>
            </w:r>
          </w:p>
        </w:tc>
        <w:tc>
          <w:tcPr>
            <w:tcW w:w="9038" w:type="dxa"/>
          </w:tcPr>
          <w:p w:rsidR="00DF2113" w:rsidRPr="00B33EA2" w:rsidRDefault="00DF2113" w:rsidP="008E4D5A">
            <w:pPr>
              <w:ind w:firstLineChars="100" w:firstLine="204"/>
              <w:rPr>
                <w:rFonts w:asciiTheme="minorEastAsia" w:eastAsiaTheme="minorEastAsia" w:hAnsiTheme="minorEastAsia"/>
                <w:szCs w:val="21"/>
              </w:rPr>
            </w:pPr>
            <w:r w:rsidRPr="00B33EA2">
              <w:rPr>
                <w:rFonts w:asciiTheme="minorEastAsia" w:eastAsiaTheme="minorEastAsia" w:hAnsiTheme="minorEastAsia" w:hint="eastAsia"/>
                <w:szCs w:val="21"/>
              </w:rPr>
              <w:t>第２時では、健康的な生活習慣とがんとの関係について学んだことを基に、</w:t>
            </w:r>
            <w:r w:rsidR="008E4D5A" w:rsidRPr="00B33EA2">
              <w:rPr>
                <w:rFonts w:asciiTheme="minorEastAsia" w:eastAsiaTheme="minorEastAsia" w:hAnsiTheme="minorEastAsia" w:hint="eastAsia"/>
                <w:szCs w:val="20"/>
              </w:rPr>
              <w:t>がんに対する課題を見付けたり、課題を解決する手立てを考えたりするなどして、自らが今後取るべき行動を判断し、説明し</w:t>
            </w:r>
            <w:r w:rsidRPr="00B33EA2">
              <w:rPr>
                <w:rFonts w:asciiTheme="minorEastAsia" w:eastAsiaTheme="minorEastAsia" w:hAnsiTheme="minorEastAsia" w:hint="eastAsia"/>
                <w:szCs w:val="21"/>
              </w:rPr>
              <w:t>たことについて、ワークシートに記述した内容から判断する。</w:t>
            </w:r>
          </w:p>
          <w:p w:rsidR="00DF2113" w:rsidRPr="00B33EA2" w:rsidRDefault="00DF2113" w:rsidP="007313F4">
            <w:pPr>
              <w:rPr>
                <w:rFonts w:asciiTheme="minorEastAsia" w:eastAsiaTheme="minorEastAsia" w:hAnsiTheme="minorEastAsia"/>
                <w:szCs w:val="21"/>
              </w:rPr>
            </w:pPr>
            <w:r w:rsidRPr="00B33EA2">
              <w:rPr>
                <w:rFonts w:asciiTheme="minorEastAsia" w:eastAsiaTheme="minorEastAsia" w:hAnsiTheme="minorEastAsia" w:hint="eastAsia"/>
                <w:szCs w:val="21"/>
              </w:rPr>
              <w:t>&lt;「十分満足できる」状況にあると判断するポイント&gt;</w:t>
            </w:r>
          </w:p>
          <w:p w:rsidR="00DF2113" w:rsidRPr="00B33EA2" w:rsidRDefault="00DF2113" w:rsidP="007313F4">
            <w:pPr>
              <w:rPr>
                <w:rFonts w:asciiTheme="minorEastAsia" w:eastAsiaTheme="minorEastAsia" w:hAnsiTheme="minorEastAsia"/>
                <w:szCs w:val="21"/>
              </w:rPr>
            </w:pPr>
            <w:r w:rsidRPr="00B33EA2">
              <w:rPr>
                <w:rFonts w:asciiTheme="minorEastAsia" w:eastAsiaTheme="minorEastAsia" w:hAnsiTheme="minorEastAsia" w:hint="eastAsia"/>
                <w:szCs w:val="21"/>
              </w:rPr>
              <w:t xml:space="preserve">　健康的な生活習慣とがんとの関係について学んだことを</w:t>
            </w:r>
            <w:r w:rsidR="008E4D5A" w:rsidRPr="00B33EA2">
              <w:rPr>
                <w:rFonts w:asciiTheme="minorEastAsia" w:eastAsiaTheme="minorEastAsia" w:hAnsiTheme="minorEastAsia" w:hint="eastAsia"/>
                <w:szCs w:val="21"/>
              </w:rPr>
              <w:t>基に</w:t>
            </w:r>
            <w:r w:rsidRPr="00B33EA2">
              <w:rPr>
                <w:rFonts w:asciiTheme="minorEastAsia" w:eastAsiaTheme="minorEastAsia" w:hAnsiTheme="minorEastAsia" w:hint="eastAsia"/>
                <w:szCs w:val="21"/>
              </w:rPr>
              <w:t>、自らが今後取るべき行動</w:t>
            </w:r>
            <w:r w:rsidR="008E4D5A" w:rsidRPr="00B33EA2">
              <w:rPr>
                <w:rFonts w:asciiTheme="minorEastAsia" w:eastAsiaTheme="minorEastAsia" w:hAnsiTheme="minorEastAsia" w:hint="eastAsia"/>
                <w:szCs w:val="21"/>
              </w:rPr>
              <w:t>について、自他の健康と命の大切さや、がん患者や支援センター等がんと向き合う人々の取組、健康な社会の実現に努めることに触れて</w:t>
            </w:r>
            <w:r w:rsidRPr="00B33EA2">
              <w:rPr>
                <w:rFonts w:asciiTheme="minorEastAsia" w:eastAsiaTheme="minorEastAsia" w:hAnsiTheme="minorEastAsia" w:hint="eastAsia"/>
                <w:szCs w:val="21"/>
              </w:rPr>
              <w:t>説明している。</w:t>
            </w:r>
          </w:p>
          <w:p w:rsidR="00DF2113" w:rsidRPr="00B33EA2" w:rsidRDefault="00DF2113" w:rsidP="007313F4">
            <w:pPr>
              <w:rPr>
                <w:rFonts w:asciiTheme="minorEastAsia" w:eastAsiaTheme="minorEastAsia" w:hAnsiTheme="minorEastAsia"/>
                <w:szCs w:val="21"/>
              </w:rPr>
            </w:pPr>
            <w:r w:rsidRPr="00B33EA2">
              <w:rPr>
                <w:rFonts w:asciiTheme="minorEastAsia" w:eastAsiaTheme="minorEastAsia" w:hAnsiTheme="minorEastAsia" w:hint="eastAsia"/>
                <w:szCs w:val="21"/>
              </w:rPr>
              <w:t>&lt;「努力を要する」状況と判断した生徒への手だて&gt;</w:t>
            </w:r>
          </w:p>
          <w:p w:rsidR="00DF2113" w:rsidRPr="00B33EA2" w:rsidRDefault="00DF2113" w:rsidP="007313F4">
            <w:pPr>
              <w:rPr>
                <w:rFonts w:asciiTheme="minorEastAsia" w:eastAsiaTheme="minorEastAsia" w:hAnsiTheme="minorEastAsia"/>
                <w:szCs w:val="21"/>
              </w:rPr>
            </w:pPr>
            <w:r w:rsidRPr="00B33EA2">
              <w:rPr>
                <w:rFonts w:asciiTheme="minorEastAsia" w:eastAsiaTheme="minorEastAsia" w:hAnsiTheme="minorEastAsia" w:hint="eastAsia"/>
                <w:szCs w:val="21"/>
              </w:rPr>
              <w:t xml:space="preserve">　教科書を参考にしたり、身近な事例を示したりして、個別に説明する。</w:t>
            </w:r>
          </w:p>
        </w:tc>
      </w:tr>
    </w:tbl>
    <w:p w:rsidR="00DF2113" w:rsidRPr="00B33EA2" w:rsidRDefault="00DF2113" w:rsidP="00974829">
      <w:pPr>
        <w:rPr>
          <w:rFonts w:asciiTheme="minorEastAsia" w:eastAsiaTheme="minorEastAsia" w:hAnsiTheme="minorEastAsia"/>
          <w:szCs w:val="21"/>
        </w:rPr>
      </w:pPr>
    </w:p>
    <w:p w:rsidR="0068639F" w:rsidRPr="00B33EA2" w:rsidRDefault="00DD4CD6" w:rsidP="00974829">
      <w:pPr>
        <w:rPr>
          <w:rFonts w:asciiTheme="minorEastAsia" w:eastAsiaTheme="minorEastAsia" w:hAnsiTheme="minorEastAsia"/>
          <w:szCs w:val="21"/>
        </w:rPr>
      </w:pPr>
      <w:r>
        <w:rPr>
          <w:rFonts w:asciiTheme="minorEastAsia" w:eastAsiaTheme="minorEastAsia" w:hAnsiTheme="minorEastAsia" w:hint="eastAsia"/>
          <w:szCs w:val="21"/>
        </w:rPr>
        <w:t>６</w:t>
      </w:r>
      <w:r w:rsidR="0068639F" w:rsidRPr="00B33EA2">
        <w:rPr>
          <w:rFonts w:asciiTheme="minorEastAsia" w:eastAsiaTheme="minorEastAsia" w:hAnsiTheme="minorEastAsia" w:hint="eastAsia"/>
          <w:szCs w:val="21"/>
        </w:rPr>
        <w:t xml:space="preserve">　展開例</w:t>
      </w:r>
      <w:r w:rsidR="00A67D8B" w:rsidRPr="00B33EA2">
        <w:rPr>
          <w:rFonts w:asciiTheme="minorEastAsia" w:eastAsiaTheme="minorEastAsia" w:hAnsiTheme="minorEastAsia" w:hint="eastAsia"/>
          <w:szCs w:val="21"/>
        </w:rPr>
        <w:t>（２／２</w:t>
      </w:r>
      <w:r w:rsidR="0068639F" w:rsidRPr="00B33EA2">
        <w:rPr>
          <w:rFonts w:asciiTheme="minorEastAsia" w:eastAsiaTheme="minorEastAsia" w:hAnsiTheme="minorEastAsia" w:hint="eastAsia"/>
          <w:szCs w:val="21"/>
        </w:rPr>
        <w:t>）</w:t>
      </w:r>
    </w:p>
    <w:p w:rsidR="003B5B3D" w:rsidRPr="00B33EA2" w:rsidRDefault="0068639F" w:rsidP="003B5B3D">
      <w:pPr>
        <w:rPr>
          <w:rFonts w:asciiTheme="minorEastAsia" w:eastAsiaTheme="minorEastAsia" w:hAnsiTheme="minorEastAsia"/>
          <w:szCs w:val="21"/>
        </w:rPr>
      </w:pPr>
      <w:r w:rsidRPr="00B33EA2">
        <w:rPr>
          <w:rFonts w:asciiTheme="minorEastAsia" w:eastAsiaTheme="minorEastAsia" w:hAnsiTheme="minorEastAsia" w:hint="eastAsia"/>
          <w:szCs w:val="21"/>
        </w:rPr>
        <w:t>（１）本時の目標</w:t>
      </w:r>
    </w:p>
    <w:p w:rsidR="008E4D5A" w:rsidRPr="00B33EA2" w:rsidRDefault="003B5B3D" w:rsidP="008E4D5A">
      <w:pPr>
        <w:ind w:leftChars="200" w:left="428"/>
        <w:rPr>
          <w:szCs w:val="21"/>
        </w:rPr>
      </w:pPr>
      <w:r w:rsidRPr="00B33EA2">
        <w:rPr>
          <w:rFonts w:asciiTheme="minorEastAsia" w:eastAsiaTheme="minorEastAsia" w:hAnsiTheme="minorEastAsia" w:hint="eastAsia"/>
          <w:szCs w:val="21"/>
        </w:rPr>
        <w:t>・</w:t>
      </w:r>
      <w:r w:rsidR="00B50503" w:rsidRPr="00B33EA2">
        <w:rPr>
          <w:rFonts w:asciiTheme="minorEastAsia" w:eastAsiaTheme="minorEastAsia" w:hAnsiTheme="minorEastAsia" w:hint="eastAsia"/>
          <w:szCs w:val="21"/>
        </w:rPr>
        <w:t>健康の保持増進について、課題の解決に向けての話し合いや意見交換などの学習活動に意欲的に取り組</w:t>
      </w:r>
      <w:r w:rsidR="00035ECB" w:rsidRPr="00035ECB">
        <w:rPr>
          <w:rFonts w:asciiTheme="minorEastAsia" w:eastAsiaTheme="minorEastAsia" w:hAnsiTheme="minorEastAsia" w:hint="eastAsia"/>
          <w:szCs w:val="21"/>
        </w:rPr>
        <w:t>むことができるようにする。</w:t>
      </w:r>
      <w:r w:rsidR="00B50503" w:rsidRPr="00B33EA2">
        <w:rPr>
          <w:rFonts w:hint="eastAsia"/>
          <w:szCs w:val="21"/>
        </w:rPr>
        <w:t>（関心・意欲・態度</w:t>
      </w:r>
      <w:r w:rsidR="00CA1251" w:rsidRPr="00B33EA2">
        <w:rPr>
          <w:rFonts w:hint="eastAsia"/>
          <w:szCs w:val="21"/>
        </w:rPr>
        <w:t>）</w:t>
      </w:r>
    </w:p>
    <w:p w:rsidR="00A16794" w:rsidRPr="00B33EA2" w:rsidRDefault="008E4D5A" w:rsidP="00A16794">
      <w:pPr>
        <w:ind w:leftChars="200" w:left="428"/>
        <w:rPr>
          <w:rFonts w:asciiTheme="minorEastAsia" w:eastAsiaTheme="minorEastAsia" w:hAnsiTheme="minorEastAsia"/>
          <w:szCs w:val="21"/>
        </w:rPr>
      </w:pPr>
      <w:r w:rsidRPr="00B33EA2">
        <w:rPr>
          <w:rFonts w:hint="eastAsia"/>
          <w:szCs w:val="21"/>
        </w:rPr>
        <w:t>・</w:t>
      </w:r>
      <w:r w:rsidRPr="00B33EA2">
        <w:rPr>
          <w:rFonts w:asciiTheme="minorEastAsia" w:eastAsiaTheme="minorEastAsia" w:hAnsiTheme="minorEastAsia" w:hint="eastAsia"/>
          <w:szCs w:val="21"/>
        </w:rPr>
        <w:t>健康的な生活習慣とがんとの関係を踏まえて、がんに対する課題を見付けたり、課題を解決する手立てを考えたりするなどして、自らが今後取るべき行動を判断し、</w:t>
      </w:r>
      <w:r w:rsidR="00035ECB" w:rsidRPr="00035ECB">
        <w:rPr>
          <w:rFonts w:asciiTheme="minorEastAsia" w:eastAsiaTheme="minorEastAsia" w:hAnsiTheme="minorEastAsia" w:hint="eastAsia"/>
          <w:szCs w:val="21"/>
        </w:rPr>
        <w:t>記述できるようにする。</w:t>
      </w:r>
      <w:r w:rsidR="00CA1251" w:rsidRPr="00B33EA2">
        <w:rPr>
          <w:rFonts w:hint="eastAsia"/>
          <w:szCs w:val="21"/>
        </w:rPr>
        <w:t>（思考・判断）</w:t>
      </w:r>
    </w:p>
    <w:p w:rsidR="00A16794" w:rsidRPr="00B33EA2" w:rsidRDefault="00A16794" w:rsidP="00974829">
      <w:pPr>
        <w:rPr>
          <w:rFonts w:asciiTheme="minorEastAsia" w:eastAsiaTheme="minorEastAsia" w:hAnsiTheme="minorEastAsia"/>
          <w:szCs w:val="21"/>
        </w:rPr>
      </w:pPr>
    </w:p>
    <w:p w:rsidR="00AF10EC" w:rsidRPr="00B33EA2" w:rsidRDefault="000B3E7C" w:rsidP="00974829">
      <w:pPr>
        <w:rPr>
          <w:rFonts w:asciiTheme="minorEastAsia" w:eastAsiaTheme="minorEastAsia" w:hAnsiTheme="minorEastAsia"/>
          <w:szCs w:val="21"/>
        </w:rPr>
      </w:pPr>
      <w:r w:rsidRPr="00B33EA2">
        <w:rPr>
          <w:rFonts w:asciiTheme="minorEastAsia" w:eastAsiaTheme="minorEastAsia" w:hAnsiTheme="minorEastAsia" w:hint="eastAsia"/>
          <w:szCs w:val="21"/>
        </w:rPr>
        <w:t>（２）</w:t>
      </w:r>
      <w:r w:rsidR="00AF10EC" w:rsidRPr="00B33EA2">
        <w:rPr>
          <w:rFonts w:asciiTheme="minorEastAsia" w:eastAsiaTheme="minorEastAsia" w:hAnsiTheme="minorEastAsia" w:hint="eastAsia"/>
          <w:szCs w:val="21"/>
        </w:rPr>
        <w:t>展開</w:t>
      </w:r>
    </w:p>
    <w:tbl>
      <w:tblPr>
        <w:tblpPr w:leftFromText="142" w:rightFromText="142" w:vertAnchor="text" w:tblpX="115" w:tblpY="6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73"/>
        <w:gridCol w:w="3862"/>
        <w:gridCol w:w="5103"/>
      </w:tblGrid>
      <w:tr w:rsidR="000B3E7C" w:rsidRPr="00B33EA2" w:rsidTr="001F46CF">
        <w:trPr>
          <w:trHeight w:val="454"/>
        </w:trPr>
        <w:tc>
          <w:tcPr>
            <w:tcW w:w="773" w:type="dxa"/>
            <w:tcBorders>
              <w:bottom w:val="single" w:sz="4" w:space="0" w:color="auto"/>
            </w:tcBorders>
            <w:vAlign w:val="center"/>
          </w:tcPr>
          <w:p w:rsidR="000B3E7C" w:rsidRPr="00B33EA2" w:rsidRDefault="00EE1CED" w:rsidP="00AF10EC">
            <w:pPr>
              <w:jc w:val="center"/>
            </w:pPr>
            <w:r w:rsidRPr="00B33EA2">
              <w:rPr>
                <w:rFonts w:hint="eastAsia"/>
              </w:rPr>
              <w:t>時間</w:t>
            </w:r>
          </w:p>
        </w:tc>
        <w:tc>
          <w:tcPr>
            <w:tcW w:w="3862" w:type="dxa"/>
            <w:shd w:val="clear" w:color="auto" w:fill="auto"/>
            <w:vAlign w:val="center"/>
          </w:tcPr>
          <w:p w:rsidR="000B3E7C" w:rsidRPr="00B33EA2" w:rsidRDefault="00EE1CED" w:rsidP="00AF10EC">
            <w:pPr>
              <w:widowControl/>
              <w:jc w:val="center"/>
            </w:pPr>
            <w:r w:rsidRPr="00B33EA2">
              <w:rPr>
                <w:rFonts w:hint="eastAsia"/>
              </w:rPr>
              <w:t>主な学習内容・学習活動</w:t>
            </w:r>
          </w:p>
        </w:tc>
        <w:tc>
          <w:tcPr>
            <w:tcW w:w="5103" w:type="dxa"/>
            <w:shd w:val="clear" w:color="auto" w:fill="auto"/>
            <w:vAlign w:val="center"/>
          </w:tcPr>
          <w:p w:rsidR="000B3E7C" w:rsidRPr="00B33EA2" w:rsidRDefault="00C52C38" w:rsidP="00AF10EC">
            <w:pPr>
              <w:widowControl/>
              <w:jc w:val="center"/>
            </w:pPr>
            <w:r w:rsidRPr="00B33EA2">
              <w:rPr>
                <w:rFonts w:hint="eastAsia"/>
              </w:rPr>
              <w:t>○指導上の留意点　☆</w:t>
            </w:r>
            <w:r w:rsidR="00EE1CED" w:rsidRPr="00B33EA2">
              <w:rPr>
                <w:rFonts w:hint="eastAsia"/>
              </w:rPr>
              <w:t>評価</w:t>
            </w:r>
          </w:p>
        </w:tc>
      </w:tr>
      <w:tr w:rsidR="001F46CF" w:rsidRPr="00B33EA2" w:rsidTr="00336BA6">
        <w:trPr>
          <w:cantSplit/>
          <w:trHeight w:val="1134"/>
        </w:trPr>
        <w:tc>
          <w:tcPr>
            <w:tcW w:w="773" w:type="dxa"/>
            <w:vMerge w:val="restart"/>
            <w:textDirection w:val="tbRlV"/>
            <w:vAlign w:val="center"/>
          </w:tcPr>
          <w:p w:rsidR="001F46CF" w:rsidRPr="00B33EA2" w:rsidRDefault="001F46CF" w:rsidP="001F46CF">
            <w:pPr>
              <w:ind w:left="113" w:right="113"/>
              <w:jc w:val="left"/>
            </w:pPr>
            <w:r w:rsidRPr="00B33EA2">
              <w:rPr>
                <w:rFonts w:hint="eastAsia"/>
              </w:rPr>
              <w:t>導入８分</w:t>
            </w:r>
          </w:p>
        </w:tc>
        <w:tc>
          <w:tcPr>
            <w:tcW w:w="3862" w:type="dxa"/>
            <w:tcBorders>
              <w:bottom w:val="single" w:sz="4" w:space="0" w:color="auto"/>
            </w:tcBorders>
            <w:shd w:val="clear" w:color="auto" w:fill="auto"/>
          </w:tcPr>
          <w:p w:rsidR="001F46CF" w:rsidRPr="00B33EA2" w:rsidRDefault="001F46CF" w:rsidP="003F3113">
            <w:pPr>
              <w:widowControl/>
            </w:pPr>
            <w:r w:rsidRPr="00B33EA2">
              <w:rPr>
                <w:rFonts w:hint="eastAsia"/>
              </w:rPr>
              <w:t>１　前時の説明を受け、振り返りをする。</w:t>
            </w:r>
          </w:p>
        </w:tc>
        <w:tc>
          <w:tcPr>
            <w:tcW w:w="5103" w:type="dxa"/>
            <w:tcBorders>
              <w:bottom w:val="single" w:sz="4" w:space="0" w:color="auto"/>
            </w:tcBorders>
            <w:shd w:val="clear" w:color="auto" w:fill="auto"/>
          </w:tcPr>
          <w:p w:rsidR="001F46CF" w:rsidRPr="00B33EA2" w:rsidRDefault="0004520C" w:rsidP="003F3113">
            <w:pPr>
              <w:widowControl/>
            </w:pPr>
            <w:r>
              <w:rPr>
                <w:rFonts w:hint="eastAsia"/>
              </w:rPr>
              <w:t>○</w:t>
            </w:r>
            <w:r w:rsidR="00832D38">
              <w:rPr>
                <w:rFonts w:hint="eastAsia"/>
              </w:rPr>
              <w:t>授業で使用する</w:t>
            </w:r>
            <w:r w:rsidR="001F46CF" w:rsidRPr="00B33EA2">
              <w:rPr>
                <w:rFonts w:hint="eastAsia"/>
              </w:rPr>
              <w:t>ワークシートを配布しておく。</w:t>
            </w:r>
          </w:p>
        </w:tc>
      </w:tr>
      <w:tr w:rsidR="001F46CF" w:rsidRPr="00B33EA2" w:rsidTr="00B33EA2">
        <w:trPr>
          <w:cantSplit/>
          <w:trHeight w:val="2124"/>
        </w:trPr>
        <w:tc>
          <w:tcPr>
            <w:tcW w:w="773" w:type="dxa"/>
            <w:vMerge/>
            <w:textDirection w:val="tbRlV"/>
            <w:vAlign w:val="center"/>
          </w:tcPr>
          <w:p w:rsidR="001F46CF" w:rsidRPr="00B33EA2" w:rsidRDefault="001F46CF" w:rsidP="003F3113">
            <w:pPr>
              <w:ind w:left="113" w:right="113"/>
              <w:jc w:val="center"/>
            </w:pPr>
          </w:p>
        </w:tc>
        <w:tc>
          <w:tcPr>
            <w:tcW w:w="3862" w:type="dxa"/>
            <w:tcBorders>
              <w:bottom w:val="single" w:sz="4" w:space="0" w:color="auto"/>
            </w:tcBorders>
            <w:shd w:val="clear" w:color="auto" w:fill="auto"/>
          </w:tcPr>
          <w:p w:rsidR="001F46CF" w:rsidRPr="0099702A" w:rsidRDefault="001F46CF" w:rsidP="003F3113">
            <w:pPr>
              <w:widowControl/>
            </w:pPr>
            <w:r w:rsidRPr="00B33EA2">
              <w:rPr>
                <w:rFonts w:hint="eastAsia"/>
              </w:rPr>
              <w:t xml:space="preserve">２　</w:t>
            </w:r>
            <w:r w:rsidR="00035ECB" w:rsidRPr="00035ECB">
              <w:rPr>
                <w:rFonts w:hint="eastAsia"/>
              </w:rPr>
              <w:t>「日本人の死亡原因の変化」のグラフを見る。</w:t>
            </w:r>
          </w:p>
          <w:p w:rsidR="001F46CF" w:rsidRPr="00B33EA2" w:rsidRDefault="001F46CF" w:rsidP="003F3113">
            <w:pPr>
              <w:widowControl/>
            </w:pPr>
          </w:p>
        </w:tc>
        <w:tc>
          <w:tcPr>
            <w:tcW w:w="5103" w:type="dxa"/>
            <w:tcBorders>
              <w:bottom w:val="single" w:sz="4" w:space="0" w:color="auto"/>
            </w:tcBorders>
            <w:shd w:val="clear" w:color="auto" w:fill="auto"/>
          </w:tcPr>
          <w:p w:rsidR="001F46CF" w:rsidRPr="0099702A" w:rsidRDefault="00035ECB" w:rsidP="003F3113">
            <w:pPr>
              <w:widowControl/>
            </w:pPr>
            <w:r w:rsidRPr="00035ECB">
              <w:rPr>
                <w:rFonts w:hint="eastAsia"/>
              </w:rPr>
              <w:t>○昭和</w:t>
            </w:r>
            <w:r w:rsidRPr="00035ECB">
              <w:t>25</w:t>
            </w:r>
            <w:r w:rsidRPr="00035ECB">
              <w:rPr>
                <w:rFonts w:hint="eastAsia"/>
              </w:rPr>
              <w:t>年</w:t>
            </w:r>
            <w:r w:rsidRPr="00035ECB">
              <w:t>(1950</w:t>
            </w:r>
            <w:r w:rsidRPr="00035ECB">
              <w:rPr>
                <w:rFonts w:hint="eastAsia"/>
              </w:rPr>
              <w:t>年</w:t>
            </w:r>
            <w:r w:rsidRPr="00035ECB">
              <w:t>)</w:t>
            </w:r>
            <w:r w:rsidRPr="00035ECB">
              <w:rPr>
                <w:rFonts w:hint="eastAsia"/>
              </w:rPr>
              <w:t>の日本人の死因の１位は結核であったが、昭和</w:t>
            </w:r>
            <w:r w:rsidRPr="00035ECB">
              <w:t>56</w:t>
            </w:r>
            <w:r w:rsidRPr="00035ECB">
              <w:rPr>
                <w:rFonts w:hint="eastAsia"/>
              </w:rPr>
              <w:t>年</w:t>
            </w:r>
            <w:r w:rsidRPr="00035ECB">
              <w:t>(1981</w:t>
            </w:r>
            <w:r w:rsidRPr="00035ECB">
              <w:rPr>
                <w:rFonts w:hint="eastAsia"/>
              </w:rPr>
              <w:t>年</w:t>
            </w:r>
            <w:r w:rsidRPr="00035ECB">
              <w:t>)</w:t>
            </w:r>
            <w:r w:rsidRPr="00035ECB">
              <w:rPr>
                <w:rFonts w:hint="eastAsia"/>
              </w:rPr>
              <w:t>からはがんが１位であり、今後も増加傾向にあること、法律や条例の制定をはじめ、がん対策が推進されていることについて説明する。</w:t>
            </w:r>
          </w:p>
          <w:p w:rsidR="00B34D6F" w:rsidRPr="0099702A" w:rsidRDefault="00035ECB" w:rsidP="003F3113">
            <w:pPr>
              <w:widowControl/>
            </w:pPr>
            <w:r w:rsidRPr="00035ECB">
              <w:rPr>
                <w:rFonts w:hint="eastAsia"/>
              </w:rPr>
              <w:t>○必要に応じて、結核による死亡が減った理由（結核予防法の制定、健康診断、予防接種の義務付け、栄養状態・衛生状態の改善等）をおさえ、後にがん罹患や死亡を減らすことについて考える際の手掛かりとして示す。</w:t>
            </w:r>
          </w:p>
          <w:p w:rsidR="0004520C" w:rsidRPr="0099702A" w:rsidRDefault="00035ECB" w:rsidP="003F3113">
            <w:pPr>
              <w:widowControl/>
            </w:pPr>
            <w:r w:rsidRPr="00035ECB">
              <w:rPr>
                <w:rFonts w:hint="eastAsia"/>
              </w:rPr>
              <w:t>○本時は、がんになる人やがんで亡くなる人はどうしたら減らせるか、専門家と一緒にみんなで考えることを説明する。</w:t>
            </w:r>
          </w:p>
          <w:p w:rsidR="001F46CF" w:rsidRDefault="001F46CF" w:rsidP="0004520C">
            <w:pPr>
              <w:widowControl/>
            </w:pPr>
            <w:r w:rsidRPr="0099702A">
              <w:rPr>
                <w:rFonts w:hint="eastAsia"/>
              </w:rPr>
              <w:t>（</w:t>
            </w:r>
            <w:r w:rsidR="00035ECB" w:rsidRPr="00035ECB">
              <w:rPr>
                <w:rFonts w:hint="eastAsia"/>
              </w:rPr>
              <w:t>資料１</w:t>
            </w:r>
            <w:r w:rsidRPr="0099702A">
              <w:rPr>
                <w:rFonts w:hint="eastAsia"/>
              </w:rPr>
              <w:t xml:space="preserve">　</w:t>
            </w:r>
            <w:r w:rsidR="0004520C" w:rsidRPr="00B33EA2">
              <w:rPr>
                <w:rFonts w:hint="eastAsia"/>
              </w:rPr>
              <w:t>「日本人の死亡原因の変化」のグラフ</w:t>
            </w:r>
            <w:r w:rsidRPr="00B33EA2">
              <w:rPr>
                <w:rFonts w:hint="eastAsia"/>
              </w:rPr>
              <w:t>）</w:t>
            </w:r>
          </w:p>
          <w:p w:rsidR="007E7A8D" w:rsidRPr="00B33EA2" w:rsidRDefault="007E7A8D" w:rsidP="0004520C">
            <w:pPr>
              <w:widowControl/>
            </w:pPr>
          </w:p>
        </w:tc>
      </w:tr>
      <w:tr w:rsidR="003B2BC4" w:rsidRPr="00B33EA2" w:rsidTr="006E5726">
        <w:trPr>
          <w:cantSplit/>
          <w:trHeight w:val="1131"/>
        </w:trPr>
        <w:tc>
          <w:tcPr>
            <w:tcW w:w="773" w:type="dxa"/>
            <w:vMerge w:val="restart"/>
            <w:textDirection w:val="tbRlV"/>
          </w:tcPr>
          <w:p w:rsidR="003B2BC4" w:rsidRPr="00B33EA2" w:rsidRDefault="003B2BC4" w:rsidP="008018E0">
            <w:pPr>
              <w:ind w:left="113" w:right="113"/>
            </w:pPr>
            <w:r w:rsidRPr="00B33EA2">
              <w:rPr>
                <w:rFonts w:hint="eastAsia"/>
              </w:rPr>
              <w:t>展開３５分</w:t>
            </w:r>
          </w:p>
        </w:tc>
        <w:tc>
          <w:tcPr>
            <w:tcW w:w="3862" w:type="dxa"/>
            <w:tcBorders>
              <w:bottom w:val="nil"/>
            </w:tcBorders>
            <w:shd w:val="clear" w:color="auto" w:fill="auto"/>
          </w:tcPr>
          <w:p w:rsidR="003B2BC4" w:rsidRPr="00B33EA2" w:rsidRDefault="00035ECB" w:rsidP="003F3113">
            <w:pPr>
              <w:widowControl/>
              <w:jc w:val="left"/>
              <w:rPr>
                <w:rFonts w:asciiTheme="minorEastAsia" w:eastAsiaTheme="minorEastAsia" w:hAnsiTheme="minorEastAsia"/>
                <w:szCs w:val="21"/>
              </w:rPr>
            </w:pPr>
            <w:r w:rsidRPr="00035ECB">
              <w:rPr>
                <w:noProof/>
              </w:rPr>
              <w:pict>
                <v:roundrect id="_x0000_s1101" style="position:absolute;margin-left:2.5pt;margin-top:7.25pt;width:434.25pt;height:42.75pt;z-index:251700224;mso-position-horizontal-relative:text;mso-position-vertical-relative:text" arcsize="10923f">
                  <v:textbox style="mso-next-textbox:#_x0000_s1101" inset="5.85pt,.7pt,5.85pt,.7pt">
                    <w:txbxContent>
                      <w:p w:rsidR="003B2BC4" w:rsidRPr="00DE610A" w:rsidRDefault="003B2BC4">
                        <w:pPr>
                          <w:rPr>
                            <w:color w:val="0000CC"/>
                          </w:rPr>
                        </w:pPr>
                        <w:r>
                          <w:rPr>
                            <w:rFonts w:hint="eastAsia"/>
                          </w:rPr>
                          <w:t>【発問</w:t>
                        </w:r>
                        <w:r w:rsidRPr="008B3D15">
                          <w:rPr>
                            <w:rFonts w:hint="eastAsia"/>
                            <w:color w:val="0000CC"/>
                          </w:rPr>
                          <w:t>１</w:t>
                        </w:r>
                        <w:r>
                          <w:rPr>
                            <w:rFonts w:hint="eastAsia"/>
                          </w:rPr>
                          <w:t>】がんになる人や、がんで亡くなる人が増えている理由には、どのようなことが考えられるか。</w:t>
                        </w:r>
                      </w:p>
                    </w:txbxContent>
                  </v:textbox>
                </v:roundrect>
              </w:pict>
            </w:r>
          </w:p>
        </w:tc>
        <w:tc>
          <w:tcPr>
            <w:tcW w:w="5103" w:type="dxa"/>
            <w:tcBorders>
              <w:bottom w:val="nil"/>
            </w:tcBorders>
            <w:shd w:val="clear" w:color="auto" w:fill="auto"/>
          </w:tcPr>
          <w:p w:rsidR="003B2BC4" w:rsidRPr="00B33EA2" w:rsidRDefault="003B2BC4" w:rsidP="00EB18C7">
            <w:pPr>
              <w:widowControl/>
              <w:jc w:val="left"/>
            </w:pPr>
          </w:p>
        </w:tc>
      </w:tr>
      <w:tr w:rsidR="003B2BC4" w:rsidRPr="00B33EA2" w:rsidTr="006E5726">
        <w:trPr>
          <w:cantSplit/>
          <w:trHeight w:val="3691"/>
        </w:trPr>
        <w:tc>
          <w:tcPr>
            <w:tcW w:w="773" w:type="dxa"/>
            <w:vMerge/>
            <w:textDirection w:val="tbRlV"/>
          </w:tcPr>
          <w:p w:rsidR="003B2BC4" w:rsidRPr="00B33EA2" w:rsidRDefault="003B2BC4" w:rsidP="00DF2113">
            <w:pPr>
              <w:ind w:left="113" w:right="113"/>
            </w:pPr>
          </w:p>
        </w:tc>
        <w:tc>
          <w:tcPr>
            <w:tcW w:w="3862" w:type="dxa"/>
            <w:tcBorders>
              <w:top w:val="nil"/>
              <w:bottom w:val="nil"/>
            </w:tcBorders>
            <w:shd w:val="clear" w:color="auto" w:fill="auto"/>
          </w:tcPr>
          <w:p w:rsidR="003B2BC4" w:rsidRPr="00B33EA2" w:rsidRDefault="00B34D6F" w:rsidP="003F3113">
            <w:pPr>
              <w:widowControl/>
              <w:jc w:val="left"/>
              <w:rPr>
                <w:rFonts w:asciiTheme="minorEastAsia" w:eastAsiaTheme="minorEastAsia" w:hAnsiTheme="minorEastAsia"/>
                <w:szCs w:val="21"/>
              </w:rPr>
            </w:pPr>
            <w:r>
              <w:rPr>
                <w:rFonts w:asciiTheme="minorEastAsia" w:eastAsiaTheme="minorEastAsia" w:hAnsiTheme="minorEastAsia" w:hint="eastAsia"/>
                <w:szCs w:val="21"/>
              </w:rPr>
              <w:t>３</w:t>
            </w:r>
            <w:r w:rsidR="003B2BC4" w:rsidRPr="00B33EA2">
              <w:rPr>
                <w:rFonts w:asciiTheme="minorEastAsia" w:eastAsiaTheme="minorEastAsia" w:hAnsiTheme="minorEastAsia" w:hint="eastAsia"/>
                <w:szCs w:val="21"/>
              </w:rPr>
              <w:t xml:space="preserve">　自分の考えをワークシートに記入する。</w:t>
            </w:r>
          </w:p>
          <w:p w:rsidR="003B2BC4" w:rsidRPr="00B33EA2" w:rsidRDefault="003B2BC4" w:rsidP="003F3113">
            <w:pPr>
              <w:widowControl/>
              <w:jc w:val="left"/>
            </w:pPr>
          </w:p>
          <w:p w:rsidR="003B2BC4" w:rsidRPr="00B33EA2" w:rsidRDefault="003B2BC4" w:rsidP="003F3113">
            <w:pPr>
              <w:widowControl/>
              <w:jc w:val="left"/>
            </w:pPr>
            <w:r w:rsidRPr="00B33EA2">
              <w:rPr>
                <w:rFonts w:hint="eastAsia"/>
              </w:rPr>
              <w:t>【生徒の予想される答え】</w:t>
            </w:r>
          </w:p>
          <w:p w:rsidR="003B2BC4" w:rsidRPr="00B33EA2" w:rsidRDefault="003B2BC4" w:rsidP="00B34D6F">
            <w:pPr>
              <w:widowControl/>
              <w:ind w:leftChars="100" w:left="642" w:hangingChars="200" w:hanging="428"/>
              <w:jc w:val="left"/>
            </w:pPr>
            <w:r w:rsidRPr="00B33EA2">
              <w:rPr>
                <w:rFonts w:hint="eastAsia"/>
              </w:rPr>
              <w:t>・喫煙、飲酒</w:t>
            </w:r>
          </w:p>
          <w:p w:rsidR="003B2BC4" w:rsidRPr="00B33EA2" w:rsidRDefault="003B2BC4" w:rsidP="00B34D6F">
            <w:pPr>
              <w:widowControl/>
              <w:ind w:leftChars="100" w:left="642" w:hangingChars="200" w:hanging="428"/>
              <w:jc w:val="left"/>
            </w:pPr>
            <w:r w:rsidRPr="00B33EA2">
              <w:rPr>
                <w:rFonts w:hint="eastAsia"/>
              </w:rPr>
              <w:t>・偏った食事、太りすぎ</w:t>
            </w:r>
          </w:p>
          <w:p w:rsidR="003B2BC4" w:rsidRPr="00B33EA2" w:rsidRDefault="003B2BC4" w:rsidP="00B34D6F">
            <w:pPr>
              <w:widowControl/>
              <w:ind w:leftChars="100" w:left="642" w:hangingChars="200" w:hanging="428"/>
              <w:jc w:val="left"/>
            </w:pPr>
            <w:r w:rsidRPr="00B33EA2">
              <w:rPr>
                <w:rFonts w:hint="eastAsia"/>
              </w:rPr>
              <w:t>・運動不足</w:t>
            </w:r>
          </w:p>
          <w:p w:rsidR="003B2BC4" w:rsidRPr="00B33EA2" w:rsidRDefault="003B2BC4" w:rsidP="00B34D6F">
            <w:pPr>
              <w:widowControl/>
              <w:ind w:leftChars="100" w:left="642" w:hangingChars="200" w:hanging="428"/>
              <w:jc w:val="left"/>
            </w:pPr>
            <w:r w:rsidRPr="00B33EA2">
              <w:rPr>
                <w:rFonts w:hint="eastAsia"/>
              </w:rPr>
              <w:t>・健康診断を受けない</w:t>
            </w:r>
          </w:p>
          <w:p w:rsidR="003B2BC4" w:rsidRPr="00B33EA2" w:rsidRDefault="003B2BC4" w:rsidP="00B34D6F">
            <w:pPr>
              <w:widowControl/>
              <w:ind w:leftChars="100" w:left="642" w:hangingChars="200" w:hanging="428"/>
              <w:jc w:val="left"/>
            </w:pPr>
            <w:r w:rsidRPr="00B33EA2">
              <w:rPr>
                <w:rFonts w:hint="eastAsia"/>
              </w:rPr>
              <w:t>・高齢者の増加</w:t>
            </w:r>
          </w:p>
          <w:p w:rsidR="003B2BC4" w:rsidRPr="00B33EA2" w:rsidRDefault="003B2BC4" w:rsidP="003B2BC4">
            <w:pPr>
              <w:widowControl/>
              <w:ind w:left="428" w:hangingChars="200" w:hanging="428"/>
              <w:jc w:val="left"/>
            </w:pPr>
          </w:p>
        </w:tc>
        <w:tc>
          <w:tcPr>
            <w:tcW w:w="5103" w:type="dxa"/>
            <w:tcBorders>
              <w:top w:val="nil"/>
              <w:bottom w:val="nil"/>
            </w:tcBorders>
            <w:shd w:val="clear" w:color="auto" w:fill="auto"/>
          </w:tcPr>
          <w:p w:rsidR="003B2BC4" w:rsidRPr="00B33EA2" w:rsidRDefault="001F0747" w:rsidP="003F3113">
            <w:pPr>
              <w:widowControl/>
              <w:jc w:val="left"/>
            </w:pPr>
            <w:r>
              <w:rPr>
                <w:rFonts w:hint="eastAsia"/>
              </w:rPr>
              <w:t>○</w:t>
            </w:r>
            <w:r w:rsidR="003B2BC4" w:rsidRPr="00B33EA2">
              <w:rPr>
                <w:rFonts w:hint="eastAsia"/>
              </w:rPr>
              <w:t>今持っている知識で思いつくものを書き出</w:t>
            </w:r>
            <w:r w:rsidR="00B34D6F">
              <w:rPr>
                <w:rFonts w:hint="eastAsia"/>
              </w:rPr>
              <w:t>させる</w:t>
            </w:r>
            <w:r w:rsidR="003B2BC4" w:rsidRPr="00B33EA2">
              <w:rPr>
                <w:rFonts w:hint="eastAsia"/>
              </w:rPr>
              <w:t>。時間は５分。</w:t>
            </w:r>
          </w:p>
          <w:p w:rsidR="003B2BC4" w:rsidRPr="00B33EA2" w:rsidRDefault="003B2BC4" w:rsidP="003F3113">
            <w:pPr>
              <w:widowControl/>
              <w:jc w:val="left"/>
            </w:pPr>
            <w:r w:rsidRPr="00B33EA2">
              <w:rPr>
                <w:rFonts w:hint="eastAsia"/>
              </w:rPr>
              <w:t>○教師・</w:t>
            </w:r>
            <w:r w:rsidR="00832D38">
              <w:rPr>
                <w:rFonts w:hint="eastAsia"/>
              </w:rPr>
              <w:t>ゲストティーチャー</w:t>
            </w:r>
            <w:r w:rsidRPr="00B33EA2">
              <w:rPr>
                <w:rFonts w:hint="eastAsia"/>
              </w:rPr>
              <w:t>ともに机間</w:t>
            </w:r>
            <w:r w:rsidR="00832D38">
              <w:rPr>
                <w:rFonts w:hint="eastAsia"/>
              </w:rPr>
              <w:t>指導</w:t>
            </w:r>
            <w:r w:rsidRPr="00B33EA2">
              <w:rPr>
                <w:rFonts w:hint="eastAsia"/>
              </w:rPr>
              <w:t>し、質問があれば回答する。</w:t>
            </w:r>
          </w:p>
          <w:p w:rsidR="003B2BC4" w:rsidRPr="00B33EA2" w:rsidRDefault="003B2BC4" w:rsidP="00B34D6F">
            <w:pPr>
              <w:widowControl/>
              <w:jc w:val="left"/>
            </w:pPr>
            <w:r w:rsidRPr="00B33EA2">
              <w:rPr>
                <w:rFonts w:hint="eastAsia"/>
              </w:rPr>
              <w:t>○書き出せない生徒には、教科書や補助資料を参考に</w:t>
            </w:r>
            <w:r w:rsidR="00035ECB" w:rsidRPr="00035ECB">
              <w:rPr>
                <w:rFonts w:hint="eastAsia"/>
              </w:rPr>
              <w:t>するよう助言する</w:t>
            </w:r>
            <w:r w:rsidRPr="00B33EA2">
              <w:rPr>
                <w:rFonts w:hint="eastAsia"/>
              </w:rPr>
              <w:t>。</w:t>
            </w:r>
          </w:p>
        </w:tc>
      </w:tr>
      <w:tr w:rsidR="003B2BC4" w:rsidRPr="00B33EA2" w:rsidTr="006E5726">
        <w:trPr>
          <w:cantSplit/>
          <w:trHeight w:val="1188"/>
        </w:trPr>
        <w:tc>
          <w:tcPr>
            <w:tcW w:w="773" w:type="dxa"/>
            <w:vMerge/>
            <w:textDirection w:val="tbRlV"/>
          </w:tcPr>
          <w:p w:rsidR="003B2BC4" w:rsidRPr="00B33EA2" w:rsidRDefault="003B2BC4" w:rsidP="00DF2113">
            <w:pPr>
              <w:ind w:left="113" w:right="113"/>
            </w:pPr>
          </w:p>
        </w:tc>
        <w:tc>
          <w:tcPr>
            <w:tcW w:w="3862" w:type="dxa"/>
            <w:tcBorders>
              <w:top w:val="nil"/>
              <w:bottom w:val="nil"/>
            </w:tcBorders>
            <w:shd w:val="clear" w:color="auto" w:fill="auto"/>
          </w:tcPr>
          <w:p w:rsidR="003B2BC4" w:rsidRPr="00B33EA2" w:rsidRDefault="00035ECB" w:rsidP="003B2BC4">
            <w:pPr>
              <w:widowControl/>
              <w:ind w:left="428" w:hangingChars="200" w:hanging="428"/>
              <w:jc w:val="left"/>
            </w:pPr>
            <w:r>
              <w:rPr>
                <w:noProof/>
              </w:rPr>
              <w:pict>
                <v:roundrect id="_x0000_s1103" style="position:absolute;left:0;text-align:left;margin-left:2.5pt;margin-top:5.9pt;width:434.25pt;height:48pt;z-index:251702272;mso-position-horizontal-relative:text;mso-position-vertical-relative:text;v-text-anchor:middle" arcsize="10923f">
                  <v:textbox style="mso-next-textbox:#_x0000_s1103" inset="5.85pt,.7pt,5.85pt,.7pt">
                    <w:txbxContent>
                      <w:p w:rsidR="003B2BC4" w:rsidRPr="00DE610A" w:rsidRDefault="003B2BC4" w:rsidP="009D5581">
                        <w:pPr>
                          <w:rPr>
                            <w:color w:val="0000CC"/>
                          </w:rPr>
                        </w:pPr>
                        <w:r>
                          <w:rPr>
                            <w:rFonts w:hint="eastAsia"/>
                          </w:rPr>
                          <w:t>【</w:t>
                        </w:r>
                        <w:r w:rsidRPr="00A75052">
                          <w:rPr>
                            <w:rFonts w:hint="eastAsia"/>
                          </w:rPr>
                          <w:t>発問２】が</w:t>
                        </w:r>
                        <w:r>
                          <w:rPr>
                            <w:rFonts w:hint="eastAsia"/>
                          </w:rPr>
                          <w:t>んになる人や、がんで亡くなる人を減らすためには、どうしたらよいか。</w:t>
                        </w:r>
                      </w:p>
                    </w:txbxContent>
                  </v:textbox>
                </v:roundrect>
              </w:pict>
            </w:r>
          </w:p>
        </w:tc>
        <w:tc>
          <w:tcPr>
            <w:tcW w:w="5103" w:type="dxa"/>
            <w:tcBorders>
              <w:top w:val="nil"/>
              <w:bottom w:val="nil"/>
            </w:tcBorders>
            <w:shd w:val="clear" w:color="auto" w:fill="auto"/>
          </w:tcPr>
          <w:p w:rsidR="003B2BC4" w:rsidRPr="00B33EA2" w:rsidRDefault="003B2BC4" w:rsidP="00725036">
            <w:pPr>
              <w:widowControl/>
              <w:jc w:val="left"/>
            </w:pPr>
          </w:p>
        </w:tc>
      </w:tr>
      <w:tr w:rsidR="003B2BC4" w:rsidRPr="00B33EA2" w:rsidTr="006E5726">
        <w:trPr>
          <w:cantSplit/>
          <w:trHeight w:val="1122"/>
        </w:trPr>
        <w:tc>
          <w:tcPr>
            <w:tcW w:w="773" w:type="dxa"/>
            <w:vMerge/>
            <w:textDirection w:val="tbRlV"/>
          </w:tcPr>
          <w:p w:rsidR="003B2BC4" w:rsidRPr="00B33EA2" w:rsidRDefault="003B2BC4" w:rsidP="009D5581">
            <w:pPr>
              <w:ind w:left="113" w:right="113"/>
            </w:pPr>
          </w:p>
        </w:tc>
        <w:tc>
          <w:tcPr>
            <w:tcW w:w="3862" w:type="dxa"/>
            <w:tcBorders>
              <w:top w:val="nil"/>
              <w:bottom w:val="single" w:sz="4" w:space="0" w:color="auto"/>
            </w:tcBorders>
            <w:shd w:val="clear" w:color="auto" w:fill="auto"/>
          </w:tcPr>
          <w:p w:rsidR="003B2BC4" w:rsidRPr="00B33EA2" w:rsidRDefault="00B34D6F" w:rsidP="00C772CC">
            <w:pPr>
              <w:widowControl/>
              <w:jc w:val="left"/>
              <w:rPr>
                <w:rFonts w:asciiTheme="minorEastAsia" w:eastAsiaTheme="minorEastAsia" w:hAnsiTheme="minorEastAsia"/>
                <w:szCs w:val="21"/>
              </w:rPr>
            </w:pPr>
            <w:r>
              <w:rPr>
                <w:rFonts w:asciiTheme="minorEastAsia" w:eastAsiaTheme="minorEastAsia" w:hAnsiTheme="minorEastAsia" w:hint="eastAsia"/>
                <w:szCs w:val="21"/>
              </w:rPr>
              <w:t>４</w:t>
            </w:r>
            <w:r w:rsidR="003B2BC4" w:rsidRPr="00B33EA2">
              <w:rPr>
                <w:rFonts w:asciiTheme="minorEastAsia" w:eastAsiaTheme="minorEastAsia" w:hAnsiTheme="minorEastAsia" w:hint="eastAsia"/>
                <w:szCs w:val="21"/>
              </w:rPr>
              <w:t xml:space="preserve">　グループに分かれ、司会、記録、発表の各係を決める。</w:t>
            </w:r>
          </w:p>
        </w:tc>
        <w:tc>
          <w:tcPr>
            <w:tcW w:w="5103" w:type="dxa"/>
            <w:tcBorders>
              <w:top w:val="nil"/>
              <w:bottom w:val="single" w:sz="4" w:space="0" w:color="auto"/>
            </w:tcBorders>
            <w:shd w:val="clear" w:color="auto" w:fill="auto"/>
          </w:tcPr>
          <w:p w:rsidR="003B2BC4" w:rsidRPr="00B33EA2" w:rsidRDefault="00B34D6F" w:rsidP="00C772CC">
            <w:pPr>
              <w:widowControl/>
              <w:jc w:val="left"/>
            </w:pPr>
            <w:r>
              <w:rPr>
                <w:rFonts w:asciiTheme="minorEastAsia" w:eastAsiaTheme="minorEastAsia" w:hAnsiTheme="minorEastAsia" w:hint="eastAsia"/>
                <w:szCs w:val="21"/>
              </w:rPr>
              <w:t>○</w:t>
            </w:r>
            <w:r w:rsidR="00832D38">
              <w:rPr>
                <w:rFonts w:asciiTheme="minorEastAsia" w:eastAsiaTheme="minorEastAsia" w:hAnsiTheme="minorEastAsia" w:hint="eastAsia"/>
                <w:szCs w:val="21"/>
              </w:rPr>
              <w:t>グループの活動で使用する</w:t>
            </w:r>
            <w:r w:rsidR="003B2BC4" w:rsidRPr="00B33EA2">
              <w:rPr>
                <w:rFonts w:asciiTheme="minorEastAsia" w:eastAsiaTheme="minorEastAsia" w:hAnsiTheme="minorEastAsia" w:hint="eastAsia"/>
                <w:szCs w:val="21"/>
              </w:rPr>
              <w:t>付箋、模造紙、マジックをグループに配布する。</w:t>
            </w:r>
          </w:p>
        </w:tc>
      </w:tr>
      <w:tr w:rsidR="003B2BC4" w:rsidRPr="00B33EA2" w:rsidTr="006E5726">
        <w:trPr>
          <w:cantSplit/>
          <w:trHeight w:val="2892"/>
        </w:trPr>
        <w:tc>
          <w:tcPr>
            <w:tcW w:w="773" w:type="dxa"/>
            <w:vMerge/>
            <w:textDirection w:val="tbRlV"/>
          </w:tcPr>
          <w:p w:rsidR="003B2BC4" w:rsidRPr="00B33EA2" w:rsidRDefault="003B2BC4" w:rsidP="009D5581">
            <w:pPr>
              <w:ind w:left="113" w:right="113"/>
            </w:pPr>
          </w:p>
        </w:tc>
        <w:tc>
          <w:tcPr>
            <w:tcW w:w="3862" w:type="dxa"/>
            <w:tcBorders>
              <w:top w:val="single" w:sz="4" w:space="0" w:color="auto"/>
              <w:bottom w:val="nil"/>
            </w:tcBorders>
            <w:shd w:val="clear" w:color="auto" w:fill="auto"/>
          </w:tcPr>
          <w:p w:rsidR="008C1C0A" w:rsidRDefault="00B34D6F" w:rsidP="008C1C0A">
            <w:pPr>
              <w:widowControl/>
              <w:ind w:left="428" w:hangingChars="200" w:hanging="428"/>
              <w:jc w:val="left"/>
              <w:rPr>
                <w:rFonts w:asciiTheme="minorEastAsia" w:eastAsiaTheme="minorEastAsia" w:hAnsiTheme="minorEastAsia"/>
                <w:szCs w:val="21"/>
              </w:rPr>
            </w:pPr>
            <w:r>
              <w:rPr>
                <w:rFonts w:asciiTheme="minorEastAsia" w:eastAsiaTheme="minorEastAsia" w:hAnsiTheme="minorEastAsia" w:hint="eastAsia"/>
                <w:szCs w:val="21"/>
              </w:rPr>
              <w:t>５</w:t>
            </w:r>
            <w:r w:rsidR="003B2BC4" w:rsidRPr="00B33EA2">
              <w:rPr>
                <w:rFonts w:asciiTheme="minorEastAsia" w:eastAsiaTheme="minorEastAsia" w:hAnsiTheme="minorEastAsia" w:hint="eastAsia"/>
                <w:szCs w:val="21"/>
              </w:rPr>
              <w:t xml:space="preserve">　</w:t>
            </w:r>
            <w:r w:rsidR="00035ECB" w:rsidRPr="00035ECB">
              <w:rPr>
                <w:rFonts w:asciiTheme="minorEastAsia" w:eastAsiaTheme="minorEastAsia" w:hAnsiTheme="minorEastAsia" w:hint="eastAsia"/>
                <w:szCs w:val="21"/>
              </w:rPr>
              <w:t>自分の考えを</w:t>
            </w:r>
            <w:r w:rsidR="003B2BC4" w:rsidRPr="00B33EA2">
              <w:rPr>
                <w:rFonts w:asciiTheme="minorEastAsia" w:eastAsiaTheme="minorEastAsia" w:hAnsiTheme="minorEastAsia" w:hint="eastAsia"/>
                <w:szCs w:val="21"/>
              </w:rPr>
              <w:t>付箋に記入する。</w:t>
            </w:r>
          </w:p>
          <w:p w:rsidR="00453EEB" w:rsidRDefault="00453EEB" w:rsidP="00453EEB">
            <w:pPr>
              <w:widowControl/>
              <w:jc w:val="left"/>
            </w:pPr>
          </w:p>
          <w:p w:rsidR="00000000" w:rsidRDefault="00035ECB">
            <w:pPr>
              <w:keepNext/>
              <w:widowControl/>
              <w:ind w:leftChars="400" w:left="857"/>
              <w:jc w:val="left"/>
            </w:pPr>
            <w:r w:rsidRPr="00035ECB">
              <w:rPr>
                <w:rFonts w:hint="eastAsia"/>
              </w:rPr>
              <w:t>【生徒の予想される答え】</w:t>
            </w:r>
          </w:p>
          <w:p w:rsidR="00453EEB" w:rsidRPr="0099702A" w:rsidRDefault="00035ECB" w:rsidP="00453EEB">
            <w:pPr>
              <w:keepNext/>
              <w:widowControl/>
              <w:ind w:leftChars="100" w:left="642" w:hangingChars="200" w:hanging="428"/>
              <w:jc w:val="left"/>
            </w:pPr>
            <w:r w:rsidRPr="00035ECB">
              <w:rPr>
                <w:rFonts w:hint="eastAsia"/>
              </w:rPr>
              <w:t>・たばこを値上げする</w:t>
            </w:r>
          </w:p>
          <w:p w:rsidR="00453EEB" w:rsidRPr="0099702A" w:rsidRDefault="00035ECB" w:rsidP="00453EEB">
            <w:pPr>
              <w:keepNext/>
              <w:widowControl/>
              <w:ind w:leftChars="100" w:left="642" w:hangingChars="200" w:hanging="428"/>
              <w:jc w:val="left"/>
            </w:pPr>
            <w:r w:rsidRPr="00035ECB">
              <w:rPr>
                <w:rFonts w:hint="eastAsia"/>
              </w:rPr>
              <w:t>・分煙をすすめる</w:t>
            </w:r>
          </w:p>
          <w:p w:rsidR="00453EEB" w:rsidRPr="0099702A" w:rsidRDefault="00035ECB" w:rsidP="00453EEB">
            <w:pPr>
              <w:keepNext/>
              <w:widowControl/>
              <w:ind w:leftChars="100" w:left="642" w:hangingChars="200" w:hanging="428"/>
              <w:jc w:val="left"/>
            </w:pPr>
            <w:r w:rsidRPr="00035ECB">
              <w:rPr>
                <w:rFonts w:hint="eastAsia"/>
              </w:rPr>
              <w:t>・がん検診を受けやすくする</w:t>
            </w:r>
          </w:p>
          <w:p w:rsidR="00453EEB" w:rsidRPr="0099702A" w:rsidRDefault="00035ECB" w:rsidP="00453EEB">
            <w:pPr>
              <w:keepNext/>
              <w:widowControl/>
              <w:ind w:leftChars="100" w:left="642" w:hangingChars="200" w:hanging="428"/>
              <w:jc w:val="left"/>
            </w:pPr>
            <w:r w:rsidRPr="00035ECB">
              <w:rPr>
                <w:rFonts w:hint="eastAsia"/>
              </w:rPr>
              <w:t>・がんについて知識を得る</w:t>
            </w:r>
          </w:p>
          <w:p w:rsidR="003B2BC4" w:rsidRPr="00B33EA2" w:rsidRDefault="003B2BC4" w:rsidP="009D5581">
            <w:pPr>
              <w:widowControl/>
              <w:jc w:val="left"/>
              <w:rPr>
                <w:rFonts w:asciiTheme="minorEastAsia" w:eastAsiaTheme="minorEastAsia" w:hAnsiTheme="minorEastAsia"/>
                <w:szCs w:val="21"/>
              </w:rPr>
            </w:pPr>
          </w:p>
        </w:tc>
        <w:tc>
          <w:tcPr>
            <w:tcW w:w="5103" w:type="dxa"/>
            <w:tcBorders>
              <w:top w:val="single" w:sz="4" w:space="0" w:color="auto"/>
              <w:bottom w:val="nil"/>
            </w:tcBorders>
            <w:shd w:val="clear" w:color="auto" w:fill="auto"/>
          </w:tcPr>
          <w:p w:rsidR="003B2BC4" w:rsidRPr="00B33EA2" w:rsidRDefault="00B34D6F" w:rsidP="00C772CC">
            <w:pPr>
              <w:widowControl/>
              <w:jc w:val="left"/>
            </w:pPr>
            <w:r>
              <w:rPr>
                <w:rFonts w:asciiTheme="minorEastAsia" w:eastAsiaTheme="minorEastAsia" w:hAnsiTheme="minorEastAsia" w:hint="eastAsia"/>
                <w:szCs w:val="21"/>
              </w:rPr>
              <w:t>○</w:t>
            </w:r>
            <w:r w:rsidR="003B2BC4" w:rsidRPr="00B33EA2">
              <w:rPr>
                <w:rFonts w:hint="eastAsia"/>
              </w:rPr>
              <w:t>すでに啓発・周知されていることだけでなく、生徒自身の意見でもよい</w:t>
            </w:r>
            <w:r w:rsidR="007E7A8D">
              <w:rPr>
                <w:rFonts w:hint="eastAsia"/>
              </w:rPr>
              <w:t>ことを伝える</w:t>
            </w:r>
            <w:r w:rsidR="003B2BC4" w:rsidRPr="00B33EA2">
              <w:rPr>
                <w:rFonts w:hint="eastAsia"/>
              </w:rPr>
              <w:t>。</w:t>
            </w:r>
          </w:p>
          <w:p w:rsidR="00B34D6F" w:rsidRDefault="00B34D6F" w:rsidP="00B34D6F">
            <w:pPr>
              <w:widowControl/>
              <w:jc w:val="left"/>
            </w:pPr>
            <w:r>
              <w:rPr>
                <w:rFonts w:hint="eastAsia"/>
              </w:rPr>
              <w:t>○書き出せない生徒には、</w:t>
            </w:r>
            <w:r w:rsidRPr="00B33EA2">
              <w:rPr>
                <w:rFonts w:hint="eastAsia"/>
              </w:rPr>
              <w:t>導入で紹介した結核</w:t>
            </w:r>
            <w:r>
              <w:rPr>
                <w:rFonts w:hint="eastAsia"/>
              </w:rPr>
              <w:t>についての</w:t>
            </w:r>
            <w:r w:rsidRPr="00B33EA2">
              <w:rPr>
                <w:rFonts w:hint="eastAsia"/>
              </w:rPr>
              <w:t>対策を参考に考えさせる。（必要に応じて、法制度、健康診断、予防対策、生活・環境上の注意等に分けて考えさせる。）</w:t>
            </w:r>
          </w:p>
          <w:p w:rsidR="007E7A8D" w:rsidRPr="00B33EA2" w:rsidRDefault="007E7A8D" w:rsidP="00B34D6F">
            <w:pPr>
              <w:widowControl/>
              <w:jc w:val="left"/>
            </w:pPr>
          </w:p>
        </w:tc>
      </w:tr>
      <w:tr w:rsidR="003B2BC4" w:rsidRPr="00B33EA2" w:rsidTr="006E5726">
        <w:trPr>
          <w:cantSplit/>
          <w:trHeight w:val="2974"/>
        </w:trPr>
        <w:tc>
          <w:tcPr>
            <w:tcW w:w="773" w:type="dxa"/>
            <w:vMerge/>
            <w:textDirection w:val="tbRlV"/>
          </w:tcPr>
          <w:p w:rsidR="003B2BC4" w:rsidRPr="00B33EA2" w:rsidRDefault="003B2BC4" w:rsidP="009D5581">
            <w:pPr>
              <w:ind w:left="113" w:right="113"/>
            </w:pPr>
          </w:p>
        </w:tc>
        <w:tc>
          <w:tcPr>
            <w:tcW w:w="3862" w:type="dxa"/>
            <w:tcBorders>
              <w:top w:val="nil"/>
              <w:bottom w:val="nil"/>
            </w:tcBorders>
            <w:shd w:val="clear" w:color="auto" w:fill="auto"/>
          </w:tcPr>
          <w:p w:rsidR="003B2BC4" w:rsidRPr="0099702A" w:rsidRDefault="00B34D6F" w:rsidP="003B2BC4">
            <w:pPr>
              <w:widowControl/>
              <w:ind w:left="428" w:hangingChars="200" w:hanging="428"/>
              <w:jc w:val="left"/>
            </w:pPr>
            <w:r>
              <w:rPr>
                <w:rFonts w:hint="eastAsia"/>
              </w:rPr>
              <w:t>６</w:t>
            </w:r>
            <w:r w:rsidR="003B2BC4" w:rsidRPr="00B33EA2">
              <w:rPr>
                <w:rFonts w:hint="eastAsia"/>
              </w:rPr>
              <w:t xml:space="preserve">　</w:t>
            </w:r>
            <w:r w:rsidR="003B2BC4" w:rsidRPr="0099702A">
              <w:rPr>
                <w:rFonts w:hint="eastAsia"/>
              </w:rPr>
              <w:t>それぞれが書いた付箋を</w:t>
            </w:r>
            <w:r w:rsidR="008C1C0A" w:rsidRPr="0099702A">
              <w:rPr>
                <w:rFonts w:hint="eastAsia"/>
              </w:rPr>
              <w:t>「誰が行う対策か」によって</w:t>
            </w:r>
            <w:r w:rsidR="00453C70">
              <w:rPr>
                <w:rFonts w:hint="eastAsia"/>
              </w:rPr>
              <w:t>分類して模造紙に貼る。</w:t>
            </w:r>
          </w:p>
          <w:p w:rsidR="003B2BC4" w:rsidRPr="0099702A" w:rsidRDefault="00453C70" w:rsidP="00565F01">
            <w:pPr>
              <w:keepNext/>
              <w:widowControl/>
              <w:ind w:leftChars="400" w:left="1285" w:hangingChars="200" w:hanging="428"/>
              <w:jc w:val="left"/>
            </w:pPr>
            <w:r>
              <w:rPr>
                <w:rFonts w:hint="eastAsia"/>
              </w:rPr>
              <w:t xml:space="preserve">　　</w:t>
            </w:r>
            <w:r w:rsidR="00035ECB" w:rsidRPr="00035ECB">
              <w:rPr>
                <w:rFonts w:hint="eastAsia"/>
              </w:rPr>
              <w:t>貼った内容について話し合い、発表できるようにまとめる。</w:t>
            </w:r>
          </w:p>
          <w:p w:rsidR="003B2BC4" w:rsidRPr="00B33EA2" w:rsidRDefault="003B2BC4" w:rsidP="003B2BC4">
            <w:pPr>
              <w:widowControl/>
              <w:ind w:left="428" w:hangingChars="200" w:hanging="428"/>
              <w:jc w:val="left"/>
            </w:pPr>
          </w:p>
        </w:tc>
        <w:tc>
          <w:tcPr>
            <w:tcW w:w="5103" w:type="dxa"/>
            <w:tcBorders>
              <w:top w:val="nil"/>
              <w:bottom w:val="nil"/>
            </w:tcBorders>
            <w:shd w:val="clear" w:color="auto" w:fill="auto"/>
          </w:tcPr>
          <w:p w:rsidR="008C1C0A" w:rsidRPr="0099702A" w:rsidRDefault="00035ECB" w:rsidP="00565F01">
            <w:pPr>
              <w:keepNext/>
              <w:widowControl/>
              <w:ind w:leftChars="400" w:left="857"/>
              <w:jc w:val="left"/>
            </w:pPr>
            <w:r w:rsidRPr="00035ECB">
              <w:rPr>
                <w:rFonts w:hint="eastAsia"/>
              </w:rPr>
              <w:t>○あらかじめ、話し合うときの約束を示す。</w:t>
            </w:r>
          </w:p>
          <w:p w:rsidR="008C1C0A" w:rsidRPr="0099702A" w:rsidRDefault="008C1C0A" w:rsidP="008C1C0A">
            <w:pPr>
              <w:widowControl/>
              <w:ind w:leftChars="98" w:left="210"/>
              <w:jc w:val="left"/>
            </w:pPr>
            <w:r w:rsidRPr="0099702A">
              <w:rPr>
                <w:rFonts w:hint="eastAsia"/>
              </w:rPr>
              <w:t>①どんな意見も否定しない。</w:t>
            </w:r>
          </w:p>
          <w:p w:rsidR="008C1C0A" w:rsidRPr="0099702A" w:rsidRDefault="008C1C0A" w:rsidP="008C1C0A">
            <w:pPr>
              <w:widowControl/>
              <w:ind w:leftChars="98" w:left="210"/>
              <w:jc w:val="left"/>
            </w:pPr>
            <w:r w:rsidRPr="0099702A">
              <w:rPr>
                <w:rFonts w:hint="eastAsia"/>
              </w:rPr>
              <w:t>②なるべく多くの意見</w:t>
            </w:r>
            <w:r w:rsidR="00035ECB" w:rsidRPr="00035ECB">
              <w:rPr>
                <w:rFonts w:hint="eastAsia"/>
              </w:rPr>
              <w:t>が</w:t>
            </w:r>
            <w:r w:rsidRPr="0099702A">
              <w:rPr>
                <w:rFonts w:hint="eastAsia"/>
              </w:rPr>
              <w:t>出</w:t>
            </w:r>
            <w:r w:rsidR="00035ECB" w:rsidRPr="00035ECB">
              <w:rPr>
                <w:rFonts w:hint="eastAsia"/>
              </w:rPr>
              <w:t>る</w:t>
            </w:r>
            <w:r w:rsidRPr="0099702A">
              <w:rPr>
                <w:rFonts w:hint="eastAsia"/>
              </w:rPr>
              <w:t>ようにする。</w:t>
            </w:r>
          </w:p>
          <w:p w:rsidR="003B2BC4" w:rsidRPr="0099702A" w:rsidRDefault="00B34D6F" w:rsidP="009D5581">
            <w:pPr>
              <w:widowControl/>
              <w:jc w:val="left"/>
            </w:pPr>
            <w:r w:rsidRPr="0099702A">
              <w:rPr>
                <w:rFonts w:hint="eastAsia"/>
              </w:rPr>
              <w:t>○</w:t>
            </w:r>
            <w:r w:rsidR="00035ECB" w:rsidRPr="00035ECB">
              <w:rPr>
                <w:rFonts w:hint="eastAsia"/>
              </w:rPr>
              <w:t>模造紙の使い方について、</w:t>
            </w:r>
            <w:r w:rsidR="003B2BC4" w:rsidRPr="0099702A">
              <w:rPr>
                <w:rFonts w:hint="eastAsia"/>
              </w:rPr>
              <w:t>分類したまとまりや、まとまり同士の関係についてマジックで書き加えてもよい</w:t>
            </w:r>
            <w:r w:rsidR="00453C70">
              <w:rPr>
                <w:rFonts w:hint="eastAsia"/>
              </w:rPr>
              <w:t>ことを伝える。時間は１０分。</w:t>
            </w:r>
          </w:p>
          <w:p w:rsidR="003B2BC4" w:rsidRPr="0099702A" w:rsidRDefault="00453C70" w:rsidP="00400C47">
            <w:pPr>
              <w:widowControl/>
              <w:jc w:val="left"/>
            </w:pPr>
            <w:r>
              <w:rPr>
                <w:rFonts w:hint="eastAsia"/>
              </w:rPr>
              <w:t>○教師・外部講師ともに机間指導し、質問があれば回答する。</w:t>
            </w:r>
          </w:p>
          <w:p w:rsidR="003B2BC4" w:rsidRDefault="00453C70" w:rsidP="00400C47">
            <w:pPr>
              <w:ind w:left="2"/>
              <w:rPr>
                <w:rFonts w:asciiTheme="minorEastAsia" w:eastAsiaTheme="minorEastAsia" w:hAnsiTheme="minorEastAsia"/>
                <w:szCs w:val="21"/>
              </w:rPr>
            </w:pPr>
            <w:r>
              <w:rPr>
                <w:rFonts w:asciiTheme="minorEastAsia" w:eastAsiaTheme="minorEastAsia" w:hAnsiTheme="minorEastAsia" w:hint="eastAsia"/>
                <w:szCs w:val="21"/>
              </w:rPr>
              <w:t>☆健康の保持増進について、課題の解決に向けての話し合いや意見交換などの学習活動に意欲的に取り組</w:t>
            </w:r>
            <w:r w:rsidR="00035ECB" w:rsidRPr="00035ECB">
              <w:rPr>
                <w:rFonts w:asciiTheme="minorEastAsia" w:eastAsiaTheme="minorEastAsia" w:hAnsiTheme="minorEastAsia" w:hint="eastAsia"/>
                <w:szCs w:val="21"/>
              </w:rPr>
              <w:t>むことができたか。</w:t>
            </w:r>
            <w:r w:rsidR="003B2BC4" w:rsidRPr="0099702A">
              <w:rPr>
                <w:rFonts w:asciiTheme="minorEastAsia" w:eastAsiaTheme="minorEastAsia" w:hAnsiTheme="minorEastAsia" w:hint="eastAsia"/>
                <w:szCs w:val="21"/>
              </w:rPr>
              <w:t>（関心・意</w:t>
            </w:r>
            <w:r w:rsidR="003B2BC4" w:rsidRPr="00B33EA2">
              <w:rPr>
                <w:rFonts w:asciiTheme="minorEastAsia" w:eastAsiaTheme="minorEastAsia" w:hAnsiTheme="minorEastAsia" w:hint="eastAsia"/>
                <w:szCs w:val="21"/>
              </w:rPr>
              <w:t>欲・態度</w:t>
            </w:r>
            <w:r w:rsidR="008C1C0A">
              <w:rPr>
                <w:rFonts w:asciiTheme="minorEastAsia" w:eastAsiaTheme="minorEastAsia" w:hAnsiTheme="minorEastAsia" w:hint="eastAsia"/>
                <w:szCs w:val="21"/>
              </w:rPr>
              <w:t>②</w:t>
            </w:r>
            <w:r w:rsidR="003B2BC4" w:rsidRPr="00B33EA2">
              <w:rPr>
                <w:rFonts w:asciiTheme="minorEastAsia" w:eastAsiaTheme="minorEastAsia" w:hAnsiTheme="minorEastAsia" w:hint="eastAsia"/>
                <w:szCs w:val="21"/>
              </w:rPr>
              <w:t>）</w:t>
            </w:r>
          </w:p>
          <w:p w:rsidR="007E7A8D" w:rsidRPr="00B33EA2" w:rsidRDefault="007E7A8D" w:rsidP="00400C47">
            <w:pPr>
              <w:ind w:left="2"/>
              <w:rPr>
                <w:rFonts w:asciiTheme="minorEastAsia" w:eastAsiaTheme="minorEastAsia" w:hAnsiTheme="minorEastAsia"/>
                <w:szCs w:val="21"/>
              </w:rPr>
            </w:pPr>
          </w:p>
        </w:tc>
      </w:tr>
      <w:tr w:rsidR="003B2BC4" w:rsidRPr="00B33EA2" w:rsidTr="006E5726">
        <w:trPr>
          <w:cantSplit/>
          <w:trHeight w:val="976"/>
        </w:trPr>
        <w:tc>
          <w:tcPr>
            <w:tcW w:w="773" w:type="dxa"/>
            <w:vMerge/>
            <w:textDirection w:val="tbRlV"/>
          </w:tcPr>
          <w:p w:rsidR="003B2BC4" w:rsidRPr="00B33EA2" w:rsidRDefault="003B2BC4" w:rsidP="009D5581">
            <w:pPr>
              <w:ind w:left="113" w:right="113"/>
            </w:pPr>
          </w:p>
        </w:tc>
        <w:tc>
          <w:tcPr>
            <w:tcW w:w="3862" w:type="dxa"/>
            <w:tcBorders>
              <w:top w:val="nil"/>
              <w:bottom w:val="nil"/>
            </w:tcBorders>
            <w:shd w:val="clear" w:color="auto" w:fill="auto"/>
          </w:tcPr>
          <w:p w:rsidR="003B2BC4" w:rsidRPr="00B33EA2" w:rsidRDefault="0045059A" w:rsidP="009D5581">
            <w:pPr>
              <w:widowControl/>
              <w:ind w:left="428" w:hangingChars="200" w:hanging="428"/>
              <w:jc w:val="left"/>
            </w:pPr>
            <w:r>
              <w:rPr>
                <w:rFonts w:hint="eastAsia"/>
              </w:rPr>
              <w:t>７</w:t>
            </w:r>
            <w:r w:rsidR="003B2BC4" w:rsidRPr="00B33EA2">
              <w:rPr>
                <w:rFonts w:hint="eastAsia"/>
              </w:rPr>
              <w:t xml:space="preserve">　まとめたことを黒板に掲示し、発表する。</w:t>
            </w:r>
          </w:p>
        </w:tc>
        <w:tc>
          <w:tcPr>
            <w:tcW w:w="5103" w:type="dxa"/>
            <w:tcBorders>
              <w:top w:val="nil"/>
              <w:bottom w:val="nil"/>
            </w:tcBorders>
            <w:shd w:val="clear" w:color="auto" w:fill="auto"/>
          </w:tcPr>
          <w:p w:rsidR="003B2BC4" w:rsidRPr="00B33EA2" w:rsidRDefault="003B2BC4" w:rsidP="009D5581">
            <w:pPr>
              <w:widowControl/>
              <w:jc w:val="left"/>
            </w:pPr>
            <w:r w:rsidRPr="00B33EA2">
              <w:rPr>
                <w:rFonts w:hint="eastAsia"/>
              </w:rPr>
              <w:t>○話し合った内容を簡潔に発表させる。１グループ１分程度</w:t>
            </w:r>
          </w:p>
        </w:tc>
      </w:tr>
      <w:tr w:rsidR="003B2BC4" w:rsidRPr="00B33EA2" w:rsidTr="0071408F">
        <w:trPr>
          <w:cantSplit/>
          <w:trHeight w:val="1063"/>
        </w:trPr>
        <w:tc>
          <w:tcPr>
            <w:tcW w:w="773" w:type="dxa"/>
            <w:vMerge/>
            <w:textDirection w:val="tbRlV"/>
          </w:tcPr>
          <w:p w:rsidR="003B2BC4" w:rsidRPr="00B33EA2" w:rsidRDefault="003B2BC4" w:rsidP="009D5581">
            <w:pPr>
              <w:ind w:left="113" w:right="113"/>
            </w:pPr>
          </w:p>
        </w:tc>
        <w:tc>
          <w:tcPr>
            <w:tcW w:w="3862" w:type="dxa"/>
            <w:tcBorders>
              <w:top w:val="nil"/>
              <w:bottom w:val="single" w:sz="4" w:space="0" w:color="auto"/>
            </w:tcBorders>
            <w:shd w:val="clear" w:color="auto" w:fill="auto"/>
          </w:tcPr>
          <w:p w:rsidR="003B2BC4" w:rsidRPr="0099702A" w:rsidRDefault="0045059A" w:rsidP="009D5581">
            <w:pPr>
              <w:widowControl/>
              <w:ind w:left="428" w:hangingChars="200" w:hanging="428"/>
              <w:jc w:val="left"/>
            </w:pPr>
            <w:r w:rsidRPr="0099702A">
              <w:rPr>
                <w:rFonts w:hint="eastAsia"/>
              </w:rPr>
              <w:t>８</w:t>
            </w:r>
            <w:r w:rsidR="003B2BC4" w:rsidRPr="0099702A">
              <w:rPr>
                <w:rFonts w:hint="eastAsia"/>
              </w:rPr>
              <w:t xml:space="preserve">　ゲストティーチャーの話</w:t>
            </w:r>
            <w:r w:rsidR="00035ECB" w:rsidRPr="00035ECB">
              <w:rPr>
                <w:rFonts w:hint="eastAsia"/>
              </w:rPr>
              <w:t>を聞く。</w:t>
            </w:r>
          </w:p>
          <w:p w:rsidR="003B2BC4" w:rsidRPr="0099702A" w:rsidRDefault="003B2BC4" w:rsidP="009D5581">
            <w:pPr>
              <w:widowControl/>
              <w:ind w:left="428" w:hangingChars="200" w:hanging="428"/>
              <w:jc w:val="left"/>
            </w:pPr>
          </w:p>
        </w:tc>
        <w:tc>
          <w:tcPr>
            <w:tcW w:w="5103" w:type="dxa"/>
            <w:tcBorders>
              <w:top w:val="nil"/>
              <w:bottom w:val="single" w:sz="4" w:space="0" w:color="auto"/>
            </w:tcBorders>
            <w:shd w:val="clear" w:color="auto" w:fill="auto"/>
          </w:tcPr>
          <w:p w:rsidR="003B2BC4" w:rsidRPr="0099702A" w:rsidRDefault="00453C70" w:rsidP="007E7A8D">
            <w:pPr>
              <w:widowControl/>
              <w:jc w:val="left"/>
            </w:pPr>
            <w:r>
              <w:rPr>
                <w:rFonts w:hint="eastAsia"/>
              </w:rPr>
              <w:t>○</w:t>
            </w:r>
            <w:r w:rsidR="00035ECB" w:rsidRPr="00035ECB">
              <w:rPr>
                <w:rFonts w:hint="eastAsia"/>
              </w:rPr>
              <w:t>ゲストティーチャーに、</w:t>
            </w:r>
            <w:r w:rsidR="003B2BC4" w:rsidRPr="0099702A">
              <w:rPr>
                <w:rFonts w:hint="eastAsia"/>
              </w:rPr>
              <w:t>生徒の発表の中で、実際に行われていることや、課題のあること</w:t>
            </w:r>
            <w:r w:rsidR="00035ECB" w:rsidRPr="00035ECB">
              <w:rPr>
                <w:rFonts w:hint="eastAsia"/>
              </w:rPr>
              <w:t>について説明を依頼する。</w:t>
            </w:r>
          </w:p>
          <w:p w:rsidR="0071408F" w:rsidRPr="0099702A" w:rsidRDefault="0071408F" w:rsidP="007E7A8D">
            <w:pPr>
              <w:widowControl/>
              <w:jc w:val="left"/>
            </w:pPr>
          </w:p>
        </w:tc>
      </w:tr>
      <w:tr w:rsidR="006E5726" w:rsidRPr="00B33EA2" w:rsidTr="006E5726">
        <w:trPr>
          <w:cantSplit/>
          <w:trHeight w:val="1271"/>
        </w:trPr>
        <w:tc>
          <w:tcPr>
            <w:tcW w:w="773" w:type="dxa"/>
            <w:vMerge w:val="restart"/>
            <w:textDirection w:val="tbRlV"/>
          </w:tcPr>
          <w:p w:rsidR="006E5726" w:rsidRPr="00B33EA2" w:rsidRDefault="006E5726" w:rsidP="009D5581">
            <w:pPr>
              <w:ind w:left="113" w:right="113"/>
            </w:pPr>
            <w:r w:rsidRPr="00B33EA2">
              <w:rPr>
                <w:rFonts w:hint="eastAsia"/>
              </w:rPr>
              <w:t>まとめ７分</w:t>
            </w:r>
          </w:p>
        </w:tc>
        <w:tc>
          <w:tcPr>
            <w:tcW w:w="3862" w:type="dxa"/>
            <w:tcBorders>
              <w:bottom w:val="nil"/>
            </w:tcBorders>
            <w:shd w:val="clear" w:color="auto" w:fill="auto"/>
          </w:tcPr>
          <w:p w:rsidR="006E5726" w:rsidRPr="00B33EA2" w:rsidRDefault="00035ECB" w:rsidP="009D5581">
            <w:r>
              <w:rPr>
                <w:noProof/>
              </w:rPr>
              <w:pict>
                <v:roundrect id="_x0000_s1105" style="position:absolute;left:0;text-align:left;margin-left:2.45pt;margin-top:7.45pt;width:434.25pt;height:48pt;z-index:251705344;mso-position-horizontal-relative:text;mso-position-vertical-relative:text;v-text-anchor:middle" arcsize="10923f">
                  <v:textbox style="mso-next-textbox:#_x0000_s1105" inset="5.85pt,.7pt,5.85pt,.7pt">
                    <w:txbxContent>
                      <w:p w:rsidR="006E5726" w:rsidRPr="00A16794" w:rsidRDefault="006E5726" w:rsidP="003B2BC4">
                        <w:pPr>
                          <w:rPr>
                            <w:rFonts w:asciiTheme="minorEastAsia" w:eastAsiaTheme="minorEastAsia" w:hAnsiTheme="minorEastAsia"/>
                          </w:rPr>
                        </w:pPr>
                        <w:r w:rsidRPr="00A16794">
                          <w:rPr>
                            <w:rFonts w:asciiTheme="minorEastAsia" w:eastAsiaTheme="minorEastAsia" w:hAnsiTheme="minorEastAsia" w:cs="メイリオ" w:hint="eastAsia"/>
                          </w:rPr>
                          <w:t>【発問３】今日学んだことを踏まえて、自分の</w:t>
                        </w:r>
                        <w:r w:rsidR="00EE3AD8">
                          <w:rPr>
                            <w:rFonts w:asciiTheme="minorEastAsia" w:eastAsiaTheme="minorEastAsia" w:hAnsiTheme="minorEastAsia" w:cs="メイリオ" w:hint="eastAsia"/>
                          </w:rPr>
                          <w:t>取る</w:t>
                        </w:r>
                        <w:r w:rsidRPr="00A16794">
                          <w:rPr>
                            <w:rFonts w:asciiTheme="minorEastAsia" w:eastAsiaTheme="minorEastAsia" w:hAnsiTheme="minorEastAsia" w:cs="メイリオ" w:hint="eastAsia"/>
                          </w:rPr>
                          <w:t>べき行動をまとめてみよう。</w:t>
                        </w:r>
                      </w:p>
                    </w:txbxContent>
                  </v:textbox>
                </v:roundrect>
              </w:pict>
            </w:r>
          </w:p>
          <w:p w:rsidR="006E5726" w:rsidRPr="00B33EA2" w:rsidRDefault="006E5726" w:rsidP="009D5581"/>
        </w:tc>
        <w:tc>
          <w:tcPr>
            <w:tcW w:w="5103" w:type="dxa"/>
            <w:tcBorders>
              <w:bottom w:val="nil"/>
            </w:tcBorders>
            <w:shd w:val="clear" w:color="auto" w:fill="auto"/>
          </w:tcPr>
          <w:p w:rsidR="006E5726" w:rsidRPr="00B33EA2" w:rsidRDefault="006E5726" w:rsidP="0018365E">
            <w:pPr>
              <w:widowControl/>
              <w:jc w:val="left"/>
            </w:pPr>
          </w:p>
        </w:tc>
      </w:tr>
      <w:tr w:rsidR="006E5726" w:rsidRPr="00B33EA2" w:rsidTr="006E5726">
        <w:trPr>
          <w:cantSplit/>
          <w:trHeight w:val="2904"/>
        </w:trPr>
        <w:tc>
          <w:tcPr>
            <w:tcW w:w="773" w:type="dxa"/>
            <w:vMerge/>
            <w:textDirection w:val="tbRlV"/>
          </w:tcPr>
          <w:p w:rsidR="006E5726" w:rsidRPr="00B33EA2" w:rsidRDefault="006E5726" w:rsidP="009D5581">
            <w:pPr>
              <w:ind w:left="113" w:right="113"/>
            </w:pPr>
          </w:p>
        </w:tc>
        <w:tc>
          <w:tcPr>
            <w:tcW w:w="3862" w:type="dxa"/>
            <w:tcBorders>
              <w:top w:val="nil"/>
            </w:tcBorders>
            <w:shd w:val="clear" w:color="auto" w:fill="auto"/>
          </w:tcPr>
          <w:p w:rsidR="006E5726" w:rsidRPr="00B33EA2" w:rsidRDefault="00035ECB" w:rsidP="003B2BC4">
            <w:r>
              <w:rPr>
                <w:noProof/>
              </w:rPr>
              <w:pict>
                <v:roundrect id="_x0000_s1104" style="position:absolute;left:0;text-align:left;margin-left:.85pt;margin-top:74.55pt;width:435.85pt;height:63pt;z-index:251704320;mso-position-horizontal-relative:text;mso-position-vertical-relative:text" arcsize="10923f">
                  <v:textbox style="mso-next-textbox:#_x0000_s1104" inset="5.85pt,.7pt,5.85pt,.7pt">
                    <w:txbxContent>
                      <w:p w:rsidR="006E5726" w:rsidRPr="00B33EA2" w:rsidRDefault="006E5726" w:rsidP="00725036">
                        <w:pPr>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がんについて学ぶことや、がんと向き合う人々と触れ合うことを通じて、自他の健康と命の大切さに気付き、自己の在り方や生き方を考え、</w:t>
                        </w:r>
                        <w:r w:rsidRPr="00B33EA2">
                          <w:rPr>
                            <w:rFonts w:asciiTheme="minorEastAsia" w:eastAsiaTheme="minorEastAsia" w:hAnsiTheme="minorEastAsia" w:hint="eastAsia"/>
                            <w:szCs w:val="21"/>
                          </w:rPr>
                          <w:t>共に生きる社会づくりを目指すことが大切である。</w:t>
                        </w:r>
                      </w:p>
                    </w:txbxContent>
                  </v:textbox>
                </v:roundrect>
              </w:pict>
            </w:r>
            <w:r w:rsidR="00842132">
              <w:rPr>
                <w:rFonts w:hint="eastAsia"/>
              </w:rPr>
              <w:t>９</w:t>
            </w:r>
            <w:r w:rsidR="006E5726" w:rsidRPr="00B33EA2">
              <w:rPr>
                <w:rFonts w:hint="eastAsia"/>
              </w:rPr>
              <w:t xml:space="preserve">　ワークシートに、</w:t>
            </w:r>
            <w:r w:rsidR="006E5726" w:rsidRPr="00B33EA2">
              <w:rPr>
                <w:rFonts w:asciiTheme="minorEastAsia" w:eastAsiaTheme="minorEastAsia" w:hAnsiTheme="minorEastAsia" w:cs="メイリオ" w:hint="eastAsia"/>
              </w:rPr>
              <w:t>自分の</w:t>
            </w:r>
            <w:r w:rsidR="0045059A">
              <w:rPr>
                <w:rFonts w:asciiTheme="minorEastAsia" w:eastAsiaTheme="minorEastAsia" w:hAnsiTheme="minorEastAsia" w:cs="メイリオ" w:hint="eastAsia"/>
              </w:rPr>
              <w:t>取る</w:t>
            </w:r>
            <w:r w:rsidR="006E5726" w:rsidRPr="00B33EA2">
              <w:rPr>
                <w:rFonts w:asciiTheme="minorEastAsia" w:eastAsiaTheme="minorEastAsia" w:hAnsiTheme="minorEastAsia" w:cs="メイリオ" w:hint="eastAsia"/>
              </w:rPr>
              <w:t>べき行動を考えて</w:t>
            </w:r>
            <w:r w:rsidR="006E5726" w:rsidRPr="00B33EA2">
              <w:rPr>
                <w:rFonts w:hint="eastAsia"/>
              </w:rPr>
              <w:t>記入する。</w:t>
            </w:r>
          </w:p>
        </w:tc>
        <w:tc>
          <w:tcPr>
            <w:tcW w:w="5103" w:type="dxa"/>
            <w:tcBorders>
              <w:top w:val="nil"/>
            </w:tcBorders>
            <w:shd w:val="clear" w:color="auto" w:fill="auto"/>
          </w:tcPr>
          <w:p w:rsidR="006E5726" w:rsidRPr="00B33EA2" w:rsidRDefault="006E5726" w:rsidP="0071408F">
            <w:pPr>
              <w:widowControl/>
              <w:jc w:val="left"/>
            </w:pPr>
            <w:r w:rsidRPr="00B33EA2">
              <w:rPr>
                <w:rFonts w:hint="eastAsia"/>
              </w:rPr>
              <w:t>☆</w:t>
            </w:r>
            <w:r w:rsidRPr="00B33EA2">
              <w:rPr>
                <w:rFonts w:asciiTheme="minorEastAsia" w:eastAsiaTheme="minorEastAsia" w:hAnsiTheme="minorEastAsia" w:hint="eastAsia"/>
                <w:szCs w:val="21"/>
              </w:rPr>
              <w:t>健康的な生活習慣とがんとの関係を踏まえて、がんに対する課題を見付けたり、課題を解決する手立てを考えたりするなどして、自らが今後取るべき行動を判断し、</w:t>
            </w:r>
            <w:r w:rsidR="00035ECB" w:rsidRPr="00035ECB">
              <w:rPr>
                <w:rFonts w:asciiTheme="minorEastAsia" w:eastAsiaTheme="minorEastAsia" w:hAnsiTheme="minorEastAsia" w:hint="eastAsia"/>
                <w:szCs w:val="21"/>
              </w:rPr>
              <w:t>記述できたか。</w:t>
            </w:r>
            <w:r w:rsidRPr="00B33EA2">
              <w:rPr>
                <w:rFonts w:asciiTheme="minorEastAsia" w:eastAsiaTheme="minorEastAsia" w:hAnsiTheme="minorEastAsia" w:hint="eastAsia"/>
                <w:szCs w:val="21"/>
              </w:rPr>
              <w:t>（思考・判断</w:t>
            </w:r>
            <w:r w:rsidR="0071408F">
              <w:rPr>
                <w:rFonts w:asciiTheme="minorEastAsia" w:eastAsiaTheme="minorEastAsia" w:hAnsiTheme="minorEastAsia" w:hint="eastAsia"/>
                <w:szCs w:val="21"/>
              </w:rPr>
              <w:t>①</w:t>
            </w:r>
            <w:r w:rsidRPr="00B33EA2">
              <w:rPr>
                <w:rFonts w:asciiTheme="minorEastAsia" w:eastAsiaTheme="minorEastAsia" w:hAnsiTheme="minorEastAsia" w:hint="eastAsia"/>
                <w:szCs w:val="21"/>
              </w:rPr>
              <w:t>）</w:t>
            </w:r>
            <w:bookmarkStart w:id="0" w:name="_GoBack"/>
            <w:bookmarkEnd w:id="0"/>
          </w:p>
        </w:tc>
      </w:tr>
    </w:tbl>
    <w:p w:rsidR="0018365E" w:rsidRDefault="0018365E" w:rsidP="00C52C38">
      <w:pPr>
        <w:rPr>
          <w:rFonts w:asciiTheme="minorEastAsia" w:eastAsiaTheme="minorEastAsia" w:hAnsiTheme="minorEastAsia"/>
          <w:szCs w:val="21"/>
        </w:rPr>
      </w:pPr>
    </w:p>
    <w:p w:rsidR="0071408F" w:rsidRDefault="0071408F" w:rsidP="00C52C38">
      <w:pPr>
        <w:rPr>
          <w:rFonts w:asciiTheme="minorEastAsia" w:eastAsiaTheme="minorEastAsia" w:hAnsiTheme="minorEastAsia"/>
          <w:szCs w:val="21"/>
        </w:rPr>
      </w:pPr>
    </w:p>
    <w:p w:rsidR="00C52C38" w:rsidRPr="00B33EA2" w:rsidRDefault="00DD4CD6" w:rsidP="00C52C38">
      <w:pPr>
        <w:rPr>
          <w:rFonts w:asciiTheme="minorEastAsia" w:eastAsiaTheme="minorEastAsia" w:hAnsiTheme="minorEastAsia"/>
          <w:szCs w:val="21"/>
        </w:rPr>
      </w:pPr>
      <w:r>
        <w:rPr>
          <w:rFonts w:asciiTheme="minorEastAsia" w:eastAsiaTheme="minorEastAsia" w:hAnsiTheme="minorEastAsia" w:hint="eastAsia"/>
          <w:szCs w:val="21"/>
        </w:rPr>
        <w:t>７</w:t>
      </w:r>
      <w:r w:rsidR="00C52C38" w:rsidRPr="00B33EA2">
        <w:rPr>
          <w:rFonts w:asciiTheme="minorEastAsia" w:eastAsiaTheme="minorEastAsia" w:hAnsiTheme="minorEastAsia" w:hint="eastAsia"/>
          <w:szCs w:val="21"/>
        </w:rPr>
        <w:t xml:space="preserve">　資料等</w:t>
      </w:r>
    </w:p>
    <w:p w:rsidR="00C52C38" w:rsidRPr="00B33EA2" w:rsidRDefault="00C52C38" w:rsidP="00C52C38">
      <w:pPr>
        <w:rPr>
          <w:rFonts w:asciiTheme="minorEastAsia" w:eastAsiaTheme="minorEastAsia" w:hAnsiTheme="minorEastAsia"/>
          <w:szCs w:val="21"/>
          <w:bdr w:val="single" w:sz="4" w:space="0" w:color="auto"/>
        </w:rPr>
      </w:pPr>
      <w:r w:rsidRPr="00B33EA2">
        <w:rPr>
          <w:rFonts w:asciiTheme="minorEastAsia" w:eastAsiaTheme="minorEastAsia" w:hAnsiTheme="minorEastAsia" w:hint="eastAsia"/>
          <w:szCs w:val="21"/>
          <w:bdr w:val="single" w:sz="4" w:space="0" w:color="auto"/>
        </w:rPr>
        <w:t>ワークシート</w:t>
      </w:r>
    </w:p>
    <w:p w:rsidR="00C52C38" w:rsidRPr="00B33EA2" w:rsidRDefault="00035ECB" w:rsidP="00C52C38">
      <w:pPr>
        <w:rPr>
          <w:rFonts w:asciiTheme="minorEastAsia" w:eastAsiaTheme="minorEastAsia" w:hAnsiTheme="minorEastAsia"/>
          <w:szCs w:val="21"/>
        </w:rPr>
      </w:pPr>
      <w:r>
        <w:rPr>
          <w:rFonts w:asciiTheme="minorEastAsia" w:eastAsiaTheme="minorEastAsia" w:hAnsiTheme="minorEastAsia"/>
          <w:noProof/>
          <w:szCs w:val="21"/>
        </w:rPr>
        <w:pict>
          <v:rect id="_x0000_s1067" style="position:absolute;left:0;text-align:left;margin-left:19.7pt;margin-top:9.6pt;width:442.5pt;height:315.25pt;z-index:251667456">
            <v:textbox style="mso-next-textbox:#_x0000_s1067" inset="5.85pt,.7pt,5.85pt,.7pt">
              <w:txbxContent>
                <w:p w:rsidR="00C52C38" w:rsidRPr="00D55A56" w:rsidRDefault="00C52C38" w:rsidP="00C52C38">
                  <w:pPr>
                    <w:jc w:val="center"/>
                    <w:rPr>
                      <w:rFonts w:ascii="メイリオ" w:eastAsia="メイリオ" w:hAnsi="メイリオ" w:cs="メイリオ"/>
                      <w:sz w:val="28"/>
                      <w:szCs w:val="28"/>
                    </w:rPr>
                  </w:pPr>
                  <w:r w:rsidRPr="00D55A56">
                    <w:rPr>
                      <w:rFonts w:ascii="メイリオ" w:eastAsia="メイリオ" w:hAnsi="メイリオ" w:cs="メイリオ" w:hint="eastAsia"/>
                      <w:sz w:val="28"/>
                      <w:szCs w:val="28"/>
                    </w:rPr>
                    <w:t>がんとその予防</w:t>
                  </w:r>
                </w:p>
                <w:p w:rsidR="00C52C38" w:rsidRPr="00D55A56" w:rsidRDefault="00C52C38" w:rsidP="001F0747">
                  <w:pPr>
                    <w:ind w:leftChars="1900" w:left="4069"/>
                    <w:jc w:val="left"/>
                    <w:rPr>
                      <w:rFonts w:ascii="メイリオ" w:eastAsia="メイリオ" w:hAnsi="メイリオ" w:cs="メイリオ"/>
                      <w:u w:val="single"/>
                    </w:rPr>
                  </w:pPr>
                  <w:r>
                    <w:rPr>
                      <w:rFonts w:ascii="メイリオ" w:eastAsia="メイリオ" w:hAnsi="メイリオ" w:cs="メイリオ" w:hint="eastAsia"/>
                      <w:u w:val="single"/>
                    </w:rPr>
                    <w:t xml:space="preserve">１年　　組　　番　氏名　　　　　　　　</w:t>
                  </w:r>
                  <w:r w:rsidRPr="00D55A56">
                    <w:rPr>
                      <w:rFonts w:ascii="メイリオ" w:eastAsia="メイリオ" w:hAnsi="メイリオ" w:cs="メイリオ" w:hint="eastAsia"/>
                      <w:u w:val="single"/>
                    </w:rPr>
                    <w:t xml:space="preserve">　</w:t>
                  </w:r>
                </w:p>
                <w:p w:rsidR="00453EEB" w:rsidRPr="0099702A" w:rsidRDefault="00C52C38" w:rsidP="00453EEB">
                  <w:pPr>
                    <w:snapToGrid w:val="0"/>
                    <w:spacing w:line="240" w:lineRule="atLeast"/>
                    <w:rPr>
                      <w:rFonts w:ascii="メイリオ" w:eastAsia="メイリオ" w:hAnsi="メイリオ" w:cs="メイリオ"/>
                    </w:rPr>
                  </w:pPr>
                  <w:r w:rsidRPr="00A16794">
                    <w:rPr>
                      <w:rFonts w:ascii="メイリオ" w:eastAsia="メイリオ" w:hAnsi="メイリオ" w:cs="メイリオ" w:hint="eastAsia"/>
                    </w:rPr>
                    <w:t>（１）</w:t>
                  </w:r>
                  <w:r w:rsidR="0018365E" w:rsidRPr="00A16794">
                    <w:rPr>
                      <w:rFonts w:ascii="メイリオ" w:eastAsia="メイリオ" w:hAnsi="メイリオ" w:cs="メイリオ" w:hint="eastAsia"/>
                    </w:rPr>
                    <w:t>がんになる人や、がんで亡くなる人が増えている理由</w:t>
                  </w:r>
                  <w:r w:rsidR="00035ECB" w:rsidRPr="00035ECB">
                    <w:rPr>
                      <w:rFonts w:ascii="メイリオ" w:eastAsia="メイリオ" w:hAnsi="メイリオ" w:cs="メイリオ" w:hint="eastAsia"/>
                    </w:rPr>
                    <w:t>にはどのようなことが考え</w:t>
                  </w:r>
                </w:p>
                <w:p w:rsidR="004D4CBE" w:rsidRPr="0099702A" w:rsidRDefault="00035ECB" w:rsidP="001F0747">
                  <w:pPr>
                    <w:snapToGrid w:val="0"/>
                    <w:spacing w:line="240" w:lineRule="atLeast"/>
                    <w:ind w:firstLineChars="200" w:firstLine="428"/>
                    <w:rPr>
                      <w:rFonts w:ascii="メイリオ" w:eastAsia="メイリオ" w:hAnsi="メイリオ" w:cs="メイリオ"/>
                    </w:rPr>
                  </w:pPr>
                  <w:r w:rsidRPr="00035ECB">
                    <w:rPr>
                      <w:rFonts w:ascii="メイリオ" w:eastAsia="メイリオ" w:hAnsi="メイリオ" w:cs="メイリオ" w:hint="eastAsia"/>
                    </w:rPr>
                    <w:t>られるか</w:t>
                  </w:r>
                  <w:r w:rsidR="004D4CBE" w:rsidRPr="0099702A">
                    <w:rPr>
                      <w:rFonts w:ascii="メイリオ" w:eastAsia="メイリオ" w:hAnsi="メイリオ" w:cs="メイリオ" w:hint="eastAsia"/>
                    </w:rPr>
                    <w:t>記入</w:t>
                  </w:r>
                  <w:r w:rsidR="0071408F" w:rsidRPr="0099702A">
                    <w:rPr>
                      <w:rFonts w:ascii="メイリオ" w:eastAsia="メイリオ" w:hAnsi="メイリオ" w:cs="メイリオ" w:hint="eastAsia"/>
                    </w:rPr>
                    <w:t>しよう</w:t>
                  </w:r>
                  <w:r w:rsidR="004D4CBE" w:rsidRPr="0099702A">
                    <w:rPr>
                      <w:rFonts w:ascii="メイリオ" w:eastAsia="メイリオ" w:hAnsi="メイリオ" w:cs="メイリオ" w:hint="eastAsia"/>
                    </w:rPr>
                    <w:t>。</w:t>
                  </w:r>
                </w:p>
                <w:p w:rsidR="004D4CBE" w:rsidRPr="00453EEB" w:rsidRDefault="004D4CBE" w:rsidP="00453EEB">
                  <w:pPr>
                    <w:snapToGrid w:val="0"/>
                    <w:spacing w:line="240" w:lineRule="atLeast"/>
                    <w:rPr>
                      <w:rFonts w:ascii="メイリオ" w:eastAsia="メイリオ" w:hAnsi="メイリオ" w:cs="メイリオ"/>
                    </w:rPr>
                  </w:pPr>
                </w:p>
                <w:p w:rsidR="00453EEB" w:rsidRPr="00A16794" w:rsidRDefault="00453EEB" w:rsidP="00453EEB">
                  <w:pPr>
                    <w:snapToGrid w:val="0"/>
                    <w:spacing w:line="240" w:lineRule="atLeast"/>
                    <w:rPr>
                      <w:rFonts w:ascii="メイリオ" w:eastAsia="メイリオ" w:hAnsi="メイリオ" w:cs="メイリオ"/>
                    </w:rPr>
                  </w:pPr>
                </w:p>
                <w:p w:rsidR="0045059A" w:rsidRDefault="004D4CBE" w:rsidP="00453EEB">
                  <w:pPr>
                    <w:snapToGrid w:val="0"/>
                    <w:spacing w:line="240" w:lineRule="atLeast"/>
                    <w:rPr>
                      <w:rFonts w:ascii="メイリオ" w:eastAsia="メイリオ" w:hAnsi="メイリオ" w:cs="メイリオ"/>
                    </w:rPr>
                  </w:pPr>
                  <w:r w:rsidRPr="00A16794">
                    <w:rPr>
                      <w:rFonts w:ascii="メイリオ" w:eastAsia="メイリオ" w:hAnsi="メイリオ" w:cs="メイリオ" w:hint="eastAsia"/>
                    </w:rPr>
                    <w:t>（２）</w:t>
                  </w:r>
                  <w:r w:rsidR="00FB14E6" w:rsidRPr="00A16794">
                    <w:rPr>
                      <w:rFonts w:ascii="メイリオ" w:eastAsia="メイリオ" w:hAnsi="メイリオ" w:cs="メイリオ" w:hint="eastAsia"/>
                    </w:rPr>
                    <w:t>グループ</w:t>
                  </w:r>
                  <w:r w:rsidR="0045059A">
                    <w:rPr>
                      <w:rFonts w:ascii="メイリオ" w:eastAsia="メイリオ" w:hAnsi="メイリオ" w:cs="メイリオ" w:hint="eastAsia"/>
                    </w:rPr>
                    <w:t>の話し合いで、自分が思いつかなかった意見など、気がついたことを</w:t>
                  </w:r>
                </w:p>
                <w:p w:rsidR="00C52C38" w:rsidRPr="00A16794" w:rsidRDefault="0045059A" w:rsidP="001F0747">
                  <w:pPr>
                    <w:snapToGrid w:val="0"/>
                    <w:spacing w:line="240" w:lineRule="atLeast"/>
                    <w:ind w:firstLineChars="200" w:firstLine="428"/>
                    <w:rPr>
                      <w:rFonts w:ascii="メイリオ" w:eastAsia="メイリオ" w:hAnsi="メイリオ" w:cs="メイリオ"/>
                    </w:rPr>
                  </w:pPr>
                  <w:r>
                    <w:rPr>
                      <w:rFonts w:ascii="メイリオ" w:eastAsia="メイリオ" w:hAnsi="メイリオ" w:cs="メイリオ" w:hint="eastAsia"/>
                    </w:rPr>
                    <w:t>メモ</w:t>
                  </w:r>
                  <w:r w:rsidR="004D4CBE" w:rsidRPr="00A16794">
                    <w:rPr>
                      <w:rFonts w:ascii="メイリオ" w:eastAsia="メイリオ" w:hAnsi="メイリオ" w:cs="メイリオ" w:hint="eastAsia"/>
                    </w:rPr>
                    <w:t>しよう</w:t>
                  </w:r>
                  <w:r w:rsidR="00FB14E6" w:rsidRPr="00A16794">
                    <w:rPr>
                      <w:rFonts w:ascii="メイリオ" w:eastAsia="メイリオ" w:hAnsi="メイリオ" w:cs="メイリオ" w:hint="eastAsia"/>
                    </w:rPr>
                    <w:t>。</w:t>
                  </w:r>
                </w:p>
                <w:p w:rsidR="00FB14E6" w:rsidRDefault="00FB14E6" w:rsidP="00453EEB">
                  <w:pPr>
                    <w:snapToGrid w:val="0"/>
                    <w:spacing w:line="240" w:lineRule="atLeast"/>
                    <w:rPr>
                      <w:rFonts w:ascii="メイリオ" w:eastAsia="メイリオ" w:hAnsi="メイリオ" w:cs="メイリオ"/>
                    </w:rPr>
                  </w:pPr>
                </w:p>
                <w:p w:rsidR="00453EEB" w:rsidRPr="00A16794" w:rsidRDefault="00453EEB" w:rsidP="00453EEB">
                  <w:pPr>
                    <w:snapToGrid w:val="0"/>
                    <w:spacing w:line="240" w:lineRule="atLeast"/>
                    <w:rPr>
                      <w:rFonts w:ascii="メイリオ" w:eastAsia="メイリオ" w:hAnsi="メイリオ" w:cs="メイリオ"/>
                    </w:rPr>
                  </w:pPr>
                </w:p>
                <w:p w:rsidR="00A16794" w:rsidRDefault="006E5726" w:rsidP="00453EEB">
                  <w:pPr>
                    <w:snapToGrid w:val="0"/>
                    <w:spacing w:line="240" w:lineRule="atLeast"/>
                    <w:rPr>
                      <w:rFonts w:ascii="メイリオ" w:eastAsia="メイリオ" w:hAnsi="メイリオ" w:cs="メイリオ"/>
                    </w:rPr>
                  </w:pPr>
                  <w:r w:rsidRPr="00A16794">
                    <w:rPr>
                      <w:rFonts w:ascii="メイリオ" w:eastAsia="メイリオ" w:hAnsi="メイリオ" w:cs="メイリオ" w:hint="eastAsia"/>
                    </w:rPr>
                    <w:t>（３</w:t>
                  </w:r>
                  <w:r w:rsidR="00C52C38" w:rsidRPr="00A16794">
                    <w:rPr>
                      <w:rFonts w:ascii="メイリオ" w:eastAsia="メイリオ" w:hAnsi="メイリオ" w:cs="メイリオ" w:hint="eastAsia"/>
                    </w:rPr>
                    <w:t>）</w:t>
                  </w:r>
                  <w:r w:rsidR="00FB14E6" w:rsidRPr="00A16794">
                    <w:rPr>
                      <w:rFonts w:ascii="メイリオ" w:eastAsia="メイリオ" w:hAnsi="メイリオ" w:cs="メイリオ" w:hint="eastAsia"/>
                    </w:rPr>
                    <w:t>今日学んだこと</w:t>
                  </w:r>
                  <w:r w:rsidR="004D4CBE" w:rsidRPr="00A16794">
                    <w:rPr>
                      <w:rFonts w:ascii="メイリオ" w:eastAsia="メイリオ" w:hAnsi="メイリオ" w:cs="メイリオ" w:hint="eastAsia"/>
                    </w:rPr>
                    <w:t>を</w:t>
                  </w:r>
                  <w:r w:rsidR="00DE610A" w:rsidRPr="00A16794">
                    <w:rPr>
                      <w:rFonts w:ascii="メイリオ" w:eastAsia="メイリオ" w:hAnsi="メイリオ" w:cs="メイリオ" w:hint="eastAsia"/>
                    </w:rPr>
                    <w:t>踏まえて</w:t>
                  </w:r>
                  <w:r w:rsidR="00FB14E6" w:rsidRPr="00A16794">
                    <w:rPr>
                      <w:rFonts w:ascii="メイリオ" w:eastAsia="メイリオ" w:hAnsi="メイリオ" w:cs="メイリオ" w:hint="eastAsia"/>
                    </w:rPr>
                    <w:t>、</w:t>
                  </w:r>
                  <w:r w:rsidR="003B2BC4" w:rsidRPr="00A16794">
                    <w:rPr>
                      <w:rFonts w:ascii="メイリオ" w:eastAsia="メイリオ" w:hAnsi="メイリオ" w:cs="メイリオ" w:hint="eastAsia"/>
                    </w:rPr>
                    <w:t>がんに関する課題や健康な社会の実現のために、</w:t>
                  </w:r>
                </w:p>
                <w:p w:rsidR="00C52C38" w:rsidRDefault="00DE610A" w:rsidP="001F0747">
                  <w:pPr>
                    <w:snapToGrid w:val="0"/>
                    <w:spacing w:line="240" w:lineRule="atLeast"/>
                    <w:ind w:firstLineChars="200" w:firstLine="428"/>
                    <w:rPr>
                      <w:rFonts w:ascii="メイリオ" w:eastAsia="メイリオ" w:hAnsi="メイリオ" w:cs="メイリオ"/>
                    </w:rPr>
                  </w:pPr>
                  <w:r w:rsidRPr="00A16794">
                    <w:rPr>
                      <w:rFonts w:ascii="メイリオ" w:eastAsia="メイリオ" w:hAnsi="メイリオ" w:cs="メイリオ" w:hint="eastAsia"/>
                    </w:rPr>
                    <w:t>自分の</w:t>
                  </w:r>
                  <w:r w:rsidR="003B2BC4" w:rsidRPr="00A16794">
                    <w:rPr>
                      <w:rFonts w:ascii="メイリオ" w:eastAsia="メイリオ" w:hAnsi="メイリオ" w:cs="メイリオ" w:hint="eastAsia"/>
                    </w:rPr>
                    <w:t>取るべき</w:t>
                  </w:r>
                  <w:r w:rsidRPr="00A16794">
                    <w:rPr>
                      <w:rFonts w:ascii="メイリオ" w:eastAsia="メイリオ" w:hAnsi="メイリオ" w:cs="メイリオ" w:hint="eastAsia"/>
                    </w:rPr>
                    <w:t>行動をまとめてみよう。</w:t>
                  </w:r>
                </w:p>
                <w:p w:rsidR="00453EEB" w:rsidRDefault="00453EEB" w:rsidP="001F0747">
                  <w:pPr>
                    <w:snapToGrid w:val="0"/>
                    <w:spacing w:line="240" w:lineRule="atLeast"/>
                    <w:ind w:firstLineChars="200" w:firstLine="428"/>
                    <w:rPr>
                      <w:rFonts w:ascii="メイリオ" w:eastAsia="メイリオ" w:hAnsi="メイリオ" w:cs="メイリオ"/>
                    </w:rPr>
                  </w:pPr>
                </w:p>
                <w:p w:rsidR="00453EEB" w:rsidRPr="00D55A56" w:rsidRDefault="00453EEB" w:rsidP="001F0747">
                  <w:pPr>
                    <w:snapToGrid w:val="0"/>
                    <w:spacing w:line="240" w:lineRule="atLeast"/>
                    <w:ind w:firstLineChars="200" w:firstLine="428"/>
                    <w:rPr>
                      <w:rFonts w:ascii="メイリオ" w:eastAsia="メイリオ" w:hAnsi="メイリオ" w:cs="メイリオ"/>
                    </w:rPr>
                  </w:pPr>
                </w:p>
              </w:txbxContent>
            </v:textbox>
          </v:rect>
        </w:pict>
      </w: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Pr="00B33EA2" w:rsidRDefault="00C52C38" w:rsidP="00C52C38">
      <w:pPr>
        <w:rPr>
          <w:rFonts w:asciiTheme="minorEastAsia" w:eastAsiaTheme="minorEastAsia" w:hAnsiTheme="minorEastAsia"/>
          <w:szCs w:val="21"/>
        </w:rPr>
      </w:pPr>
    </w:p>
    <w:p w:rsidR="00C52C38" w:rsidRDefault="00C52C38" w:rsidP="00C52C38">
      <w:pPr>
        <w:rPr>
          <w:rFonts w:asciiTheme="minorEastAsia" w:eastAsiaTheme="minorEastAsia" w:hAnsiTheme="minorEastAsia"/>
          <w:szCs w:val="21"/>
        </w:rPr>
      </w:pPr>
    </w:p>
    <w:p w:rsidR="007E7A8D" w:rsidRDefault="007E7A8D" w:rsidP="00C52C38">
      <w:pPr>
        <w:rPr>
          <w:rFonts w:asciiTheme="minorEastAsia" w:eastAsiaTheme="minorEastAsia" w:hAnsiTheme="minorEastAsia"/>
          <w:szCs w:val="21"/>
        </w:rPr>
      </w:pPr>
    </w:p>
    <w:p w:rsidR="00453EEB" w:rsidRDefault="00453EEB" w:rsidP="00C52C38">
      <w:pPr>
        <w:rPr>
          <w:rFonts w:asciiTheme="minorEastAsia" w:eastAsiaTheme="minorEastAsia" w:hAnsiTheme="minorEastAsia"/>
          <w:szCs w:val="21"/>
          <w:bdr w:val="single" w:sz="4" w:space="0" w:color="auto"/>
        </w:rPr>
      </w:pPr>
    </w:p>
    <w:p w:rsidR="000F558C" w:rsidRPr="00B33EA2" w:rsidRDefault="000F558C" w:rsidP="00C52C38">
      <w:pPr>
        <w:rPr>
          <w:rFonts w:asciiTheme="minorEastAsia" w:eastAsiaTheme="minorEastAsia" w:hAnsiTheme="minorEastAsia"/>
          <w:szCs w:val="21"/>
          <w:bdr w:val="single" w:sz="4" w:space="0" w:color="auto"/>
        </w:rPr>
      </w:pPr>
      <w:r w:rsidRPr="00B33EA2">
        <w:rPr>
          <w:rFonts w:asciiTheme="minorEastAsia" w:eastAsiaTheme="minorEastAsia" w:hAnsiTheme="minorEastAsia" w:hint="eastAsia"/>
          <w:szCs w:val="21"/>
          <w:bdr w:val="single" w:sz="4" w:space="0" w:color="auto"/>
        </w:rPr>
        <w:t>資料１</w:t>
      </w:r>
    </w:p>
    <w:p w:rsidR="001A11D3" w:rsidRPr="00B33EA2" w:rsidRDefault="0045059A" w:rsidP="00974829">
      <w:pPr>
        <w:rPr>
          <w:rFonts w:asciiTheme="minorEastAsia" w:eastAsiaTheme="minorEastAsia" w:hAnsiTheme="minorEastAsia"/>
          <w:szCs w:val="21"/>
        </w:rPr>
      </w:pPr>
      <w:r w:rsidRPr="0045059A">
        <w:rPr>
          <w:rFonts w:asciiTheme="minorEastAsia" w:eastAsiaTheme="minorEastAsia" w:hAnsiTheme="minorEastAsia"/>
          <w:noProof/>
          <w:szCs w:val="21"/>
        </w:rPr>
        <w:drawing>
          <wp:inline distT="0" distB="0" distL="0" distR="0">
            <wp:extent cx="4781550" cy="3086100"/>
            <wp:effectExtent l="19050" t="0" r="1905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2132" w:rsidRPr="00B33EA2" w:rsidRDefault="00842132" w:rsidP="00842132">
      <w:pPr>
        <w:rPr>
          <w:rFonts w:asciiTheme="minorEastAsia" w:eastAsiaTheme="minorEastAsia" w:hAnsiTheme="minorEastAsia"/>
          <w:szCs w:val="21"/>
        </w:rPr>
      </w:pPr>
      <w:r w:rsidRPr="00B33EA2">
        <w:rPr>
          <w:rFonts w:asciiTheme="minorEastAsia" w:eastAsiaTheme="minorEastAsia" w:hAnsiTheme="minorEastAsia" w:hint="eastAsia"/>
          <w:szCs w:val="21"/>
        </w:rPr>
        <w:t>厚生労働省「人口動態統計」による</w:t>
      </w:r>
    </w:p>
    <w:p w:rsidR="001A11D3" w:rsidRPr="00842132" w:rsidRDefault="001A11D3" w:rsidP="00974829">
      <w:pPr>
        <w:rPr>
          <w:rFonts w:asciiTheme="minorEastAsia" w:eastAsiaTheme="minorEastAsia" w:hAnsiTheme="minorEastAsia"/>
          <w:szCs w:val="21"/>
        </w:rPr>
      </w:pPr>
    </w:p>
    <w:p w:rsidR="001A11D3" w:rsidRPr="00B33EA2" w:rsidRDefault="001A11D3" w:rsidP="00974829">
      <w:pPr>
        <w:rPr>
          <w:rFonts w:asciiTheme="minorEastAsia" w:eastAsiaTheme="minorEastAsia" w:hAnsiTheme="minorEastAsia"/>
          <w:szCs w:val="21"/>
        </w:rPr>
      </w:pPr>
    </w:p>
    <w:p w:rsidR="001A11D3" w:rsidRPr="00B33EA2" w:rsidRDefault="001A11D3" w:rsidP="00974829">
      <w:pPr>
        <w:rPr>
          <w:rFonts w:asciiTheme="minorEastAsia" w:eastAsiaTheme="minorEastAsia" w:hAnsiTheme="minorEastAsia"/>
          <w:szCs w:val="21"/>
        </w:rPr>
      </w:pPr>
    </w:p>
    <w:p w:rsidR="001A11D3" w:rsidRPr="00B33EA2" w:rsidRDefault="001A11D3" w:rsidP="00974829">
      <w:pPr>
        <w:rPr>
          <w:rFonts w:asciiTheme="minorEastAsia" w:eastAsiaTheme="minorEastAsia" w:hAnsiTheme="minorEastAsia"/>
          <w:szCs w:val="21"/>
        </w:rPr>
      </w:pPr>
    </w:p>
    <w:p w:rsidR="001A11D3" w:rsidRPr="0099702A" w:rsidRDefault="00035ECB" w:rsidP="00974829">
      <w:pPr>
        <w:rPr>
          <w:rFonts w:asciiTheme="minorEastAsia" w:eastAsiaTheme="minorEastAsia" w:hAnsiTheme="minorEastAsia"/>
          <w:szCs w:val="21"/>
        </w:rPr>
      </w:pPr>
      <w:r w:rsidRPr="00035ECB">
        <w:rPr>
          <w:rFonts w:asciiTheme="minorEastAsia" w:eastAsiaTheme="minorEastAsia" w:hAnsiTheme="minorEastAsia" w:hint="eastAsia"/>
          <w:szCs w:val="21"/>
        </w:rPr>
        <w:t>【参考】</w:t>
      </w:r>
    </w:p>
    <w:p w:rsidR="001A11D3" w:rsidRPr="0099702A" w:rsidRDefault="00035ECB" w:rsidP="00974829">
      <w:pPr>
        <w:rPr>
          <w:rFonts w:asciiTheme="minorEastAsia" w:eastAsiaTheme="minorEastAsia" w:hAnsiTheme="minorEastAsia"/>
          <w:szCs w:val="21"/>
        </w:rPr>
      </w:pPr>
      <w:r>
        <w:rPr>
          <w:rFonts w:asciiTheme="minorEastAsia" w:eastAsiaTheme="minorEastAsia" w:hAnsiTheme="minorEastAsia"/>
          <w:noProof/>
          <w:szCs w:val="21"/>
        </w:rPr>
        <w:pict>
          <v:rect id="_x0000_s1069" style="position:absolute;left:0;text-align:left;margin-left:24.15pt;margin-top:11.85pt;width:194.65pt;height:118pt;z-index:251669504;v-text-anchor:middle">
            <v:textbox style="mso-next-textbox:#_x0000_s1069" inset="5.85pt,.7pt,5.85pt,.7pt">
              <w:txbxContent>
                <w:p w:rsidR="006E5726" w:rsidRDefault="006E5726" w:rsidP="001A11D3">
                  <w:r w:rsidRPr="0079261F">
                    <w:rPr>
                      <w:rFonts w:hint="eastAsia"/>
                    </w:rPr>
                    <w:t>平成</w:t>
                  </w:r>
                  <w:r w:rsidRPr="0079261F">
                    <w:rPr>
                      <w:rFonts w:hint="eastAsia"/>
                    </w:rPr>
                    <w:t>26</w:t>
                  </w:r>
                  <w:r w:rsidRPr="0079261F">
                    <w:rPr>
                      <w:rFonts w:hint="eastAsia"/>
                    </w:rPr>
                    <w:t>年</w:t>
                  </w:r>
                  <w:r w:rsidRPr="0079261F">
                    <w:rPr>
                      <w:rFonts w:hint="eastAsia"/>
                    </w:rPr>
                    <w:t>(2014</w:t>
                  </w:r>
                  <w:r w:rsidRPr="0079261F">
                    <w:rPr>
                      <w:rFonts w:hint="eastAsia"/>
                    </w:rPr>
                    <w:t>年</w:t>
                  </w:r>
                  <w:r w:rsidRPr="0079261F">
                    <w:rPr>
                      <w:rFonts w:hint="eastAsia"/>
                    </w:rPr>
                    <w:t>)</w:t>
                  </w:r>
                  <w:r w:rsidRPr="0079261F">
                    <w:rPr>
                      <w:rFonts w:hint="eastAsia"/>
                    </w:rPr>
                    <w:t>の日本人の死因</w:t>
                  </w:r>
                </w:p>
                <w:p w:rsidR="001A11D3" w:rsidRPr="0099702A" w:rsidRDefault="001A11D3" w:rsidP="001A11D3">
                  <w:r>
                    <w:rPr>
                      <w:rFonts w:hint="eastAsia"/>
                    </w:rPr>
                    <w:t xml:space="preserve">１位　</w:t>
                  </w:r>
                  <w:r w:rsidR="00035ECB" w:rsidRPr="00035ECB">
                    <w:rPr>
                      <w:rFonts w:hint="eastAsia"/>
                    </w:rPr>
                    <w:t>がん（悪性新生物）</w:t>
                  </w:r>
                </w:p>
                <w:p w:rsidR="001A11D3" w:rsidRDefault="001A11D3" w:rsidP="001A11D3">
                  <w:r>
                    <w:rPr>
                      <w:rFonts w:hint="eastAsia"/>
                    </w:rPr>
                    <w:t>２位　心疾患</w:t>
                  </w:r>
                </w:p>
                <w:p w:rsidR="001A11D3" w:rsidRDefault="001A11D3" w:rsidP="001A11D3">
                  <w:r>
                    <w:rPr>
                      <w:rFonts w:hint="eastAsia"/>
                    </w:rPr>
                    <w:t xml:space="preserve">３位　</w:t>
                  </w:r>
                  <w:r w:rsidR="005C7D10">
                    <w:rPr>
                      <w:rFonts w:hint="eastAsia"/>
                    </w:rPr>
                    <w:t>肺炎</w:t>
                  </w:r>
                </w:p>
                <w:p w:rsidR="001A11D3" w:rsidRDefault="001A11D3" w:rsidP="001A11D3">
                  <w:r>
                    <w:rPr>
                      <w:rFonts w:hint="eastAsia"/>
                    </w:rPr>
                    <w:t xml:space="preserve">４位　</w:t>
                  </w:r>
                  <w:r w:rsidR="005C7D10">
                    <w:rPr>
                      <w:rFonts w:hint="eastAsia"/>
                    </w:rPr>
                    <w:t>脳血管疾患</w:t>
                  </w:r>
                </w:p>
                <w:p w:rsidR="001A11D3" w:rsidRDefault="001A11D3" w:rsidP="001A11D3">
                  <w:r>
                    <w:rPr>
                      <w:rFonts w:hint="eastAsia"/>
                    </w:rPr>
                    <w:t>５位　老衰</w:t>
                  </w:r>
                </w:p>
              </w:txbxContent>
            </v:textbox>
          </v:rect>
        </w:pict>
      </w:r>
      <w:r>
        <w:rPr>
          <w:rFonts w:asciiTheme="minorEastAsia" w:eastAsiaTheme="minorEastAsia" w:hAnsiTheme="minorEastAsia"/>
          <w:noProof/>
          <w:szCs w:val="21"/>
        </w:rPr>
        <w:pict>
          <v:rect id="_x0000_s1068" style="position:absolute;left:0;text-align:left;margin-left:245.5pt;margin-top:11.85pt;width:192.65pt;height:119.75pt;z-index:251668480;v-text-anchor:middle">
            <v:textbox style="mso-next-textbox:#_x0000_s1068" inset="5.85pt,.7pt,5.85pt,.7pt">
              <w:txbxContent>
                <w:p w:rsidR="006E5726" w:rsidRDefault="006E5726">
                  <w:r w:rsidRPr="0079261F">
                    <w:rPr>
                      <w:rFonts w:hint="eastAsia"/>
                    </w:rPr>
                    <w:t>昭和</w:t>
                  </w:r>
                  <w:r w:rsidRPr="0079261F">
                    <w:rPr>
                      <w:rFonts w:hint="eastAsia"/>
                    </w:rPr>
                    <w:t>25</w:t>
                  </w:r>
                  <w:r w:rsidRPr="0079261F">
                    <w:rPr>
                      <w:rFonts w:hint="eastAsia"/>
                    </w:rPr>
                    <w:t>年</w:t>
                  </w:r>
                  <w:r w:rsidRPr="0079261F">
                    <w:rPr>
                      <w:rFonts w:hint="eastAsia"/>
                    </w:rPr>
                    <w:t>(1950</w:t>
                  </w:r>
                  <w:r w:rsidRPr="0079261F">
                    <w:rPr>
                      <w:rFonts w:hint="eastAsia"/>
                    </w:rPr>
                    <w:t>年</w:t>
                  </w:r>
                  <w:r w:rsidRPr="0079261F">
                    <w:rPr>
                      <w:rFonts w:hint="eastAsia"/>
                    </w:rPr>
                    <w:t>)</w:t>
                  </w:r>
                  <w:r w:rsidRPr="0079261F">
                    <w:rPr>
                      <w:rFonts w:hint="eastAsia"/>
                    </w:rPr>
                    <w:t>の日本人の死因</w:t>
                  </w:r>
                </w:p>
                <w:p w:rsidR="001A11D3" w:rsidRPr="0099702A" w:rsidRDefault="001A11D3">
                  <w:r>
                    <w:rPr>
                      <w:rFonts w:hint="eastAsia"/>
                    </w:rPr>
                    <w:t xml:space="preserve">１位　</w:t>
                  </w:r>
                  <w:r w:rsidR="00035ECB" w:rsidRPr="00035ECB">
                    <w:rPr>
                      <w:rFonts w:hint="eastAsia"/>
                    </w:rPr>
                    <w:t>全結核</w:t>
                  </w:r>
                </w:p>
                <w:p w:rsidR="001A11D3" w:rsidRDefault="001A11D3">
                  <w:r>
                    <w:rPr>
                      <w:rFonts w:hint="eastAsia"/>
                    </w:rPr>
                    <w:t>２位　脳血管疾患</w:t>
                  </w:r>
                </w:p>
                <w:p w:rsidR="001A11D3" w:rsidRDefault="001A11D3">
                  <w:r>
                    <w:rPr>
                      <w:rFonts w:hint="eastAsia"/>
                    </w:rPr>
                    <w:t>３位　肺炎及び気管支炎</w:t>
                  </w:r>
                </w:p>
                <w:p w:rsidR="001A11D3" w:rsidRDefault="001A11D3">
                  <w:r>
                    <w:rPr>
                      <w:rFonts w:hint="eastAsia"/>
                    </w:rPr>
                    <w:t>４位　胃腸炎</w:t>
                  </w:r>
                </w:p>
                <w:p w:rsidR="001A11D3" w:rsidRDefault="001A11D3">
                  <w:r>
                    <w:rPr>
                      <w:rFonts w:hint="eastAsia"/>
                    </w:rPr>
                    <w:t>５位　悪性新生物</w:t>
                  </w:r>
                </w:p>
              </w:txbxContent>
            </v:textbox>
          </v:rect>
        </w:pict>
      </w:r>
    </w:p>
    <w:p w:rsidR="001A11D3" w:rsidRPr="0099702A" w:rsidRDefault="001A11D3" w:rsidP="00974829">
      <w:pPr>
        <w:rPr>
          <w:rFonts w:asciiTheme="minorEastAsia" w:eastAsiaTheme="minorEastAsia" w:hAnsiTheme="minorEastAsia"/>
          <w:szCs w:val="21"/>
        </w:rPr>
      </w:pPr>
    </w:p>
    <w:p w:rsidR="001A11D3" w:rsidRPr="00B33EA2" w:rsidRDefault="001A11D3" w:rsidP="00974829">
      <w:pPr>
        <w:rPr>
          <w:rFonts w:asciiTheme="minorEastAsia" w:eastAsiaTheme="minorEastAsia" w:hAnsiTheme="minorEastAsia"/>
          <w:szCs w:val="21"/>
        </w:rPr>
      </w:pPr>
    </w:p>
    <w:p w:rsidR="001A11D3" w:rsidRPr="00B33EA2" w:rsidRDefault="001A11D3" w:rsidP="00974829">
      <w:pPr>
        <w:rPr>
          <w:rFonts w:asciiTheme="minorEastAsia" w:eastAsiaTheme="minorEastAsia" w:hAnsiTheme="minorEastAsia"/>
          <w:szCs w:val="21"/>
        </w:rPr>
      </w:pPr>
    </w:p>
    <w:p w:rsidR="001A11D3" w:rsidRPr="00B33EA2" w:rsidRDefault="001A11D3" w:rsidP="00974829">
      <w:pPr>
        <w:rPr>
          <w:rFonts w:asciiTheme="minorEastAsia" w:eastAsiaTheme="minorEastAsia" w:hAnsiTheme="minorEastAsia"/>
          <w:szCs w:val="21"/>
        </w:rPr>
      </w:pPr>
    </w:p>
    <w:p w:rsidR="001A11D3" w:rsidRPr="00B33EA2" w:rsidRDefault="001A11D3" w:rsidP="00974829">
      <w:pPr>
        <w:rPr>
          <w:rFonts w:asciiTheme="minorEastAsia" w:eastAsiaTheme="minorEastAsia" w:hAnsiTheme="minorEastAsia"/>
          <w:szCs w:val="21"/>
        </w:rPr>
      </w:pPr>
    </w:p>
    <w:p w:rsidR="001A11D3" w:rsidRPr="00B33EA2" w:rsidRDefault="001A11D3" w:rsidP="00974829">
      <w:pPr>
        <w:rPr>
          <w:rFonts w:asciiTheme="minorEastAsia" w:eastAsiaTheme="minorEastAsia" w:hAnsiTheme="minorEastAsia"/>
          <w:szCs w:val="21"/>
        </w:rPr>
      </w:pPr>
    </w:p>
    <w:p w:rsidR="00842132" w:rsidRDefault="00842132" w:rsidP="00842132">
      <w:pPr>
        <w:ind w:firstLineChars="2400" w:firstLine="5140"/>
        <w:rPr>
          <w:rFonts w:asciiTheme="minorEastAsia" w:eastAsiaTheme="minorEastAsia" w:hAnsiTheme="minorEastAsia"/>
          <w:szCs w:val="21"/>
        </w:rPr>
      </w:pPr>
    </w:p>
    <w:p w:rsidR="001A11D3" w:rsidRPr="00842132" w:rsidRDefault="001A11D3" w:rsidP="00842132">
      <w:pPr>
        <w:ind w:firstLineChars="2400" w:firstLine="5140"/>
        <w:rPr>
          <w:rFonts w:asciiTheme="minorEastAsia" w:eastAsiaTheme="minorEastAsia" w:hAnsiTheme="minorEastAsia"/>
          <w:szCs w:val="21"/>
        </w:rPr>
      </w:pPr>
      <w:r w:rsidRPr="00B33EA2">
        <w:rPr>
          <w:rFonts w:asciiTheme="minorEastAsia" w:eastAsiaTheme="minorEastAsia" w:hAnsiTheme="minorEastAsia" w:hint="eastAsia"/>
          <w:szCs w:val="21"/>
        </w:rPr>
        <w:t>厚生労働省「人口動態統計」による</w:t>
      </w:r>
    </w:p>
    <w:sectPr w:rsidR="001A11D3" w:rsidRPr="00842132" w:rsidSect="003B5B3D">
      <w:pgSz w:w="11906" w:h="16838" w:code="9"/>
      <w:pgMar w:top="1134" w:right="1134" w:bottom="1134" w:left="1134" w:header="851" w:footer="510" w:gutter="0"/>
      <w:cols w:space="425"/>
      <w:docGrid w:type="linesAndChars" w:linePitch="354"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3A" w:rsidRDefault="00FE7B3A" w:rsidP="00420C92">
      <w:r>
        <w:separator/>
      </w:r>
    </w:p>
  </w:endnote>
  <w:endnote w:type="continuationSeparator" w:id="0">
    <w:p w:rsidR="00FE7B3A" w:rsidRDefault="00FE7B3A" w:rsidP="00420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3A" w:rsidRDefault="00FE7B3A" w:rsidP="00420C92">
      <w:r>
        <w:separator/>
      </w:r>
    </w:p>
  </w:footnote>
  <w:footnote w:type="continuationSeparator" w:id="0">
    <w:p w:rsidR="00FE7B3A" w:rsidRDefault="00FE7B3A" w:rsidP="00420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7AD4"/>
    <w:multiLevelType w:val="hybridMultilevel"/>
    <w:tmpl w:val="609A488E"/>
    <w:lvl w:ilvl="0" w:tplc="68364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0B2E7C"/>
    <w:multiLevelType w:val="hybridMultilevel"/>
    <w:tmpl w:val="E31AE6BE"/>
    <w:lvl w:ilvl="0" w:tplc="512EA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A3714F"/>
    <w:multiLevelType w:val="hybridMultilevel"/>
    <w:tmpl w:val="135C274E"/>
    <w:lvl w:ilvl="0" w:tplc="B7DAA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313544"/>
    <w:multiLevelType w:val="hybridMultilevel"/>
    <w:tmpl w:val="5A7EF8CE"/>
    <w:lvl w:ilvl="0" w:tplc="000C09F4">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nsid w:val="45E05F3D"/>
    <w:multiLevelType w:val="hybridMultilevel"/>
    <w:tmpl w:val="E11A6022"/>
    <w:lvl w:ilvl="0" w:tplc="2B606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7EF631C"/>
    <w:multiLevelType w:val="hybridMultilevel"/>
    <w:tmpl w:val="07FEF7BE"/>
    <w:lvl w:ilvl="0" w:tplc="62DE4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644DD"/>
    <w:multiLevelType w:val="hybridMultilevel"/>
    <w:tmpl w:val="EB5EFC76"/>
    <w:lvl w:ilvl="0" w:tplc="96EA0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1AF7479"/>
    <w:multiLevelType w:val="hybridMultilevel"/>
    <w:tmpl w:val="BA062DD2"/>
    <w:lvl w:ilvl="0" w:tplc="AD926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45219D0"/>
    <w:multiLevelType w:val="hybridMultilevel"/>
    <w:tmpl w:val="93A6C75E"/>
    <w:lvl w:ilvl="0" w:tplc="7488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4EA56F0"/>
    <w:multiLevelType w:val="hybridMultilevel"/>
    <w:tmpl w:val="EA80D4D4"/>
    <w:lvl w:ilvl="0" w:tplc="E6562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6C51741"/>
    <w:multiLevelType w:val="hybridMultilevel"/>
    <w:tmpl w:val="FDD2FBE2"/>
    <w:lvl w:ilvl="0" w:tplc="4D9E3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D357205"/>
    <w:multiLevelType w:val="hybridMultilevel"/>
    <w:tmpl w:val="19A299D8"/>
    <w:lvl w:ilvl="0" w:tplc="8158A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D35CCD"/>
    <w:multiLevelType w:val="hybridMultilevel"/>
    <w:tmpl w:val="F8B01FAE"/>
    <w:lvl w:ilvl="0" w:tplc="3A985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F16FB7"/>
    <w:multiLevelType w:val="hybridMultilevel"/>
    <w:tmpl w:val="A5067BA8"/>
    <w:lvl w:ilvl="0" w:tplc="05A02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3637967"/>
    <w:multiLevelType w:val="hybridMultilevel"/>
    <w:tmpl w:val="382A24EA"/>
    <w:lvl w:ilvl="0" w:tplc="1C1EF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1"/>
  </w:num>
  <w:num w:numId="3">
    <w:abstractNumId w:val="7"/>
  </w:num>
  <w:num w:numId="4">
    <w:abstractNumId w:val="4"/>
  </w:num>
  <w:num w:numId="5">
    <w:abstractNumId w:val="12"/>
  </w:num>
  <w:num w:numId="6">
    <w:abstractNumId w:val="10"/>
  </w:num>
  <w:num w:numId="7">
    <w:abstractNumId w:val="2"/>
  </w:num>
  <w:num w:numId="8">
    <w:abstractNumId w:val="9"/>
  </w:num>
  <w:num w:numId="9">
    <w:abstractNumId w:val="5"/>
  </w:num>
  <w:num w:numId="10">
    <w:abstractNumId w:val="0"/>
  </w:num>
  <w:num w:numId="11">
    <w:abstractNumId w:val="13"/>
  </w:num>
  <w:num w:numId="12">
    <w:abstractNumId w:val="6"/>
  </w:num>
  <w:num w:numId="13">
    <w:abstractNumId w:val="3"/>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trackRevisions/>
  <w:defaultTabStop w:val="840"/>
  <w:drawingGridHorizontalSpacing w:val="107"/>
  <w:drawingGridVerticalSpacing w:val="177"/>
  <w:displayHorizontalDrawingGridEvery w:val="0"/>
  <w:displayVerticalDrawingGridEvery w:val="2"/>
  <w:characterSpacingControl w:val="compressPunctuation"/>
  <w:hdrShapeDefaults>
    <o:shapedefaults v:ext="edit" spidmax="8193">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B1A"/>
    <w:rsid w:val="000053F4"/>
    <w:rsid w:val="000168C4"/>
    <w:rsid w:val="00017DB3"/>
    <w:rsid w:val="000326F3"/>
    <w:rsid w:val="0003516B"/>
    <w:rsid w:val="00035CFD"/>
    <w:rsid w:val="00035ECB"/>
    <w:rsid w:val="00040B8E"/>
    <w:rsid w:val="00042536"/>
    <w:rsid w:val="00044C8B"/>
    <w:rsid w:val="0004520C"/>
    <w:rsid w:val="000467D4"/>
    <w:rsid w:val="0004767D"/>
    <w:rsid w:val="000565A7"/>
    <w:rsid w:val="000568BE"/>
    <w:rsid w:val="000624D4"/>
    <w:rsid w:val="0006524F"/>
    <w:rsid w:val="00071977"/>
    <w:rsid w:val="00073AE6"/>
    <w:rsid w:val="000761FB"/>
    <w:rsid w:val="00084191"/>
    <w:rsid w:val="000A0823"/>
    <w:rsid w:val="000A1B14"/>
    <w:rsid w:val="000A4369"/>
    <w:rsid w:val="000A4B62"/>
    <w:rsid w:val="000A7902"/>
    <w:rsid w:val="000B1172"/>
    <w:rsid w:val="000B1C4F"/>
    <w:rsid w:val="000B3E7C"/>
    <w:rsid w:val="000B51C3"/>
    <w:rsid w:val="000B78A2"/>
    <w:rsid w:val="000C7F1B"/>
    <w:rsid w:val="000D2448"/>
    <w:rsid w:val="000D4220"/>
    <w:rsid w:val="000D5A99"/>
    <w:rsid w:val="000E116B"/>
    <w:rsid w:val="000F2774"/>
    <w:rsid w:val="000F2E92"/>
    <w:rsid w:val="000F558C"/>
    <w:rsid w:val="000F6C16"/>
    <w:rsid w:val="000F7934"/>
    <w:rsid w:val="0010039D"/>
    <w:rsid w:val="00105201"/>
    <w:rsid w:val="0010793D"/>
    <w:rsid w:val="00170893"/>
    <w:rsid w:val="0018365E"/>
    <w:rsid w:val="00183945"/>
    <w:rsid w:val="001A11D3"/>
    <w:rsid w:val="001B4C68"/>
    <w:rsid w:val="001C5F89"/>
    <w:rsid w:val="001D5695"/>
    <w:rsid w:val="001E7F95"/>
    <w:rsid w:val="001F0747"/>
    <w:rsid w:val="001F46CF"/>
    <w:rsid w:val="00204989"/>
    <w:rsid w:val="00211C00"/>
    <w:rsid w:val="00215430"/>
    <w:rsid w:val="002155B0"/>
    <w:rsid w:val="002254F1"/>
    <w:rsid w:val="00227760"/>
    <w:rsid w:val="00251A99"/>
    <w:rsid w:val="00257278"/>
    <w:rsid w:val="002573E5"/>
    <w:rsid w:val="002659AF"/>
    <w:rsid w:val="00266227"/>
    <w:rsid w:val="00292833"/>
    <w:rsid w:val="00292C59"/>
    <w:rsid w:val="0029463C"/>
    <w:rsid w:val="00295816"/>
    <w:rsid w:val="002A4CE8"/>
    <w:rsid w:val="002A7A6F"/>
    <w:rsid w:val="002B1B30"/>
    <w:rsid w:val="002B2EC0"/>
    <w:rsid w:val="002B5648"/>
    <w:rsid w:val="002C1451"/>
    <w:rsid w:val="002C21F9"/>
    <w:rsid w:val="002C3735"/>
    <w:rsid w:val="002C43EF"/>
    <w:rsid w:val="002C4CDA"/>
    <w:rsid w:val="002D2FF7"/>
    <w:rsid w:val="002E55EA"/>
    <w:rsid w:val="002E568C"/>
    <w:rsid w:val="002F0114"/>
    <w:rsid w:val="002F153B"/>
    <w:rsid w:val="002F430C"/>
    <w:rsid w:val="003001CD"/>
    <w:rsid w:val="00301584"/>
    <w:rsid w:val="00303CDB"/>
    <w:rsid w:val="00304D42"/>
    <w:rsid w:val="0033339C"/>
    <w:rsid w:val="0033765E"/>
    <w:rsid w:val="0035481D"/>
    <w:rsid w:val="0035592E"/>
    <w:rsid w:val="00356CBF"/>
    <w:rsid w:val="00373748"/>
    <w:rsid w:val="00382A7B"/>
    <w:rsid w:val="0038480D"/>
    <w:rsid w:val="003A2BD3"/>
    <w:rsid w:val="003B2BC4"/>
    <w:rsid w:val="003B5B3D"/>
    <w:rsid w:val="003D6930"/>
    <w:rsid w:val="003E2453"/>
    <w:rsid w:val="003E3577"/>
    <w:rsid w:val="003F12AF"/>
    <w:rsid w:val="003F3113"/>
    <w:rsid w:val="003F54EA"/>
    <w:rsid w:val="00400C47"/>
    <w:rsid w:val="004034EF"/>
    <w:rsid w:val="00410F16"/>
    <w:rsid w:val="004125DC"/>
    <w:rsid w:val="004165BF"/>
    <w:rsid w:val="00420C92"/>
    <w:rsid w:val="0042327D"/>
    <w:rsid w:val="0042623B"/>
    <w:rsid w:val="0045059A"/>
    <w:rsid w:val="00453C70"/>
    <w:rsid w:val="00453EEB"/>
    <w:rsid w:val="00463F23"/>
    <w:rsid w:val="004723AF"/>
    <w:rsid w:val="004742C4"/>
    <w:rsid w:val="00495CF9"/>
    <w:rsid w:val="00496617"/>
    <w:rsid w:val="004A2E0E"/>
    <w:rsid w:val="004B0D9A"/>
    <w:rsid w:val="004C269B"/>
    <w:rsid w:val="004D2521"/>
    <w:rsid w:val="004D4CBE"/>
    <w:rsid w:val="004E12D5"/>
    <w:rsid w:val="004E2AED"/>
    <w:rsid w:val="004F28A8"/>
    <w:rsid w:val="004F4E35"/>
    <w:rsid w:val="00501146"/>
    <w:rsid w:val="00514AAB"/>
    <w:rsid w:val="00526661"/>
    <w:rsid w:val="00535319"/>
    <w:rsid w:val="0055495C"/>
    <w:rsid w:val="00555441"/>
    <w:rsid w:val="005577EE"/>
    <w:rsid w:val="00565F01"/>
    <w:rsid w:val="00577238"/>
    <w:rsid w:val="005943C4"/>
    <w:rsid w:val="005C7D10"/>
    <w:rsid w:val="005D7B17"/>
    <w:rsid w:val="005D7DED"/>
    <w:rsid w:val="005E384B"/>
    <w:rsid w:val="005F51A1"/>
    <w:rsid w:val="00616DEA"/>
    <w:rsid w:val="006279B6"/>
    <w:rsid w:val="00642048"/>
    <w:rsid w:val="00644440"/>
    <w:rsid w:val="00645BE0"/>
    <w:rsid w:val="0066246B"/>
    <w:rsid w:val="00665B1C"/>
    <w:rsid w:val="006674AB"/>
    <w:rsid w:val="0068366B"/>
    <w:rsid w:val="0068639F"/>
    <w:rsid w:val="00690B1A"/>
    <w:rsid w:val="00691A19"/>
    <w:rsid w:val="00692F66"/>
    <w:rsid w:val="006965DC"/>
    <w:rsid w:val="00696C1F"/>
    <w:rsid w:val="006C300E"/>
    <w:rsid w:val="006D5A8F"/>
    <w:rsid w:val="006E2B49"/>
    <w:rsid w:val="006E5726"/>
    <w:rsid w:val="006F457D"/>
    <w:rsid w:val="00701C76"/>
    <w:rsid w:val="007132C3"/>
    <w:rsid w:val="0071408F"/>
    <w:rsid w:val="00714D58"/>
    <w:rsid w:val="00725036"/>
    <w:rsid w:val="00737123"/>
    <w:rsid w:val="00742346"/>
    <w:rsid w:val="00753E43"/>
    <w:rsid w:val="007610D2"/>
    <w:rsid w:val="0076637B"/>
    <w:rsid w:val="00776F10"/>
    <w:rsid w:val="0079261F"/>
    <w:rsid w:val="007B5239"/>
    <w:rsid w:val="007E18DA"/>
    <w:rsid w:val="007E4BA8"/>
    <w:rsid w:val="007E7A8D"/>
    <w:rsid w:val="007F0D36"/>
    <w:rsid w:val="007F5EF7"/>
    <w:rsid w:val="008018E0"/>
    <w:rsid w:val="00810274"/>
    <w:rsid w:val="00820C22"/>
    <w:rsid w:val="008222B9"/>
    <w:rsid w:val="008247D7"/>
    <w:rsid w:val="00832D38"/>
    <w:rsid w:val="00842132"/>
    <w:rsid w:val="00856671"/>
    <w:rsid w:val="0085721B"/>
    <w:rsid w:val="00872256"/>
    <w:rsid w:val="00875984"/>
    <w:rsid w:val="0087666D"/>
    <w:rsid w:val="00882862"/>
    <w:rsid w:val="00884608"/>
    <w:rsid w:val="008928B0"/>
    <w:rsid w:val="008939A0"/>
    <w:rsid w:val="00896B93"/>
    <w:rsid w:val="008B0634"/>
    <w:rsid w:val="008B3D15"/>
    <w:rsid w:val="008B59B4"/>
    <w:rsid w:val="008C1C0A"/>
    <w:rsid w:val="008C501C"/>
    <w:rsid w:val="008C5EAB"/>
    <w:rsid w:val="008E4D5A"/>
    <w:rsid w:val="008F55BD"/>
    <w:rsid w:val="00911F0B"/>
    <w:rsid w:val="009227B9"/>
    <w:rsid w:val="00922B75"/>
    <w:rsid w:val="009266BA"/>
    <w:rsid w:val="009463F9"/>
    <w:rsid w:val="009706EF"/>
    <w:rsid w:val="00974829"/>
    <w:rsid w:val="00993F22"/>
    <w:rsid w:val="0099702A"/>
    <w:rsid w:val="009A24C9"/>
    <w:rsid w:val="009A776F"/>
    <w:rsid w:val="009C5173"/>
    <w:rsid w:val="009D5581"/>
    <w:rsid w:val="009E56A4"/>
    <w:rsid w:val="009E67DC"/>
    <w:rsid w:val="009F6B34"/>
    <w:rsid w:val="00A05FDC"/>
    <w:rsid w:val="00A119BA"/>
    <w:rsid w:val="00A128EA"/>
    <w:rsid w:val="00A16794"/>
    <w:rsid w:val="00A16891"/>
    <w:rsid w:val="00A16D12"/>
    <w:rsid w:val="00A210BC"/>
    <w:rsid w:val="00A22FC0"/>
    <w:rsid w:val="00A4009B"/>
    <w:rsid w:val="00A4451B"/>
    <w:rsid w:val="00A45DB0"/>
    <w:rsid w:val="00A56DC1"/>
    <w:rsid w:val="00A60A8E"/>
    <w:rsid w:val="00A616E0"/>
    <w:rsid w:val="00A62D29"/>
    <w:rsid w:val="00A67D8B"/>
    <w:rsid w:val="00A75052"/>
    <w:rsid w:val="00A85A1C"/>
    <w:rsid w:val="00A93854"/>
    <w:rsid w:val="00AA1A00"/>
    <w:rsid w:val="00AA23E6"/>
    <w:rsid w:val="00AA60E2"/>
    <w:rsid w:val="00AB2222"/>
    <w:rsid w:val="00AB6A40"/>
    <w:rsid w:val="00AC7AA7"/>
    <w:rsid w:val="00AD1C79"/>
    <w:rsid w:val="00AD3E61"/>
    <w:rsid w:val="00AE2A8D"/>
    <w:rsid w:val="00AF10EC"/>
    <w:rsid w:val="00AF2404"/>
    <w:rsid w:val="00AF32DE"/>
    <w:rsid w:val="00B3142E"/>
    <w:rsid w:val="00B33EA2"/>
    <w:rsid w:val="00B34D6F"/>
    <w:rsid w:val="00B40D2C"/>
    <w:rsid w:val="00B50503"/>
    <w:rsid w:val="00B92ED9"/>
    <w:rsid w:val="00BA444B"/>
    <w:rsid w:val="00BB663B"/>
    <w:rsid w:val="00BE1DD8"/>
    <w:rsid w:val="00C01B5F"/>
    <w:rsid w:val="00C14828"/>
    <w:rsid w:val="00C2504A"/>
    <w:rsid w:val="00C25DE8"/>
    <w:rsid w:val="00C42133"/>
    <w:rsid w:val="00C52B3C"/>
    <w:rsid w:val="00C52C38"/>
    <w:rsid w:val="00C5770A"/>
    <w:rsid w:val="00C67D7E"/>
    <w:rsid w:val="00C772CC"/>
    <w:rsid w:val="00C824FC"/>
    <w:rsid w:val="00C91E97"/>
    <w:rsid w:val="00CA1251"/>
    <w:rsid w:val="00CA61D2"/>
    <w:rsid w:val="00CA792F"/>
    <w:rsid w:val="00CB3FAA"/>
    <w:rsid w:val="00CB614F"/>
    <w:rsid w:val="00CC44E8"/>
    <w:rsid w:val="00CE1985"/>
    <w:rsid w:val="00CF200F"/>
    <w:rsid w:val="00CF5B7B"/>
    <w:rsid w:val="00D034F1"/>
    <w:rsid w:val="00D04CA3"/>
    <w:rsid w:val="00D133D9"/>
    <w:rsid w:val="00D44EE6"/>
    <w:rsid w:val="00D4708F"/>
    <w:rsid w:val="00D55A56"/>
    <w:rsid w:val="00D56284"/>
    <w:rsid w:val="00D67611"/>
    <w:rsid w:val="00D816F5"/>
    <w:rsid w:val="00D93D29"/>
    <w:rsid w:val="00D9746B"/>
    <w:rsid w:val="00DA22BE"/>
    <w:rsid w:val="00DA2470"/>
    <w:rsid w:val="00DC561B"/>
    <w:rsid w:val="00DD0944"/>
    <w:rsid w:val="00DD4CD6"/>
    <w:rsid w:val="00DD71A5"/>
    <w:rsid w:val="00DE610A"/>
    <w:rsid w:val="00DF2113"/>
    <w:rsid w:val="00DF449B"/>
    <w:rsid w:val="00DF4A3A"/>
    <w:rsid w:val="00DF5A88"/>
    <w:rsid w:val="00E00E03"/>
    <w:rsid w:val="00E027C2"/>
    <w:rsid w:val="00E05888"/>
    <w:rsid w:val="00E059D4"/>
    <w:rsid w:val="00E1372D"/>
    <w:rsid w:val="00E21AA1"/>
    <w:rsid w:val="00E3532F"/>
    <w:rsid w:val="00E54C62"/>
    <w:rsid w:val="00E6117C"/>
    <w:rsid w:val="00E758BF"/>
    <w:rsid w:val="00E7602C"/>
    <w:rsid w:val="00E8009D"/>
    <w:rsid w:val="00E91959"/>
    <w:rsid w:val="00E93D7C"/>
    <w:rsid w:val="00EA3A47"/>
    <w:rsid w:val="00EB08E0"/>
    <w:rsid w:val="00EB18C7"/>
    <w:rsid w:val="00EB5119"/>
    <w:rsid w:val="00EC689F"/>
    <w:rsid w:val="00EC7343"/>
    <w:rsid w:val="00ED2A7B"/>
    <w:rsid w:val="00EE1CED"/>
    <w:rsid w:val="00EE3AD8"/>
    <w:rsid w:val="00EE6322"/>
    <w:rsid w:val="00EE781A"/>
    <w:rsid w:val="00EF18D1"/>
    <w:rsid w:val="00EF318E"/>
    <w:rsid w:val="00F0190A"/>
    <w:rsid w:val="00F048F4"/>
    <w:rsid w:val="00F06ABD"/>
    <w:rsid w:val="00F074A6"/>
    <w:rsid w:val="00F167F2"/>
    <w:rsid w:val="00F518BD"/>
    <w:rsid w:val="00F52E6D"/>
    <w:rsid w:val="00F6654E"/>
    <w:rsid w:val="00F82688"/>
    <w:rsid w:val="00F857DB"/>
    <w:rsid w:val="00FB14E6"/>
    <w:rsid w:val="00FC04B8"/>
    <w:rsid w:val="00FD027B"/>
    <w:rsid w:val="00FD3C1A"/>
    <w:rsid w:val="00FD6D7A"/>
    <w:rsid w:val="00FE7B3A"/>
    <w:rsid w:val="00FF13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0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C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C92"/>
    <w:pPr>
      <w:tabs>
        <w:tab w:val="center" w:pos="4252"/>
        <w:tab w:val="right" w:pos="8504"/>
      </w:tabs>
      <w:snapToGrid w:val="0"/>
    </w:pPr>
  </w:style>
  <w:style w:type="character" w:customStyle="1" w:styleId="a4">
    <w:name w:val="ヘッダー (文字)"/>
    <w:basedOn w:val="a0"/>
    <w:link w:val="a3"/>
    <w:uiPriority w:val="99"/>
    <w:rsid w:val="00420C92"/>
  </w:style>
  <w:style w:type="paragraph" w:styleId="a5">
    <w:name w:val="footer"/>
    <w:basedOn w:val="a"/>
    <w:link w:val="a6"/>
    <w:uiPriority w:val="99"/>
    <w:unhideWhenUsed/>
    <w:rsid w:val="00420C92"/>
    <w:pPr>
      <w:tabs>
        <w:tab w:val="center" w:pos="4252"/>
        <w:tab w:val="right" w:pos="8504"/>
      </w:tabs>
      <w:snapToGrid w:val="0"/>
    </w:pPr>
  </w:style>
  <w:style w:type="character" w:customStyle="1" w:styleId="a6">
    <w:name w:val="フッター (文字)"/>
    <w:basedOn w:val="a0"/>
    <w:link w:val="a5"/>
    <w:uiPriority w:val="99"/>
    <w:rsid w:val="00420C92"/>
  </w:style>
  <w:style w:type="table" w:styleId="a7">
    <w:name w:val="Table Grid"/>
    <w:basedOn w:val="a1"/>
    <w:uiPriority w:val="59"/>
    <w:rsid w:val="00420C9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20C92"/>
    <w:pPr>
      <w:ind w:leftChars="400" w:left="840"/>
    </w:pPr>
  </w:style>
  <w:style w:type="paragraph" w:styleId="a9">
    <w:name w:val="Balloon Text"/>
    <w:basedOn w:val="a"/>
    <w:link w:val="aa"/>
    <w:uiPriority w:val="99"/>
    <w:semiHidden/>
    <w:unhideWhenUsed/>
    <w:rsid w:val="00E611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117C"/>
    <w:rPr>
      <w:rFonts w:asciiTheme="majorHAnsi" w:eastAsiaTheme="majorEastAsia" w:hAnsiTheme="majorHAnsi" w:cstheme="majorBidi"/>
      <w:sz w:val="18"/>
      <w:szCs w:val="18"/>
    </w:rPr>
  </w:style>
  <w:style w:type="paragraph" w:styleId="ab">
    <w:name w:val="No Spacing"/>
    <w:uiPriority w:val="1"/>
    <w:qFormat/>
    <w:rsid w:val="00FC04B8"/>
    <w:pPr>
      <w:widowControl w:val="0"/>
      <w:jc w:val="both"/>
    </w:pPr>
    <w:rPr>
      <w:rFonts w:ascii="Century" w:eastAsia="ＭＳ 明朝" w:hAnsi="Century" w:cs="Times New Roman"/>
      <w:sz w:val="18"/>
      <w:szCs w:val="18"/>
    </w:rPr>
  </w:style>
  <w:style w:type="character" w:styleId="ac">
    <w:name w:val="annotation reference"/>
    <w:basedOn w:val="a0"/>
    <w:uiPriority w:val="99"/>
    <w:semiHidden/>
    <w:unhideWhenUsed/>
    <w:rsid w:val="006F457D"/>
    <w:rPr>
      <w:sz w:val="18"/>
      <w:szCs w:val="18"/>
    </w:rPr>
  </w:style>
  <w:style w:type="paragraph" w:styleId="ad">
    <w:name w:val="annotation text"/>
    <w:basedOn w:val="a"/>
    <w:link w:val="ae"/>
    <w:uiPriority w:val="99"/>
    <w:semiHidden/>
    <w:unhideWhenUsed/>
    <w:rsid w:val="006F457D"/>
    <w:pPr>
      <w:jc w:val="left"/>
    </w:pPr>
  </w:style>
  <w:style w:type="character" w:customStyle="1" w:styleId="ae">
    <w:name w:val="コメント文字列 (文字)"/>
    <w:basedOn w:val="a0"/>
    <w:link w:val="ad"/>
    <w:uiPriority w:val="99"/>
    <w:semiHidden/>
    <w:rsid w:val="006F457D"/>
    <w:rPr>
      <w:rFonts w:ascii="Century" w:eastAsia="ＭＳ 明朝" w:hAnsi="Century" w:cs="Times New Roman"/>
      <w:szCs w:val="24"/>
    </w:rPr>
  </w:style>
  <w:style w:type="paragraph" w:styleId="af">
    <w:name w:val="annotation subject"/>
    <w:basedOn w:val="ad"/>
    <w:next w:val="ad"/>
    <w:link w:val="af0"/>
    <w:uiPriority w:val="99"/>
    <w:semiHidden/>
    <w:unhideWhenUsed/>
    <w:rsid w:val="006F457D"/>
    <w:rPr>
      <w:b/>
      <w:bCs/>
    </w:rPr>
  </w:style>
  <w:style w:type="character" w:customStyle="1" w:styleId="af0">
    <w:name w:val="コメント内容 (文字)"/>
    <w:basedOn w:val="ae"/>
    <w:link w:val="af"/>
    <w:uiPriority w:val="99"/>
    <w:semiHidden/>
    <w:rsid w:val="006F457D"/>
    <w:rPr>
      <w:rFonts w:ascii="Century" w:eastAsia="ＭＳ 明朝" w:hAnsi="Century" w:cs="Times New Roman"/>
      <w:b/>
      <w:bCs/>
      <w:szCs w:val="24"/>
    </w:rPr>
  </w:style>
  <w:style w:type="paragraph" w:styleId="af1">
    <w:name w:val="Revision"/>
    <w:hidden/>
    <w:uiPriority w:val="99"/>
    <w:semiHidden/>
    <w:rsid w:val="00565F0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121903">
      <w:bodyDiv w:val="1"/>
      <w:marLeft w:val="0"/>
      <w:marRight w:val="0"/>
      <w:marTop w:val="0"/>
      <w:marBottom w:val="0"/>
      <w:divBdr>
        <w:top w:val="none" w:sz="0" w:space="0" w:color="auto"/>
        <w:left w:val="none" w:sz="0" w:space="0" w:color="auto"/>
        <w:bottom w:val="none" w:sz="0" w:space="0" w:color="auto"/>
        <w:right w:val="none" w:sz="0" w:space="0" w:color="auto"/>
      </w:divBdr>
    </w:div>
    <w:div w:id="1672902271">
      <w:bodyDiv w:val="1"/>
      <w:marLeft w:val="0"/>
      <w:marRight w:val="0"/>
      <w:marTop w:val="0"/>
      <w:marBottom w:val="0"/>
      <w:divBdr>
        <w:top w:val="none" w:sz="0" w:space="0" w:color="auto"/>
        <w:left w:val="none" w:sz="0" w:space="0" w:color="auto"/>
        <w:bottom w:val="none" w:sz="0" w:space="0" w:color="auto"/>
        <w:right w:val="none" w:sz="0" w:space="0" w:color="auto"/>
      </w:divBdr>
    </w:div>
    <w:div w:id="1984193000">
      <w:bodyDiv w:val="1"/>
      <w:marLeft w:val="0"/>
      <w:marRight w:val="0"/>
      <w:marTop w:val="0"/>
      <w:marBottom w:val="0"/>
      <w:divBdr>
        <w:top w:val="single" w:sz="36" w:space="0" w:color="FA7192"/>
        <w:left w:val="none" w:sz="0" w:space="0" w:color="auto"/>
        <w:bottom w:val="none" w:sz="0" w:space="0" w:color="auto"/>
        <w:right w:val="none" w:sz="0" w:space="0" w:color="auto"/>
      </w:divBdr>
      <w:divsChild>
        <w:div w:id="1434941011">
          <w:marLeft w:val="0"/>
          <w:marRight w:val="0"/>
          <w:marTop w:val="0"/>
          <w:marBottom w:val="0"/>
          <w:divBdr>
            <w:top w:val="none" w:sz="0" w:space="0" w:color="auto"/>
            <w:left w:val="none" w:sz="0" w:space="0" w:color="auto"/>
            <w:bottom w:val="none" w:sz="0" w:space="0" w:color="auto"/>
            <w:right w:val="none" w:sz="0" w:space="0" w:color="auto"/>
          </w:divBdr>
          <w:divsChild>
            <w:div w:id="1365330097">
              <w:marLeft w:val="0"/>
              <w:marRight w:val="0"/>
              <w:marTop w:val="0"/>
              <w:marBottom w:val="0"/>
              <w:divBdr>
                <w:top w:val="none" w:sz="0" w:space="0" w:color="auto"/>
                <w:left w:val="none" w:sz="0" w:space="0" w:color="auto"/>
                <w:bottom w:val="none" w:sz="0" w:space="0" w:color="auto"/>
                <w:right w:val="none" w:sz="0" w:space="0" w:color="auto"/>
              </w:divBdr>
              <w:divsChild>
                <w:div w:id="1168327510">
                  <w:marLeft w:val="0"/>
                  <w:marRight w:val="0"/>
                  <w:marTop w:val="0"/>
                  <w:marBottom w:val="0"/>
                  <w:divBdr>
                    <w:top w:val="none" w:sz="0" w:space="0" w:color="auto"/>
                    <w:left w:val="none" w:sz="0" w:space="0" w:color="auto"/>
                    <w:bottom w:val="none" w:sz="0" w:space="0" w:color="auto"/>
                    <w:right w:val="none" w:sz="0" w:space="0" w:color="auto"/>
                  </w:divBdr>
                  <w:divsChild>
                    <w:div w:id="1092895530">
                      <w:marLeft w:val="450"/>
                      <w:marRight w:val="450"/>
                      <w:marTop w:val="450"/>
                      <w:marBottom w:val="450"/>
                      <w:divBdr>
                        <w:top w:val="single" w:sz="36" w:space="0" w:color="FA7192"/>
                        <w:left w:val="none" w:sz="0" w:space="0" w:color="auto"/>
                        <w:bottom w:val="none" w:sz="0" w:space="0" w:color="auto"/>
                        <w:right w:val="none" w:sz="0" w:space="0" w:color="auto"/>
                      </w:divBdr>
                      <w:divsChild>
                        <w:div w:id="39134626">
                          <w:marLeft w:val="0"/>
                          <w:marRight w:val="0"/>
                          <w:marTop w:val="150"/>
                          <w:marBottom w:val="570"/>
                          <w:divBdr>
                            <w:top w:val="none" w:sz="0" w:space="0" w:color="auto"/>
                            <w:left w:val="none" w:sz="0" w:space="0" w:color="auto"/>
                            <w:bottom w:val="none" w:sz="0" w:space="0" w:color="auto"/>
                            <w:right w:val="none" w:sz="0" w:space="0" w:color="auto"/>
                          </w:divBdr>
                          <w:divsChild>
                            <w:div w:id="1773085776">
                              <w:marLeft w:val="0"/>
                              <w:marRight w:val="0"/>
                              <w:marTop w:val="0"/>
                              <w:marBottom w:val="0"/>
                              <w:divBdr>
                                <w:top w:val="none" w:sz="0" w:space="0" w:color="auto"/>
                                <w:left w:val="none" w:sz="0" w:space="0" w:color="auto"/>
                                <w:bottom w:val="none" w:sz="0" w:space="0" w:color="auto"/>
                                <w:right w:val="none" w:sz="0" w:space="0" w:color="auto"/>
                              </w:divBdr>
                            </w:div>
                            <w:div w:id="380445606">
                              <w:marLeft w:val="0"/>
                              <w:marRight w:val="0"/>
                              <w:marTop w:val="0"/>
                              <w:marBottom w:val="0"/>
                              <w:divBdr>
                                <w:top w:val="none" w:sz="0" w:space="0" w:color="auto"/>
                                <w:left w:val="none" w:sz="0" w:space="0" w:color="auto"/>
                                <w:bottom w:val="none" w:sz="0" w:space="0" w:color="auto"/>
                                <w:right w:val="none" w:sz="0" w:space="0" w:color="auto"/>
                              </w:divBdr>
                            </w:div>
                            <w:div w:id="546648079">
                              <w:marLeft w:val="0"/>
                              <w:marRight w:val="0"/>
                              <w:marTop w:val="0"/>
                              <w:marBottom w:val="0"/>
                              <w:divBdr>
                                <w:top w:val="none" w:sz="0" w:space="0" w:color="auto"/>
                                <w:left w:val="none" w:sz="0" w:space="0" w:color="auto"/>
                                <w:bottom w:val="none" w:sz="0" w:space="0" w:color="auto"/>
                                <w:right w:val="none" w:sz="0" w:space="0" w:color="auto"/>
                              </w:divBdr>
                            </w:div>
                            <w:div w:id="1354304210">
                              <w:marLeft w:val="0"/>
                              <w:marRight w:val="0"/>
                              <w:marTop w:val="0"/>
                              <w:marBottom w:val="0"/>
                              <w:divBdr>
                                <w:top w:val="none" w:sz="0" w:space="0" w:color="auto"/>
                                <w:left w:val="none" w:sz="0" w:space="0" w:color="auto"/>
                                <w:bottom w:val="none" w:sz="0" w:space="0" w:color="auto"/>
                                <w:right w:val="none" w:sz="0" w:space="0" w:color="auto"/>
                              </w:divBdr>
                            </w:div>
                            <w:div w:id="809518694">
                              <w:marLeft w:val="0"/>
                              <w:marRight w:val="0"/>
                              <w:marTop w:val="0"/>
                              <w:marBottom w:val="0"/>
                              <w:divBdr>
                                <w:top w:val="none" w:sz="0" w:space="0" w:color="auto"/>
                                <w:left w:val="none" w:sz="0" w:space="0" w:color="auto"/>
                                <w:bottom w:val="none" w:sz="0" w:space="0" w:color="auto"/>
                                <w:right w:val="none" w:sz="0" w:space="0" w:color="auto"/>
                              </w:divBdr>
                            </w:div>
                            <w:div w:id="1513031225">
                              <w:marLeft w:val="0"/>
                              <w:marRight w:val="0"/>
                              <w:marTop w:val="0"/>
                              <w:marBottom w:val="0"/>
                              <w:divBdr>
                                <w:top w:val="none" w:sz="0" w:space="0" w:color="auto"/>
                                <w:left w:val="none" w:sz="0" w:space="0" w:color="auto"/>
                                <w:bottom w:val="none" w:sz="0" w:space="0" w:color="auto"/>
                                <w:right w:val="none" w:sz="0" w:space="0" w:color="auto"/>
                              </w:divBdr>
                            </w:div>
                            <w:div w:id="877862021">
                              <w:marLeft w:val="0"/>
                              <w:marRight w:val="0"/>
                              <w:marTop w:val="0"/>
                              <w:marBottom w:val="0"/>
                              <w:divBdr>
                                <w:top w:val="none" w:sz="0" w:space="0" w:color="auto"/>
                                <w:left w:val="none" w:sz="0" w:space="0" w:color="auto"/>
                                <w:bottom w:val="none" w:sz="0" w:space="0" w:color="auto"/>
                                <w:right w:val="none" w:sz="0" w:space="0" w:color="auto"/>
                              </w:divBdr>
                            </w:div>
                            <w:div w:id="514614225">
                              <w:marLeft w:val="0"/>
                              <w:marRight w:val="0"/>
                              <w:marTop w:val="0"/>
                              <w:marBottom w:val="0"/>
                              <w:divBdr>
                                <w:top w:val="none" w:sz="0" w:space="0" w:color="auto"/>
                                <w:left w:val="none" w:sz="0" w:space="0" w:color="auto"/>
                                <w:bottom w:val="none" w:sz="0" w:space="0" w:color="auto"/>
                                <w:right w:val="none" w:sz="0" w:space="0" w:color="auto"/>
                              </w:divBdr>
                            </w:div>
                            <w:div w:id="1595741025">
                              <w:marLeft w:val="0"/>
                              <w:marRight w:val="0"/>
                              <w:marTop w:val="0"/>
                              <w:marBottom w:val="0"/>
                              <w:divBdr>
                                <w:top w:val="none" w:sz="0" w:space="0" w:color="auto"/>
                                <w:left w:val="none" w:sz="0" w:space="0" w:color="auto"/>
                                <w:bottom w:val="none" w:sz="0" w:space="0" w:color="auto"/>
                                <w:right w:val="none" w:sz="0" w:space="0" w:color="auto"/>
                              </w:divBdr>
                            </w:div>
                            <w:div w:id="1971084670">
                              <w:marLeft w:val="0"/>
                              <w:marRight w:val="0"/>
                              <w:marTop w:val="0"/>
                              <w:marBottom w:val="0"/>
                              <w:divBdr>
                                <w:top w:val="none" w:sz="0" w:space="0" w:color="auto"/>
                                <w:left w:val="none" w:sz="0" w:space="0" w:color="auto"/>
                                <w:bottom w:val="none" w:sz="0" w:space="0" w:color="auto"/>
                                <w:right w:val="none" w:sz="0" w:space="0" w:color="auto"/>
                              </w:divBdr>
                            </w:div>
                            <w:div w:id="1249537861">
                              <w:marLeft w:val="0"/>
                              <w:marRight w:val="0"/>
                              <w:marTop w:val="0"/>
                              <w:marBottom w:val="0"/>
                              <w:divBdr>
                                <w:top w:val="none" w:sz="0" w:space="0" w:color="auto"/>
                                <w:left w:val="none" w:sz="0" w:space="0" w:color="auto"/>
                                <w:bottom w:val="none" w:sz="0" w:space="0" w:color="auto"/>
                                <w:right w:val="none" w:sz="0" w:space="0" w:color="auto"/>
                              </w:divBdr>
                            </w:div>
                            <w:div w:id="1524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0.165.202.12\20&#20445;&#20581;\H27\&#26143;&#37326;\07&#12364;&#12435;&#25945;&#32946;\&#25351;&#23566;&#26696;&#38306;&#20418;\&#65298;&#12467;&#12500;&#12540;&#26085;&#26412;&#20154;&#12398;&#27515;&#20129;&#21407;&#22240;&#12398;&#22793;&#21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ja-JP"/>
  <c:chart>
    <c:title>
      <c:tx>
        <c:rich>
          <a:bodyPr/>
          <a:lstStyle/>
          <a:p>
            <a:pPr>
              <a:defRPr>
                <a:latin typeface="メイリオ" pitchFamily="50" charset="-128"/>
                <a:ea typeface="メイリオ" pitchFamily="50" charset="-128"/>
                <a:cs typeface="メイリオ" pitchFamily="50" charset="-128"/>
              </a:defRPr>
            </a:pPr>
            <a:r>
              <a:rPr lang="ja-JP" altLang="en-US" sz="1400">
                <a:latin typeface="メイリオ" pitchFamily="50" charset="-128"/>
                <a:ea typeface="メイリオ" pitchFamily="50" charset="-128"/>
                <a:cs typeface="メイリオ" pitchFamily="50" charset="-128"/>
              </a:rPr>
              <a:t>日本人の死亡原因の変化</a:t>
            </a:r>
          </a:p>
        </c:rich>
      </c:tx>
      <c:layout>
        <c:manualLayout>
          <c:xMode val="edge"/>
          <c:yMode val="edge"/>
          <c:x val="0.32298647927973551"/>
          <c:y val="5.2469135802469126E-2"/>
        </c:manualLayout>
      </c:layout>
    </c:title>
    <c:plotArea>
      <c:layout>
        <c:manualLayout>
          <c:layoutTarget val="inner"/>
          <c:xMode val="edge"/>
          <c:yMode val="edge"/>
          <c:x val="0.13844841108009007"/>
          <c:y val="0.16799350739052396"/>
          <c:w val="0.78183036881345958"/>
          <c:h val="0.72213081917391964"/>
        </c:manualLayout>
      </c:layout>
      <c:lineChart>
        <c:grouping val="standard"/>
        <c:ser>
          <c:idx val="1"/>
          <c:order val="0"/>
          <c:tx>
            <c:strRef>
              <c:f>'死因別死亡数の推移(万人)'!$B$1</c:f>
              <c:strCache>
                <c:ptCount val="1"/>
                <c:pt idx="0">
                  <c:v>がん</c:v>
                </c:pt>
              </c:strCache>
            </c:strRef>
          </c:tx>
          <c:spPr>
            <a:ln w="31750">
              <a:solidFill>
                <a:schemeClr val="tx1"/>
              </a:solidFill>
            </a:ln>
          </c:spPr>
          <c:marker>
            <c:symbol val="none"/>
          </c:marker>
          <c:dLbls>
            <c:dLbl>
              <c:idx val="62"/>
              <c:layout>
                <c:manualLayout>
                  <c:x val="-0.23038512616201859"/>
                  <c:y val="9.9550241405010204E-2"/>
                </c:manualLayout>
              </c:layout>
              <c:tx>
                <c:rich>
                  <a:bodyPr/>
                  <a:lstStyle/>
                  <a:p>
                    <a:r>
                      <a:rPr lang="ja-JP" altLang="en-US" baseline="0">
                        <a:solidFill>
                          <a:sysClr val="windowText" lastClr="000000"/>
                        </a:solidFill>
                        <a:latin typeface="メイリオ" pitchFamily="50" charset="-128"/>
                        <a:ea typeface="メイリオ" pitchFamily="50" charset="-128"/>
                        <a:cs typeface="メイリオ" pitchFamily="50" charset="-128"/>
                      </a:rPr>
                      <a:t>が</a:t>
                    </a:r>
                    <a:r>
                      <a:rPr lang="ja-JP" altLang="en-US">
                        <a:solidFill>
                          <a:sysClr val="windowText" lastClr="000000"/>
                        </a:solidFill>
                      </a:rPr>
                      <a:t>ん</a:t>
                    </a:r>
                  </a:p>
                </c:rich>
              </c:tx>
              <c:showSerName val="1"/>
            </c:dLbl>
            <c:delete val="1"/>
            <c:spPr>
              <a:ln>
                <a:noFill/>
              </a:ln>
            </c:spPr>
            <c:txPr>
              <a:bodyPr/>
              <a:lstStyle/>
              <a:p>
                <a:pPr>
                  <a:defRPr baseline="0">
                    <a:solidFill>
                      <a:sysClr val="windowText" lastClr="000000"/>
                    </a:solidFill>
                    <a:latin typeface="メイリオ" pitchFamily="50" charset="-128"/>
                    <a:ea typeface="メイリオ" pitchFamily="50" charset="-128"/>
                    <a:cs typeface="メイリオ" pitchFamily="50" charset="-128"/>
                  </a:defRPr>
                </a:pPr>
                <a:endParaRPr lang="ja-JP"/>
              </a:p>
            </c:txPr>
          </c:dLbls>
          <c:cat>
            <c:numRef>
              <c:f>'死因別死亡数の推移(万人)'!$A$5:$A$70</c:f>
              <c:numCache>
                <c:formatCode>General</c:formatCode>
                <c:ptCount val="66"/>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'死因別死亡数の推移(万人)'!$B$5:$B$70</c:f>
              <c:numCache>
                <c:formatCode>General</c:formatCode>
                <c:ptCount val="66"/>
                <c:pt idx="0">
                  <c:v>64428</c:v>
                </c:pt>
                <c:pt idx="1">
                  <c:v>66354</c:v>
                </c:pt>
                <c:pt idx="2">
                  <c:v>69488</c:v>
                </c:pt>
                <c:pt idx="3">
                  <c:v>71578</c:v>
                </c:pt>
                <c:pt idx="4">
                  <c:v>75309</c:v>
                </c:pt>
                <c:pt idx="5">
                  <c:v>77721</c:v>
                </c:pt>
                <c:pt idx="6">
                  <c:v>81879</c:v>
                </c:pt>
                <c:pt idx="7">
                  <c:v>83155</c:v>
                </c:pt>
                <c:pt idx="8">
                  <c:v>87895</c:v>
                </c:pt>
                <c:pt idx="9">
                  <c:v>91286</c:v>
                </c:pt>
                <c:pt idx="10">
                  <c:v>93773</c:v>
                </c:pt>
                <c:pt idx="11">
                  <c:v>96442</c:v>
                </c:pt>
                <c:pt idx="12">
                  <c:v>98224</c:v>
                </c:pt>
                <c:pt idx="13">
                  <c:v>101426</c:v>
                </c:pt>
                <c:pt idx="14">
                  <c:v>104324</c:v>
                </c:pt>
                <c:pt idx="15">
                  <c:v>106536</c:v>
                </c:pt>
                <c:pt idx="16">
                  <c:v>109805</c:v>
                </c:pt>
                <c:pt idx="17">
                  <c:v>112593</c:v>
                </c:pt>
                <c:pt idx="18">
                  <c:v>115462</c:v>
                </c:pt>
                <c:pt idx="19">
                  <c:v>118559</c:v>
                </c:pt>
                <c:pt idx="20">
                  <c:v>119977</c:v>
                </c:pt>
                <c:pt idx="21">
                  <c:v>122850</c:v>
                </c:pt>
                <c:pt idx="22">
                  <c:v>127299</c:v>
                </c:pt>
                <c:pt idx="23">
                  <c:v>130964</c:v>
                </c:pt>
                <c:pt idx="24">
                  <c:v>133751</c:v>
                </c:pt>
                <c:pt idx="25">
                  <c:v>136383</c:v>
                </c:pt>
                <c:pt idx="26">
                  <c:v>140893</c:v>
                </c:pt>
                <c:pt idx="27">
                  <c:v>145772</c:v>
                </c:pt>
                <c:pt idx="28">
                  <c:v>150336</c:v>
                </c:pt>
                <c:pt idx="29">
                  <c:v>156661</c:v>
                </c:pt>
                <c:pt idx="30">
                  <c:v>161764</c:v>
                </c:pt>
                <c:pt idx="31">
                  <c:v>166399</c:v>
                </c:pt>
                <c:pt idx="32">
                  <c:v>170130</c:v>
                </c:pt>
                <c:pt idx="33">
                  <c:v>176206</c:v>
                </c:pt>
                <c:pt idx="34">
                  <c:v>182280</c:v>
                </c:pt>
                <c:pt idx="35">
                  <c:v>187714</c:v>
                </c:pt>
                <c:pt idx="36">
                  <c:v>191654</c:v>
                </c:pt>
                <c:pt idx="37">
                  <c:v>199563</c:v>
                </c:pt>
                <c:pt idx="38">
                  <c:v>205470</c:v>
                </c:pt>
                <c:pt idx="39">
                  <c:v>212625</c:v>
                </c:pt>
                <c:pt idx="40">
                  <c:v>217413</c:v>
                </c:pt>
                <c:pt idx="41">
                  <c:v>223727</c:v>
                </c:pt>
                <c:pt idx="42">
                  <c:v>231917</c:v>
                </c:pt>
                <c:pt idx="43">
                  <c:v>235707</c:v>
                </c:pt>
                <c:pt idx="44">
                  <c:v>243670</c:v>
                </c:pt>
                <c:pt idx="45">
                  <c:v>263022</c:v>
                </c:pt>
                <c:pt idx="46">
                  <c:v>271183</c:v>
                </c:pt>
                <c:pt idx="47">
                  <c:v>275413</c:v>
                </c:pt>
                <c:pt idx="48">
                  <c:v>283921</c:v>
                </c:pt>
                <c:pt idx="49">
                  <c:v>290556</c:v>
                </c:pt>
                <c:pt idx="50">
                  <c:v>295484</c:v>
                </c:pt>
                <c:pt idx="51">
                  <c:v>300658</c:v>
                </c:pt>
                <c:pt idx="52">
                  <c:v>304568</c:v>
                </c:pt>
                <c:pt idx="53">
                  <c:v>309543</c:v>
                </c:pt>
                <c:pt idx="54">
                  <c:v>320358</c:v>
                </c:pt>
                <c:pt idx="55">
                  <c:v>325941</c:v>
                </c:pt>
                <c:pt idx="56">
                  <c:v>329314</c:v>
                </c:pt>
                <c:pt idx="57">
                  <c:v>336468</c:v>
                </c:pt>
                <c:pt idx="58">
                  <c:v>342963</c:v>
                </c:pt>
                <c:pt idx="59">
                  <c:v>344105</c:v>
                </c:pt>
                <c:pt idx="60">
                  <c:v>353499</c:v>
                </c:pt>
                <c:pt idx="61">
                  <c:v>357305</c:v>
                </c:pt>
                <c:pt idx="62">
                  <c:v>360963</c:v>
                </c:pt>
                <c:pt idx="63">
                  <c:v>364872</c:v>
                </c:pt>
                <c:pt idx="64">
                  <c:v>368103</c:v>
                </c:pt>
              </c:numCache>
            </c:numRef>
          </c:val>
        </c:ser>
        <c:ser>
          <c:idx val="2"/>
          <c:order val="1"/>
          <c:tx>
            <c:strRef>
              <c:f>'死因別死亡数の推移(万人)'!$C$1</c:f>
              <c:strCache>
                <c:ptCount val="1"/>
                <c:pt idx="0">
                  <c:v>結核</c:v>
                </c:pt>
              </c:strCache>
            </c:strRef>
          </c:tx>
          <c:spPr>
            <a:ln w="31750">
              <a:solidFill>
                <a:schemeClr val="tx1"/>
              </a:solidFill>
              <a:prstDash val="lgDash"/>
            </a:ln>
          </c:spPr>
          <c:marker>
            <c:symbol val="none"/>
          </c:marker>
          <c:dLbls>
            <c:dLbl>
              <c:idx val="1"/>
              <c:layout>
                <c:manualLayout>
                  <c:x val="-2.426974516631647E-2"/>
                  <c:y val="-9.3404944752277244E-2"/>
                </c:manualLayout>
              </c:layout>
              <c:showSerName val="1"/>
            </c:dLbl>
            <c:delete val="1"/>
            <c:txPr>
              <a:bodyPr/>
              <a:lstStyle/>
              <a:p>
                <a:pPr>
                  <a:defRPr>
                    <a:solidFill>
                      <a:sysClr val="windowText" lastClr="000000"/>
                    </a:solidFill>
                    <a:latin typeface="メイリオ" pitchFamily="50" charset="-128"/>
                    <a:ea typeface="メイリオ" pitchFamily="50" charset="-128"/>
                    <a:cs typeface="メイリオ" pitchFamily="50" charset="-128"/>
                  </a:defRPr>
                </a:pPr>
                <a:endParaRPr lang="ja-JP"/>
              </a:p>
            </c:txPr>
          </c:dLbls>
          <c:cat>
            <c:numRef>
              <c:f>'死因別死亡数の推移(万人)'!$A$5:$A$70</c:f>
              <c:numCache>
                <c:formatCode>General</c:formatCode>
                <c:ptCount val="66"/>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'死因別死亡数の推移(万人)'!$C$5:$C$70</c:f>
              <c:numCache>
                <c:formatCode>General</c:formatCode>
                <c:ptCount val="66"/>
                <c:pt idx="0">
                  <c:v>121769</c:v>
                </c:pt>
                <c:pt idx="1">
                  <c:v>93307</c:v>
                </c:pt>
                <c:pt idx="2">
                  <c:v>70558</c:v>
                </c:pt>
                <c:pt idx="3">
                  <c:v>57849</c:v>
                </c:pt>
                <c:pt idx="4">
                  <c:v>55124</c:v>
                </c:pt>
                <c:pt idx="5">
                  <c:v>46735</c:v>
                </c:pt>
                <c:pt idx="6">
                  <c:v>43874</c:v>
                </c:pt>
                <c:pt idx="7">
                  <c:v>42718</c:v>
                </c:pt>
                <c:pt idx="8">
                  <c:v>36274</c:v>
                </c:pt>
                <c:pt idx="9">
                  <c:v>32992</c:v>
                </c:pt>
                <c:pt idx="10">
                  <c:v>31959</c:v>
                </c:pt>
                <c:pt idx="11">
                  <c:v>27916</c:v>
                </c:pt>
                <c:pt idx="12">
                  <c:v>27852</c:v>
                </c:pt>
                <c:pt idx="13">
                  <c:v>23302</c:v>
                </c:pt>
                <c:pt idx="14">
                  <c:v>22929</c:v>
                </c:pt>
                <c:pt idx="15">
                  <c:v>22366</c:v>
                </c:pt>
                <c:pt idx="16">
                  <c:v>20064</c:v>
                </c:pt>
                <c:pt idx="17">
                  <c:v>17708</c:v>
                </c:pt>
                <c:pt idx="18">
                  <c:v>16922</c:v>
                </c:pt>
                <c:pt idx="19">
                  <c:v>16392</c:v>
                </c:pt>
                <c:pt idx="20">
                  <c:v>15899</c:v>
                </c:pt>
                <c:pt idx="21">
                  <c:v>13608</c:v>
                </c:pt>
                <c:pt idx="22">
                  <c:v>12565</c:v>
                </c:pt>
                <c:pt idx="23">
                  <c:v>11965</c:v>
                </c:pt>
                <c:pt idx="24">
                  <c:v>11418</c:v>
                </c:pt>
                <c:pt idx="25">
                  <c:v>10567</c:v>
                </c:pt>
                <c:pt idx="26">
                  <c:v>9578</c:v>
                </c:pt>
                <c:pt idx="27">
                  <c:v>8803</c:v>
                </c:pt>
                <c:pt idx="28">
                  <c:v>8261</c:v>
                </c:pt>
                <c:pt idx="29">
                  <c:v>6738</c:v>
                </c:pt>
                <c:pt idx="30">
                  <c:v>6439</c:v>
                </c:pt>
                <c:pt idx="31">
                  <c:v>5698</c:v>
                </c:pt>
                <c:pt idx="32">
                  <c:v>5343</c:v>
                </c:pt>
                <c:pt idx="33">
                  <c:v>5329</c:v>
                </c:pt>
                <c:pt idx="34">
                  <c:v>4950</c:v>
                </c:pt>
                <c:pt idx="35">
                  <c:v>4692</c:v>
                </c:pt>
                <c:pt idx="36">
                  <c:v>4170</c:v>
                </c:pt>
                <c:pt idx="37">
                  <c:v>4022</c:v>
                </c:pt>
                <c:pt idx="38">
                  <c:v>3872</c:v>
                </c:pt>
                <c:pt idx="39">
                  <c:v>3527</c:v>
                </c:pt>
                <c:pt idx="40">
                  <c:v>3664</c:v>
                </c:pt>
                <c:pt idx="41">
                  <c:v>3325</c:v>
                </c:pt>
                <c:pt idx="42">
                  <c:v>3347</c:v>
                </c:pt>
                <c:pt idx="43">
                  <c:v>3249</c:v>
                </c:pt>
                <c:pt idx="44">
                  <c:v>3094</c:v>
                </c:pt>
                <c:pt idx="45">
                  <c:v>3178</c:v>
                </c:pt>
                <c:pt idx="46">
                  <c:v>2858</c:v>
                </c:pt>
                <c:pt idx="47">
                  <c:v>2742</c:v>
                </c:pt>
                <c:pt idx="48">
                  <c:v>2795</c:v>
                </c:pt>
                <c:pt idx="49">
                  <c:v>2935</c:v>
                </c:pt>
                <c:pt idx="50">
                  <c:v>2656</c:v>
                </c:pt>
                <c:pt idx="51">
                  <c:v>2491</c:v>
                </c:pt>
                <c:pt idx="52">
                  <c:v>2317</c:v>
                </c:pt>
                <c:pt idx="53">
                  <c:v>2337</c:v>
                </c:pt>
                <c:pt idx="54">
                  <c:v>2330</c:v>
                </c:pt>
                <c:pt idx="55">
                  <c:v>2296</c:v>
                </c:pt>
                <c:pt idx="56">
                  <c:v>2269</c:v>
                </c:pt>
                <c:pt idx="57">
                  <c:v>2194</c:v>
                </c:pt>
                <c:pt idx="58">
                  <c:v>2220</c:v>
                </c:pt>
                <c:pt idx="59">
                  <c:v>2159</c:v>
                </c:pt>
                <c:pt idx="60">
                  <c:v>2129</c:v>
                </c:pt>
                <c:pt idx="61">
                  <c:v>2166</c:v>
                </c:pt>
                <c:pt idx="62">
                  <c:v>2110</c:v>
                </c:pt>
                <c:pt idx="63">
                  <c:v>2087</c:v>
                </c:pt>
                <c:pt idx="64">
                  <c:v>2100</c:v>
                </c:pt>
              </c:numCache>
            </c:numRef>
          </c:val>
        </c:ser>
        <c:ser>
          <c:idx val="3"/>
          <c:order val="2"/>
          <c:tx>
            <c:strRef>
              <c:f>'死因別死亡数の推移(万人)'!$D$1</c:f>
              <c:strCache>
                <c:ptCount val="1"/>
                <c:pt idx="0">
                  <c:v>心疾患</c:v>
                </c:pt>
              </c:strCache>
            </c:strRef>
          </c:tx>
          <c:spPr>
            <a:ln>
              <a:solidFill>
                <a:schemeClr val="tx1"/>
              </a:solidFill>
              <a:prstDash val="dash"/>
            </a:ln>
          </c:spPr>
          <c:marker>
            <c:symbol val="none"/>
          </c:marker>
          <c:dLbls>
            <c:dLbl>
              <c:idx val="61"/>
              <c:layout>
                <c:manualLayout>
                  <c:x val="-0.16508433457770119"/>
                  <c:y val="0"/>
                </c:manualLayout>
              </c:layout>
              <c:showSerName val="1"/>
            </c:dLbl>
            <c:delete val="1"/>
            <c:txPr>
              <a:bodyPr/>
              <a:lstStyle/>
              <a:p>
                <a:pPr>
                  <a:defRPr>
                    <a:solidFill>
                      <a:sysClr val="windowText" lastClr="000000"/>
                    </a:solidFill>
                    <a:latin typeface="メイリオ" pitchFamily="50" charset="-128"/>
                    <a:ea typeface="メイリオ" pitchFamily="50" charset="-128"/>
                    <a:cs typeface="メイリオ" pitchFamily="50" charset="-128"/>
                  </a:defRPr>
                </a:pPr>
                <a:endParaRPr lang="ja-JP"/>
              </a:p>
            </c:txPr>
          </c:dLbls>
          <c:cat>
            <c:numRef>
              <c:f>'死因別死亡数の推移(万人)'!$A$5:$A$70</c:f>
              <c:numCache>
                <c:formatCode>General</c:formatCode>
                <c:ptCount val="66"/>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'死因別死亡数の推移(万人)'!$D$5:$D$70</c:f>
              <c:numCache>
                <c:formatCode>General</c:formatCode>
                <c:ptCount val="66"/>
                <c:pt idx="0">
                  <c:v>53377</c:v>
                </c:pt>
                <c:pt idx="1">
                  <c:v>53750</c:v>
                </c:pt>
                <c:pt idx="2">
                  <c:v>52603</c:v>
                </c:pt>
                <c:pt idx="3">
                  <c:v>56477</c:v>
                </c:pt>
                <c:pt idx="4">
                  <c:v>53128</c:v>
                </c:pt>
                <c:pt idx="5">
                  <c:v>54351</c:v>
                </c:pt>
                <c:pt idx="6">
                  <c:v>59543</c:v>
                </c:pt>
                <c:pt idx="7">
                  <c:v>66571</c:v>
                </c:pt>
                <c:pt idx="8">
                  <c:v>59603</c:v>
                </c:pt>
                <c:pt idx="9">
                  <c:v>62954</c:v>
                </c:pt>
                <c:pt idx="10">
                  <c:v>68400</c:v>
                </c:pt>
                <c:pt idx="11">
                  <c:v>68017</c:v>
                </c:pt>
                <c:pt idx="12">
                  <c:v>72493</c:v>
                </c:pt>
                <c:pt idx="13">
                  <c:v>67672</c:v>
                </c:pt>
                <c:pt idx="14">
                  <c:v>68328</c:v>
                </c:pt>
                <c:pt idx="15">
                  <c:v>75672</c:v>
                </c:pt>
                <c:pt idx="16">
                  <c:v>71188</c:v>
                </c:pt>
                <c:pt idx="17">
                  <c:v>75424</c:v>
                </c:pt>
                <c:pt idx="18">
                  <c:v>80866</c:v>
                </c:pt>
                <c:pt idx="19">
                  <c:v>83357</c:v>
                </c:pt>
                <c:pt idx="20">
                  <c:v>89411</c:v>
                </c:pt>
                <c:pt idx="21">
                  <c:v>85529</c:v>
                </c:pt>
                <c:pt idx="22">
                  <c:v>85885</c:v>
                </c:pt>
                <c:pt idx="23">
                  <c:v>94324</c:v>
                </c:pt>
                <c:pt idx="24">
                  <c:v>98251</c:v>
                </c:pt>
                <c:pt idx="25">
                  <c:v>99226</c:v>
                </c:pt>
                <c:pt idx="26">
                  <c:v>103638</c:v>
                </c:pt>
                <c:pt idx="27">
                  <c:v>103564</c:v>
                </c:pt>
                <c:pt idx="28">
                  <c:v>106786</c:v>
                </c:pt>
                <c:pt idx="29">
                  <c:v>111938</c:v>
                </c:pt>
                <c:pt idx="30">
                  <c:v>123505</c:v>
                </c:pt>
                <c:pt idx="31">
                  <c:v>126012</c:v>
                </c:pt>
                <c:pt idx="32">
                  <c:v>125905</c:v>
                </c:pt>
                <c:pt idx="33">
                  <c:v>132244</c:v>
                </c:pt>
                <c:pt idx="34">
                  <c:v>136162</c:v>
                </c:pt>
                <c:pt idx="35">
                  <c:v>141097</c:v>
                </c:pt>
                <c:pt idx="36">
                  <c:v>142581</c:v>
                </c:pt>
                <c:pt idx="37">
                  <c:v>143909</c:v>
                </c:pt>
                <c:pt idx="38">
                  <c:v>157920</c:v>
                </c:pt>
                <c:pt idx="39">
                  <c:v>156831</c:v>
                </c:pt>
                <c:pt idx="40">
                  <c:v>165478</c:v>
                </c:pt>
                <c:pt idx="41">
                  <c:v>168878</c:v>
                </c:pt>
                <c:pt idx="42">
                  <c:v>175546</c:v>
                </c:pt>
                <c:pt idx="43">
                  <c:v>180297</c:v>
                </c:pt>
                <c:pt idx="44">
                  <c:v>159579</c:v>
                </c:pt>
                <c:pt idx="45">
                  <c:v>139206</c:v>
                </c:pt>
                <c:pt idx="46">
                  <c:v>138229</c:v>
                </c:pt>
                <c:pt idx="47">
                  <c:v>140174</c:v>
                </c:pt>
                <c:pt idx="48">
                  <c:v>143120</c:v>
                </c:pt>
                <c:pt idx="49">
                  <c:v>151079</c:v>
                </c:pt>
                <c:pt idx="50">
                  <c:v>146741</c:v>
                </c:pt>
                <c:pt idx="51">
                  <c:v>148292</c:v>
                </c:pt>
                <c:pt idx="52">
                  <c:v>152518</c:v>
                </c:pt>
                <c:pt idx="53">
                  <c:v>159545</c:v>
                </c:pt>
                <c:pt idx="54">
                  <c:v>159625</c:v>
                </c:pt>
                <c:pt idx="55">
                  <c:v>173125</c:v>
                </c:pt>
                <c:pt idx="56">
                  <c:v>173024</c:v>
                </c:pt>
                <c:pt idx="57">
                  <c:v>175539</c:v>
                </c:pt>
                <c:pt idx="58">
                  <c:v>181928</c:v>
                </c:pt>
                <c:pt idx="59">
                  <c:v>180745</c:v>
                </c:pt>
                <c:pt idx="60">
                  <c:v>189360</c:v>
                </c:pt>
                <c:pt idx="61">
                  <c:v>194926</c:v>
                </c:pt>
                <c:pt idx="62">
                  <c:v>198836</c:v>
                </c:pt>
                <c:pt idx="63">
                  <c:v>196723</c:v>
                </c:pt>
                <c:pt idx="64">
                  <c:v>196926</c:v>
                </c:pt>
              </c:numCache>
            </c:numRef>
          </c:val>
        </c:ser>
        <c:ser>
          <c:idx val="4"/>
          <c:order val="3"/>
          <c:tx>
            <c:strRef>
              <c:f>'死因別死亡数の推移(万人)'!$E$1</c:f>
              <c:strCache>
                <c:ptCount val="1"/>
                <c:pt idx="0">
                  <c:v>脳血管疾患</c:v>
                </c:pt>
              </c:strCache>
            </c:strRef>
          </c:tx>
          <c:spPr>
            <a:ln w="15875">
              <a:solidFill>
                <a:schemeClr val="tx1"/>
              </a:solidFill>
              <a:prstDash val="sysDot"/>
            </a:ln>
          </c:spPr>
          <c:marker>
            <c:symbol val="none"/>
          </c:marker>
          <c:dLbls>
            <c:dLbl>
              <c:idx val="24"/>
              <c:layout>
                <c:manualLayout>
                  <c:x val="-0.10167325469858469"/>
                  <c:y val="-5.2631578947368432E-2"/>
                </c:manualLayout>
              </c:layout>
              <c:showSerName val="1"/>
            </c:dLbl>
            <c:delete val="1"/>
            <c:txPr>
              <a:bodyPr/>
              <a:lstStyle/>
              <a:p>
                <a:pPr>
                  <a:defRPr>
                    <a:solidFill>
                      <a:sysClr val="windowText" lastClr="000000"/>
                    </a:solidFill>
                    <a:latin typeface="メイリオ" pitchFamily="50" charset="-128"/>
                    <a:ea typeface="メイリオ" pitchFamily="50" charset="-128"/>
                    <a:cs typeface="メイリオ" pitchFamily="50" charset="-128"/>
                  </a:defRPr>
                </a:pPr>
                <a:endParaRPr lang="ja-JP"/>
              </a:p>
            </c:txPr>
          </c:dLbls>
          <c:cat>
            <c:numRef>
              <c:f>'死因別死亡数の推移(万人)'!$A$5:$A$70</c:f>
              <c:numCache>
                <c:formatCode>General</c:formatCode>
                <c:ptCount val="66"/>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'死因別死亡数の推移(万人)'!$E$5:$E$70</c:f>
              <c:numCache>
                <c:formatCode>General</c:formatCode>
                <c:ptCount val="66"/>
                <c:pt idx="0">
                  <c:v>105728</c:v>
                </c:pt>
                <c:pt idx="1">
                  <c:v>105858</c:v>
                </c:pt>
                <c:pt idx="2">
                  <c:v>110359</c:v>
                </c:pt>
                <c:pt idx="3">
                  <c:v>116351</c:v>
                </c:pt>
                <c:pt idx="4">
                  <c:v>116925</c:v>
                </c:pt>
                <c:pt idx="5">
                  <c:v>121504</c:v>
                </c:pt>
                <c:pt idx="6">
                  <c:v>133931</c:v>
                </c:pt>
                <c:pt idx="7">
                  <c:v>138181</c:v>
                </c:pt>
                <c:pt idx="8">
                  <c:v>136767</c:v>
                </c:pt>
                <c:pt idx="9">
                  <c:v>142858</c:v>
                </c:pt>
                <c:pt idx="10">
                  <c:v>150109</c:v>
                </c:pt>
                <c:pt idx="11">
                  <c:v>155966</c:v>
                </c:pt>
                <c:pt idx="12">
                  <c:v>161228</c:v>
                </c:pt>
                <c:pt idx="13">
                  <c:v>164818</c:v>
                </c:pt>
                <c:pt idx="14">
                  <c:v>166901</c:v>
                </c:pt>
                <c:pt idx="15">
                  <c:v>172773</c:v>
                </c:pt>
                <c:pt idx="16">
                  <c:v>172186</c:v>
                </c:pt>
                <c:pt idx="17">
                  <c:v>172464</c:v>
                </c:pt>
                <c:pt idx="18">
                  <c:v>174905</c:v>
                </c:pt>
                <c:pt idx="19">
                  <c:v>177894</c:v>
                </c:pt>
                <c:pt idx="20">
                  <c:v>181315</c:v>
                </c:pt>
                <c:pt idx="21">
                  <c:v>176952</c:v>
                </c:pt>
                <c:pt idx="22">
                  <c:v>176228</c:v>
                </c:pt>
                <c:pt idx="23">
                  <c:v>180332</c:v>
                </c:pt>
                <c:pt idx="24">
                  <c:v>178365</c:v>
                </c:pt>
                <c:pt idx="25">
                  <c:v>174367</c:v>
                </c:pt>
                <c:pt idx="26">
                  <c:v>173745</c:v>
                </c:pt>
                <c:pt idx="27">
                  <c:v>170029</c:v>
                </c:pt>
                <c:pt idx="28">
                  <c:v>167452</c:v>
                </c:pt>
                <c:pt idx="29">
                  <c:v>158974</c:v>
                </c:pt>
                <c:pt idx="30">
                  <c:v>162317</c:v>
                </c:pt>
                <c:pt idx="31">
                  <c:v>157351</c:v>
                </c:pt>
                <c:pt idx="32">
                  <c:v>147537</c:v>
                </c:pt>
                <c:pt idx="33">
                  <c:v>145880</c:v>
                </c:pt>
                <c:pt idx="34">
                  <c:v>140093</c:v>
                </c:pt>
                <c:pt idx="35">
                  <c:v>134994</c:v>
                </c:pt>
                <c:pt idx="36">
                  <c:v>129289</c:v>
                </c:pt>
                <c:pt idx="37">
                  <c:v>123626</c:v>
                </c:pt>
                <c:pt idx="38">
                  <c:v>128695</c:v>
                </c:pt>
                <c:pt idx="39">
                  <c:v>120652</c:v>
                </c:pt>
                <c:pt idx="40">
                  <c:v>121944</c:v>
                </c:pt>
                <c:pt idx="41">
                  <c:v>118448</c:v>
                </c:pt>
                <c:pt idx="42">
                  <c:v>118058</c:v>
                </c:pt>
                <c:pt idx="43">
                  <c:v>118794</c:v>
                </c:pt>
                <c:pt idx="44">
                  <c:v>120239</c:v>
                </c:pt>
                <c:pt idx="45">
                  <c:v>146552</c:v>
                </c:pt>
                <c:pt idx="46">
                  <c:v>140366</c:v>
                </c:pt>
                <c:pt idx="47">
                  <c:v>138697</c:v>
                </c:pt>
                <c:pt idx="48">
                  <c:v>137819</c:v>
                </c:pt>
                <c:pt idx="49">
                  <c:v>138989</c:v>
                </c:pt>
                <c:pt idx="50">
                  <c:v>132529</c:v>
                </c:pt>
                <c:pt idx="51">
                  <c:v>131856</c:v>
                </c:pt>
                <c:pt idx="52">
                  <c:v>130257</c:v>
                </c:pt>
                <c:pt idx="53">
                  <c:v>132067</c:v>
                </c:pt>
                <c:pt idx="54">
                  <c:v>129055</c:v>
                </c:pt>
                <c:pt idx="55">
                  <c:v>132847</c:v>
                </c:pt>
                <c:pt idx="56">
                  <c:v>128268</c:v>
                </c:pt>
                <c:pt idx="57">
                  <c:v>127041</c:v>
                </c:pt>
                <c:pt idx="58">
                  <c:v>127023</c:v>
                </c:pt>
                <c:pt idx="59">
                  <c:v>122350</c:v>
                </c:pt>
                <c:pt idx="60">
                  <c:v>123461</c:v>
                </c:pt>
                <c:pt idx="61">
                  <c:v>123867</c:v>
                </c:pt>
                <c:pt idx="62">
                  <c:v>121602</c:v>
                </c:pt>
                <c:pt idx="63">
                  <c:v>118347</c:v>
                </c:pt>
                <c:pt idx="64">
                  <c:v>114207</c:v>
                </c:pt>
              </c:numCache>
            </c:numRef>
          </c:val>
        </c:ser>
        <c:ser>
          <c:idx val="5"/>
          <c:order val="4"/>
          <c:tx>
            <c:strRef>
              <c:f>'死因別死亡数の推移(万人)'!$F$1</c:f>
              <c:strCache>
                <c:ptCount val="1"/>
                <c:pt idx="0">
                  <c:v>肺炎</c:v>
                </c:pt>
              </c:strCache>
            </c:strRef>
          </c:tx>
          <c:spPr>
            <a:ln>
              <a:solidFill>
                <a:schemeClr val="tx1"/>
              </a:solidFill>
              <a:prstDash val="dashDot"/>
            </a:ln>
          </c:spPr>
          <c:marker>
            <c:symbol val="none"/>
          </c:marker>
          <c:dLbls>
            <c:dLbl>
              <c:idx val="57"/>
              <c:layout>
                <c:manualLayout>
                  <c:x val="-0.26218464723782237"/>
                  <c:y val="4.1666504649881878E-2"/>
                </c:manualLayout>
              </c:layout>
              <c:showSerName val="1"/>
            </c:dLbl>
            <c:delete val="1"/>
            <c:txPr>
              <a:bodyPr/>
              <a:lstStyle/>
              <a:p>
                <a:pPr>
                  <a:defRPr>
                    <a:solidFill>
                      <a:sysClr val="windowText" lastClr="000000"/>
                    </a:solidFill>
                    <a:latin typeface="メイリオ" pitchFamily="50" charset="-128"/>
                    <a:ea typeface="メイリオ" pitchFamily="50" charset="-128"/>
                    <a:cs typeface="メイリオ" pitchFamily="50" charset="-128"/>
                  </a:defRPr>
                </a:pPr>
                <a:endParaRPr lang="ja-JP"/>
              </a:p>
            </c:txPr>
          </c:dLbls>
          <c:cat>
            <c:numRef>
              <c:f>'死因別死亡数の推移(万人)'!$A$5:$A$70</c:f>
              <c:numCache>
                <c:formatCode>General</c:formatCode>
                <c:ptCount val="66"/>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'死因別死亡数の推移(万人)'!$F$5:$F$70</c:f>
              <c:numCache>
                <c:formatCode>General</c:formatCode>
                <c:ptCount val="66"/>
                <c:pt idx="0">
                  <c:v>54169</c:v>
                </c:pt>
                <c:pt idx="1">
                  <c:v>50612</c:v>
                </c:pt>
                <c:pt idx="2">
                  <c:v>42880</c:v>
                </c:pt>
                <c:pt idx="3">
                  <c:v>46703</c:v>
                </c:pt>
                <c:pt idx="4">
                  <c:v>37719</c:v>
                </c:pt>
                <c:pt idx="5">
                  <c:v>34309</c:v>
                </c:pt>
                <c:pt idx="6">
                  <c:v>34870</c:v>
                </c:pt>
                <c:pt idx="7">
                  <c:v>43754</c:v>
                </c:pt>
                <c:pt idx="8">
                  <c:v>35252</c:v>
                </c:pt>
                <c:pt idx="9">
                  <c:v>34229</c:v>
                </c:pt>
                <c:pt idx="10">
                  <c:v>37534</c:v>
                </c:pt>
                <c:pt idx="11">
                  <c:v>31839</c:v>
                </c:pt>
                <c:pt idx="12">
                  <c:v>34839</c:v>
                </c:pt>
                <c:pt idx="13">
                  <c:v>26109</c:v>
                </c:pt>
                <c:pt idx="14">
                  <c:v>25547</c:v>
                </c:pt>
                <c:pt idx="15">
                  <c:v>29868</c:v>
                </c:pt>
                <c:pt idx="16">
                  <c:v>22654</c:v>
                </c:pt>
                <c:pt idx="17">
                  <c:v>23451</c:v>
                </c:pt>
                <c:pt idx="18">
                  <c:v>25188</c:v>
                </c:pt>
                <c:pt idx="19">
                  <c:v>25408</c:v>
                </c:pt>
                <c:pt idx="20">
                  <c:v>27929</c:v>
                </c:pt>
                <c:pt idx="21">
                  <c:v>23102</c:v>
                </c:pt>
                <c:pt idx="22">
                  <c:v>23204</c:v>
                </c:pt>
                <c:pt idx="23">
                  <c:v>26996</c:v>
                </c:pt>
                <c:pt idx="24">
                  <c:v>28557</c:v>
                </c:pt>
                <c:pt idx="25">
                  <c:v>30441</c:v>
                </c:pt>
                <c:pt idx="26">
                  <c:v>29913</c:v>
                </c:pt>
                <c:pt idx="27">
                  <c:v>26440</c:v>
                </c:pt>
                <c:pt idx="28">
                  <c:v>28241</c:v>
                </c:pt>
                <c:pt idx="29">
                  <c:v>27330</c:v>
                </c:pt>
                <c:pt idx="30">
                  <c:v>33051</c:v>
                </c:pt>
                <c:pt idx="31">
                  <c:v>33590</c:v>
                </c:pt>
                <c:pt idx="32">
                  <c:v>35338</c:v>
                </c:pt>
                <c:pt idx="33">
                  <c:v>40237</c:v>
                </c:pt>
                <c:pt idx="34">
                  <c:v>38895</c:v>
                </c:pt>
                <c:pt idx="35">
                  <c:v>45075</c:v>
                </c:pt>
                <c:pt idx="36">
                  <c:v>47256</c:v>
                </c:pt>
                <c:pt idx="37">
                  <c:v>49013</c:v>
                </c:pt>
                <c:pt idx="38">
                  <c:v>57055</c:v>
                </c:pt>
                <c:pt idx="39">
                  <c:v>58963</c:v>
                </c:pt>
                <c:pt idx="40">
                  <c:v>68194</c:v>
                </c:pt>
                <c:pt idx="41">
                  <c:v>70057</c:v>
                </c:pt>
                <c:pt idx="42">
                  <c:v>74274</c:v>
                </c:pt>
                <c:pt idx="43">
                  <c:v>81138</c:v>
                </c:pt>
                <c:pt idx="44">
                  <c:v>83354</c:v>
                </c:pt>
                <c:pt idx="45">
                  <c:v>79629</c:v>
                </c:pt>
                <c:pt idx="46">
                  <c:v>70971</c:v>
                </c:pt>
                <c:pt idx="47">
                  <c:v>78904</c:v>
                </c:pt>
                <c:pt idx="48">
                  <c:v>79952</c:v>
                </c:pt>
                <c:pt idx="49">
                  <c:v>93994</c:v>
                </c:pt>
                <c:pt idx="50">
                  <c:v>86938</c:v>
                </c:pt>
                <c:pt idx="51">
                  <c:v>85305</c:v>
                </c:pt>
                <c:pt idx="52">
                  <c:v>87421</c:v>
                </c:pt>
                <c:pt idx="53">
                  <c:v>94942</c:v>
                </c:pt>
                <c:pt idx="54">
                  <c:v>95534</c:v>
                </c:pt>
                <c:pt idx="55">
                  <c:v>107241</c:v>
                </c:pt>
                <c:pt idx="56">
                  <c:v>107242</c:v>
                </c:pt>
                <c:pt idx="57">
                  <c:v>110159</c:v>
                </c:pt>
                <c:pt idx="58">
                  <c:v>115317</c:v>
                </c:pt>
                <c:pt idx="59">
                  <c:v>112004</c:v>
                </c:pt>
                <c:pt idx="60">
                  <c:v>118888</c:v>
                </c:pt>
                <c:pt idx="61">
                  <c:v>124749</c:v>
                </c:pt>
                <c:pt idx="62">
                  <c:v>123925</c:v>
                </c:pt>
                <c:pt idx="63">
                  <c:v>122969</c:v>
                </c:pt>
                <c:pt idx="64">
                  <c:v>119650</c:v>
                </c:pt>
              </c:numCache>
            </c:numRef>
          </c:val>
        </c:ser>
        <c:ser>
          <c:idx val="0"/>
          <c:order val="5"/>
          <c:tx>
            <c:strRef>
              <c:f>'死因別死亡数の推移(万人)'!$H$1</c:f>
              <c:strCache>
                <c:ptCount val="1"/>
                <c:pt idx="0">
                  <c:v>老衰</c:v>
                </c:pt>
              </c:strCache>
            </c:strRef>
          </c:tx>
          <c:spPr>
            <a:ln>
              <a:solidFill>
                <a:schemeClr val="tx1"/>
              </a:solidFill>
              <a:prstDash val="lgDashDotDot"/>
            </a:ln>
          </c:spPr>
          <c:marker>
            <c:symbol val="none"/>
          </c:marker>
          <c:dLbls>
            <c:dLbl>
              <c:idx val="63"/>
              <c:layout>
                <c:manualLayout>
                  <c:x val="-6.6401062416998571E-2"/>
                  <c:y val="-3.7037037037037215E-2"/>
                </c:manualLayout>
              </c:layout>
              <c:tx>
                <c:rich>
                  <a:bodyPr/>
                  <a:lstStyle/>
                  <a:p>
                    <a:r>
                      <a:rPr lang="ja-JP" altLang="en-US">
                        <a:solidFill>
                          <a:sysClr val="windowText" lastClr="000000"/>
                        </a:solidFill>
                        <a:latin typeface="メイリオ" pitchFamily="50" charset="-128"/>
                        <a:ea typeface="メイリオ" pitchFamily="50" charset="-128"/>
                        <a:cs typeface="メイリオ" pitchFamily="50" charset="-128"/>
                      </a:rPr>
                      <a:t>老衰</a:t>
                    </a:r>
                  </a:p>
                </c:rich>
              </c:tx>
              <c:showVal val="1"/>
              <c:showCatName val="1"/>
              <c:showSerName val="1"/>
            </c:dLbl>
            <c:delete val="1"/>
            <c:txPr>
              <a:bodyPr/>
              <a:lstStyle/>
              <a:p>
                <a:pPr>
                  <a:defRPr>
                    <a:solidFill>
                      <a:sysClr val="windowText" lastClr="000000"/>
                    </a:solidFill>
                  </a:defRPr>
                </a:pPr>
                <a:endParaRPr lang="ja-JP"/>
              </a:p>
            </c:txPr>
          </c:dLbls>
          <c:cat>
            <c:numRef>
              <c:f>'死因別死亡数の推移(万人)'!$A$5:$A$70</c:f>
              <c:numCache>
                <c:formatCode>General</c:formatCode>
                <c:ptCount val="66"/>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'死因別死亡数の推移(万人)'!$H$5:$H$70</c:f>
              <c:numCache>
                <c:formatCode>General</c:formatCode>
                <c:ptCount val="66"/>
                <c:pt idx="0">
                  <c:v>58412</c:v>
                </c:pt>
                <c:pt idx="1">
                  <c:v>59796</c:v>
                </c:pt>
                <c:pt idx="2">
                  <c:v>59514</c:v>
                </c:pt>
                <c:pt idx="3">
                  <c:v>67514</c:v>
                </c:pt>
                <c:pt idx="4">
                  <c:v>61334</c:v>
                </c:pt>
                <c:pt idx="5">
                  <c:v>59932</c:v>
                </c:pt>
                <c:pt idx="6">
                  <c:v>68414</c:v>
                </c:pt>
                <c:pt idx="7">
                  <c:v>73283</c:v>
                </c:pt>
                <c:pt idx="8">
                  <c:v>51046</c:v>
                </c:pt>
                <c:pt idx="9">
                  <c:v>52687</c:v>
                </c:pt>
                <c:pt idx="10">
                  <c:v>54139</c:v>
                </c:pt>
                <c:pt idx="11">
                  <c:v>54880</c:v>
                </c:pt>
                <c:pt idx="12">
                  <c:v>54738</c:v>
                </c:pt>
                <c:pt idx="13">
                  <c:v>48466</c:v>
                </c:pt>
                <c:pt idx="14">
                  <c:v>46995</c:v>
                </c:pt>
                <c:pt idx="15">
                  <c:v>49092</c:v>
                </c:pt>
                <c:pt idx="16">
                  <c:v>44209</c:v>
                </c:pt>
                <c:pt idx="17">
                  <c:v>43129</c:v>
                </c:pt>
                <c:pt idx="18">
                  <c:v>39750</c:v>
                </c:pt>
                <c:pt idx="19">
                  <c:v>37817</c:v>
                </c:pt>
                <c:pt idx="20">
                  <c:v>39277</c:v>
                </c:pt>
                <c:pt idx="21">
                  <c:v>35457</c:v>
                </c:pt>
                <c:pt idx="22">
                  <c:v>32520</c:v>
                </c:pt>
                <c:pt idx="23">
                  <c:v>33415</c:v>
                </c:pt>
                <c:pt idx="24">
                  <c:v>32486</c:v>
                </c:pt>
                <c:pt idx="25">
                  <c:v>29916</c:v>
                </c:pt>
                <c:pt idx="26">
                  <c:v>29659</c:v>
                </c:pt>
                <c:pt idx="27">
                  <c:v>28381</c:v>
                </c:pt>
                <c:pt idx="28">
                  <c:v>27976</c:v>
                </c:pt>
                <c:pt idx="29">
                  <c:v>29419</c:v>
                </c:pt>
                <c:pt idx="30">
                  <c:v>32154</c:v>
                </c:pt>
                <c:pt idx="31">
                  <c:v>29873</c:v>
                </c:pt>
                <c:pt idx="32">
                  <c:v>27501</c:v>
                </c:pt>
                <c:pt idx="33">
                  <c:v>29391</c:v>
                </c:pt>
                <c:pt idx="34">
                  <c:v>28805</c:v>
                </c:pt>
                <c:pt idx="35">
                  <c:v>27804</c:v>
                </c:pt>
                <c:pt idx="36">
                  <c:v>26810</c:v>
                </c:pt>
                <c:pt idx="37">
                  <c:v>25274</c:v>
                </c:pt>
                <c:pt idx="38">
                  <c:v>26400</c:v>
                </c:pt>
                <c:pt idx="39">
                  <c:v>23781</c:v>
                </c:pt>
                <c:pt idx="40">
                  <c:v>24187</c:v>
                </c:pt>
                <c:pt idx="41">
                  <c:v>23200</c:v>
                </c:pt>
                <c:pt idx="42">
                  <c:v>23361</c:v>
                </c:pt>
                <c:pt idx="43">
                  <c:v>23115</c:v>
                </c:pt>
                <c:pt idx="44">
                  <c:v>23464</c:v>
                </c:pt>
                <c:pt idx="45">
                  <c:v>21493</c:v>
                </c:pt>
                <c:pt idx="46">
                  <c:v>20878</c:v>
                </c:pt>
                <c:pt idx="47">
                  <c:v>21434</c:v>
                </c:pt>
                <c:pt idx="48">
                  <c:v>21374</c:v>
                </c:pt>
                <c:pt idx="49">
                  <c:v>22829</c:v>
                </c:pt>
                <c:pt idx="50">
                  <c:v>21213</c:v>
                </c:pt>
                <c:pt idx="51">
                  <c:v>22145</c:v>
                </c:pt>
                <c:pt idx="52">
                  <c:v>22682</c:v>
                </c:pt>
                <c:pt idx="53">
                  <c:v>23449</c:v>
                </c:pt>
                <c:pt idx="54">
                  <c:v>24126</c:v>
                </c:pt>
                <c:pt idx="55">
                  <c:v>26360</c:v>
                </c:pt>
                <c:pt idx="56">
                  <c:v>27764</c:v>
                </c:pt>
                <c:pt idx="57">
                  <c:v>30734</c:v>
                </c:pt>
                <c:pt idx="58">
                  <c:v>35975</c:v>
                </c:pt>
                <c:pt idx="59">
                  <c:v>38670</c:v>
                </c:pt>
                <c:pt idx="60">
                  <c:v>45342</c:v>
                </c:pt>
                <c:pt idx="61">
                  <c:v>52242</c:v>
                </c:pt>
                <c:pt idx="62">
                  <c:v>60719</c:v>
                </c:pt>
                <c:pt idx="63">
                  <c:v>69720</c:v>
                </c:pt>
                <c:pt idx="64">
                  <c:v>75389</c:v>
                </c:pt>
              </c:numCache>
            </c:numRef>
          </c:val>
        </c:ser>
        <c:marker val="1"/>
        <c:axId val="70853376"/>
        <c:axId val="109365504"/>
      </c:lineChart>
      <c:catAx>
        <c:axId val="70853376"/>
        <c:scaling>
          <c:orientation val="minMax"/>
        </c:scaling>
        <c:axPos val="b"/>
        <c:numFmt formatCode="General" sourceLinked="1"/>
        <c:tickLblPos val="nextTo"/>
        <c:crossAx val="109365504"/>
        <c:crosses val="autoZero"/>
        <c:auto val="1"/>
        <c:lblAlgn val="ctr"/>
        <c:lblOffset val="100"/>
        <c:tickLblSkip val="10"/>
        <c:tickMarkSkip val="5"/>
      </c:catAx>
      <c:valAx>
        <c:axId val="109365504"/>
        <c:scaling>
          <c:orientation val="minMax"/>
        </c:scaling>
        <c:axPos val="l"/>
        <c:majorGridlines>
          <c:spPr>
            <a:ln>
              <a:solidFill>
                <a:schemeClr val="bg1"/>
              </a:solidFill>
            </a:ln>
          </c:spPr>
        </c:majorGridlines>
        <c:title>
          <c:tx>
            <c:rich>
              <a:bodyPr rot="0" vert="horz" anchor="t" anchorCtr="0"/>
              <a:lstStyle/>
              <a:p>
                <a:pPr>
                  <a:defRPr/>
                </a:pPr>
                <a:r>
                  <a:rPr lang="ja-JP" altLang="en-US" sz="800"/>
                  <a:t>死亡数（万人）</a:t>
                </a:r>
                <a:endParaRPr lang="en-US" altLang="ja-JP" sz="800"/>
              </a:p>
            </c:rich>
          </c:tx>
          <c:layout>
            <c:manualLayout>
              <c:xMode val="edge"/>
              <c:yMode val="edge"/>
              <c:x val="0.11666666666666711"/>
              <c:y val="8.6228856809565477E-2"/>
            </c:manualLayout>
          </c:layout>
        </c:title>
        <c:numFmt formatCode="General" sourceLinked="1"/>
        <c:tickLblPos val="nextTo"/>
        <c:crossAx val="70853376"/>
        <c:crosses val="autoZero"/>
        <c:crossBetween val="between"/>
        <c:minorUnit val="10000"/>
        <c:dispUnits>
          <c:builtInUnit val="tenThousands"/>
        </c:dispUnits>
      </c:valAx>
    </c:plotArea>
    <c:plotVisOnly val="1"/>
    <c:dispBlanksAs val="gap"/>
  </c:chart>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1DD1D-AA78-4202-AF79-290EC569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愛知県教育委員会</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tea006</dc:creator>
  <cp:lastModifiedBy>千葉県</cp:lastModifiedBy>
  <cp:revision>2</cp:revision>
  <cp:lastPrinted>2016-01-15T08:44:00Z</cp:lastPrinted>
  <dcterms:created xsi:type="dcterms:W3CDTF">2016-04-27T04:42:00Z</dcterms:created>
  <dcterms:modified xsi:type="dcterms:W3CDTF">2016-04-27T04:42:00Z</dcterms:modified>
</cp:coreProperties>
</file>