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F9" w:rsidRDefault="004541F9" w:rsidP="004541F9">
      <w:pPr>
        <w:jc w:val="center"/>
      </w:pPr>
      <w:r>
        <w:rPr>
          <w:rFonts w:hint="eastAsia"/>
        </w:rPr>
        <w:t>地域密着型サービスに係る外部評価実施回数緩和の手続について</w:t>
      </w:r>
    </w:p>
    <w:p w:rsidR="004541F9" w:rsidRDefault="004541F9" w:rsidP="004541F9">
      <w:pPr>
        <w:jc w:val="center"/>
      </w:pPr>
    </w:p>
    <w:p w:rsidR="004541F9" w:rsidRDefault="004541F9" w:rsidP="0005360E">
      <w:pPr>
        <w:ind w:right="1135"/>
      </w:pPr>
      <w:r>
        <w:rPr>
          <w:rFonts w:hint="eastAsia"/>
        </w:rPr>
        <w:t xml:space="preserve">　</w:t>
      </w:r>
    </w:p>
    <w:p w:rsidR="004541F9" w:rsidRDefault="004541F9" w:rsidP="004541F9">
      <w:pPr>
        <w:wordWrap w:val="0"/>
        <w:jc w:val="right"/>
      </w:pPr>
      <w:r>
        <w:rPr>
          <w:rFonts w:hint="eastAsia"/>
        </w:rPr>
        <w:t xml:space="preserve">千葉県健康福祉部健康福祉指導課　</w:t>
      </w:r>
    </w:p>
    <w:p w:rsidR="004541F9" w:rsidRDefault="004541F9" w:rsidP="004541F9">
      <w:pPr>
        <w:jc w:val="right"/>
      </w:pPr>
    </w:p>
    <w:p w:rsidR="004541F9" w:rsidRDefault="004541F9" w:rsidP="004541F9">
      <w:pPr>
        <w:jc w:val="left"/>
        <w:rPr>
          <w:b/>
        </w:rPr>
      </w:pPr>
      <w:r>
        <w:rPr>
          <w:rFonts w:hint="eastAsia"/>
          <w:b/>
        </w:rPr>
        <w:t>１　実施回数緩和について</w:t>
      </w:r>
    </w:p>
    <w:p w:rsidR="004541F9" w:rsidRDefault="004541F9" w:rsidP="004541F9">
      <w:pPr>
        <w:ind w:left="227" w:hangingChars="100" w:hanging="227"/>
        <w:jc w:val="left"/>
      </w:pPr>
      <w:r>
        <w:rPr>
          <w:rFonts w:hint="eastAsia"/>
        </w:rPr>
        <w:t xml:space="preserve">　　平成２１年３月２７日付け「「指定地域密着型サービスの事業の人員、設備及び運営に関する基準」第７２条第２項及び第９７条第７項等に規定する自己評価・外部評価の実施等について」(老計発第０３２７００１号、厚生労働省老健局計画課長)により、一定の要件(後述)を満たす場合は、外部評価の実施回数を２年に１回に緩和することが出来ることとなりました。なお、自己評価は毎年実施する必要があります。</w:t>
      </w:r>
    </w:p>
    <w:p w:rsidR="004541F9" w:rsidRDefault="004541F9" w:rsidP="004541F9">
      <w:pPr>
        <w:ind w:left="227" w:hangingChars="100" w:hanging="227"/>
        <w:jc w:val="left"/>
      </w:pPr>
      <w:r>
        <w:rPr>
          <w:rFonts w:hint="eastAsia"/>
        </w:rPr>
        <w:t xml:space="preserve">　</w:t>
      </w:r>
    </w:p>
    <w:p w:rsidR="004541F9" w:rsidRDefault="004541F9" w:rsidP="004541F9">
      <w:pPr>
        <w:ind w:left="227" w:hangingChars="100" w:hanging="227"/>
        <w:jc w:val="left"/>
      </w:pPr>
    </w:p>
    <w:p w:rsidR="004541F9" w:rsidRDefault="004541F9" w:rsidP="004541F9">
      <w:pPr>
        <w:jc w:val="left"/>
        <w:rPr>
          <w:b/>
        </w:rPr>
      </w:pPr>
      <w:r>
        <w:rPr>
          <w:rFonts w:hint="eastAsia"/>
          <w:b/>
        </w:rPr>
        <w:t>２　緩和する場合の手続について</w:t>
      </w:r>
    </w:p>
    <w:p w:rsidR="004541F9" w:rsidRDefault="004541F9" w:rsidP="004541F9">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52070</wp:posOffset>
                </wp:positionV>
                <wp:extent cx="5724525" cy="28670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24525" cy="2867025"/>
                        </a:xfrm>
                        <a:prstGeom prst="rect">
                          <a:avLst/>
                        </a:prstGeom>
                        <a:solidFill>
                          <a:schemeClr val="lt1"/>
                        </a:solidFill>
                        <a:ln w="6350">
                          <a:solidFill>
                            <a:prstClr val="black"/>
                          </a:solidFill>
                        </a:ln>
                      </wps:spPr>
                      <wps:txbx>
                        <w:txbxContent>
                          <w:p w:rsidR="004541F9" w:rsidRDefault="004541F9" w:rsidP="004541F9">
                            <w:r>
                              <w:rPr>
                                <w:rFonts w:hint="eastAsia"/>
                              </w:rPr>
                              <w:t>＜イメージ＞</w:t>
                            </w:r>
                          </w:p>
                          <w:p w:rsidR="004541F9" w:rsidRDefault="004541F9" w:rsidP="004541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9.55pt;margin-top:4.1pt;width:450.75pt;height:22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" fillcolor="white [3201]" strokeweight=".5pt">
                <v:textbox>
                  <w:txbxContent>
                    <w:p w:rsidR="004541F9" w:rsidRDefault="004541F9" w:rsidP="004541F9">
                      <w:r>
                        <w:rPr>
                          <w:rFonts w:hint="eastAsia"/>
                        </w:rPr>
                        <w:t>＜イメージ＞</w:t>
                      </w:r>
                    </w:p>
                    <w:p w:rsidR="004541F9" w:rsidRDefault="004541F9" w:rsidP="004541F9">
                      <w:pPr>
                        <w:rPr>
                          <w:rFonts w:hint="eastAsia"/>
                        </w:rPr>
                      </w:pPr>
                    </w:p>
                  </w:txbxContent>
                </v:textbox>
                <w10:wrap anchorx="margin"/>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1404620</wp:posOffset>
                </wp:positionH>
                <wp:positionV relativeFrom="paragraph">
                  <wp:posOffset>213995</wp:posOffset>
                </wp:positionV>
                <wp:extent cx="1371600" cy="7524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1371600" cy="752475"/>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sz w:val="20"/>
                              </w:rPr>
                            </w:pPr>
                            <w:r>
                              <w:rPr>
                                <w:rFonts w:hint="eastAsia"/>
                                <w:color w:val="000000" w:themeColor="text1"/>
                                <w:sz w:val="20"/>
                              </w:rPr>
                              <w:t>市町村</w:t>
                            </w:r>
                          </w:p>
                          <w:p w:rsidR="004541F9" w:rsidRDefault="004541F9" w:rsidP="004541F9">
                            <w:pPr>
                              <w:jc w:val="center"/>
                              <w:rPr>
                                <w:color w:val="000000" w:themeColor="text1"/>
                                <w:sz w:val="20"/>
                              </w:rPr>
                            </w:pPr>
                            <w:r>
                              <w:rPr>
                                <w:rFonts w:hint="eastAsia"/>
                                <w:color w:val="000000" w:themeColor="text1"/>
                                <w:sz w:val="20"/>
                              </w:rPr>
                              <w:t>②要件の確認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110.6pt;margin-top:16.85pt;width:108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" filled="f" strokecolor="black [3213]" strokeweight="2.25pt">
                <v:stroke linestyle="thinThin"/>
                <v:textbox>
                  <w:txbxContent>
                    <w:p w:rsidR="004541F9" w:rsidRDefault="004541F9" w:rsidP="004541F9">
                      <w:pPr>
                        <w:jc w:val="center"/>
                        <w:rPr>
                          <w:color w:val="000000" w:themeColor="text1"/>
                          <w:sz w:val="20"/>
                        </w:rPr>
                      </w:pPr>
                      <w:r>
                        <w:rPr>
                          <w:rFonts w:hint="eastAsia"/>
                          <w:color w:val="000000" w:themeColor="text1"/>
                          <w:sz w:val="20"/>
                        </w:rPr>
                        <w:t>市町村</w:t>
                      </w:r>
                    </w:p>
                    <w:p w:rsidR="004541F9" w:rsidRDefault="004541F9" w:rsidP="004541F9">
                      <w:pPr>
                        <w:jc w:val="center"/>
                        <w:rPr>
                          <w:rFonts w:hint="eastAsia"/>
                          <w:color w:val="000000" w:themeColor="text1"/>
                          <w:sz w:val="20"/>
                        </w:rPr>
                      </w:pPr>
                      <w:r>
                        <w:rPr>
                          <w:rFonts w:hint="eastAsia"/>
                          <w:color w:val="000000" w:themeColor="text1"/>
                          <w:sz w:val="20"/>
                        </w:rPr>
                        <w:t>②要件の確認</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1804670</wp:posOffset>
                </wp:positionV>
                <wp:extent cx="1590675" cy="885825"/>
                <wp:effectExtent l="19050" t="19050" r="28575" b="28575"/>
                <wp:wrapNone/>
                <wp:docPr id="4" name="楕円 4"/>
                <wp:cNvGraphicFramePr/>
                <a:graphic xmlns:a="http://schemas.openxmlformats.org/drawingml/2006/main">
                  <a:graphicData uri="http://schemas.microsoft.com/office/word/2010/wordprocessingShape">
                    <wps:wsp>
                      <wps:cNvSpPr/>
                      <wps:spPr>
                        <a:xfrm>
                          <a:off x="0" y="0"/>
                          <a:ext cx="1590675" cy="885825"/>
                        </a:xfrm>
                        <a:prstGeom prst="ellipse">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sz w:val="20"/>
                              </w:rPr>
                            </w:pPr>
                            <w:r>
                              <w:rPr>
                                <w:rFonts w:hint="eastAsia"/>
                                <w:color w:val="000000" w:themeColor="text1"/>
                                <w:sz w:val="20"/>
                              </w:rP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4" o:spid="_x0000_s1028" style="position:absolute;margin-left:7.1pt;margin-top:142.1pt;width:125.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" filled="f" strokecolor="black [3213]" strokeweight="2.25pt">
                <v:stroke linestyle="thinThin" joinstyle="miter"/>
                <v:textbox>
                  <w:txbxContent>
                    <w:p w:rsidR="004541F9" w:rsidRDefault="004541F9" w:rsidP="004541F9">
                      <w:pPr>
                        <w:jc w:val="center"/>
                        <w:rPr>
                          <w:color w:val="000000" w:themeColor="text1"/>
                          <w:sz w:val="20"/>
                        </w:rPr>
                      </w:pPr>
                      <w:r>
                        <w:rPr>
                          <w:rFonts w:hint="eastAsia"/>
                          <w:color w:val="000000" w:themeColor="text1"/>
                          <w:sz w:val="20"/>
                        </w:rPr>
                        <w:t>事業所</w:t>
                      </w:r>
                    </w:p>
                  </w:txbxContent>
                </v:textbox>
              </v:oval>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margin">
                  <wp:posOffset>66675</wp:posOffset>
                </wp:positionH>
                <wp:positionV relativeFrom="paragraph">
                  <wp:posOffset>1433195</wp:posOffset>
                </wp:positionV>
                <wp:extent cx="1438275" cy="3619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438275" cy="361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rPr>
                                <w:color w:val="000000" w:themeColor="text1"/>
                                <w:sz w:val="20"/>
                              </w:rPr>
                            </w:pPr>
                            <w:r>
                              <w:rPr>
                                <w:rFonts w:hint="eastAsia"/>
                                <w:color w:val="000000" w:themeColor="text1"/>
                                <w:sz w:val="20"/>
                              </w:rPr>
                              <w:t>①緩和適用に係る申請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margin-left:5.25pt;margin-top:112.85pt;width:113.25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" filled="f" strokecolor="black [3213]" strokeweight="1pt">
                <v:stroke joinstyle="miter"/>
                <v:textbox>
                  <w:txbxContent>
                    <w:p w:rsidR="004541F9" w:rsidRDefault="004541F9" w:rsidP="004541F9">
                      <w:pPr>
                        <w:rPr>
                          <w:color w:val="000000" w:themeColor="text1"/>
                          <w:sz w:val="20"/>
                        </w:rPr>
                      </w:pPr>
                      <w:r>
                        <w:rPr>
                          <w:rFonts w:hint="eastAsia"/>
                          <w:color w:val="000000" w:themeColor="text1"/>
                          <w:sz w:val="20"/>
                        </w:rPr>
                        <w:t>①緩和適用に係る申請</w:t>
                      </w:r>
                    </w:p>
                  </w:txbxContent>
                </v:textbox>
                <w10:wrap anchorx="margin"/>
              </v:roundrec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369570</wp:posOffset>
                </wp:positionH>
                <wp:positionV relativeFrom="paragraph">
                  <wp:posOffset>776605</wp:posOffset>
                </wp:positionV>
                <wp:extent cx="1172845" cy="321310"/>
                <wp:effectExtent l="235268" t="0" r="262572" b="0"/>
                <wp:wrapNone/>
                <wp:docPr id="6" name="左矢印 6"/>
                <wp:cNvGraphicFramePr/>
                <a:graphic xmlns:a="http://schemas.openxmlformats.org/drawingml/2006/main">
                  <a:graphicData uri="http://schemas.microsoft.com/office/word/2010/wordprocessingShape">
                    <wps:wsp>
                      <wps:cNvSpPr/>
                      <wps:spPr>
                        <a:xfrm rot="8030233">
                          <a:off x="0" y="0"/>
                          <a:ext cx="1172210" cy="3206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0BB1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26" type="#_x0000_t66" style="position:absolute;left:0;text-align:left;margin-left:29.1pt;margin-top:61.15pt;width:92.35pt;height:25.3pt;rotation:877115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" adj="2954" filled="f" strokecolor="black [3213]" strokeweight="1p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1320800</wp:posOffset>
                </wp:positionH>
                <wp:positionV relativeFrom="paragraph">
                  <wp:posOffset>1344930</wp:posOffset>
                </wp:positionV>
                <wp:extent cx="1199515" cy="362585"/>
                <wp:effectExtent l="247015" t="0" r="304800" b="0"/>
                <wp:wrapNone/>
                <wp:docPr id="7" name="左矢印 7"/>
                <wp:cNvGraphicFramePr/>
                <a:graphic xmlns:a="http://schemas.openxmlformats.org/drawingml/2006/main">
                  <a:graphicData uri="http://schemas.microsoft.com/office/word/2010/wordprocessingShape">
                    <wps:wsp>
                      <wps:cNvSpPr/>
                      <wps:spPr>
                        <a:xfrm rot="18677604">
                          <a:off x="0" y="0"/>
                          <a:ext cx="1199515" cy="36258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9D2C6" id="左矢印 7" o:spid="_x0000_s1026" type="#_x0000_t66" style="position:absolute;left:0;text-align:left;margin-left:104pt;margin-top:105.9pt;width:94.45pt;height:28.55pt;rotation:-319203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" adj="3265" filled="f" strokecolor="black [3213]" strokeweight="1p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4194810</wp:posOffset>
                </wp:positionH>
                <wp:positionV relativeFrom="paragraph">
                  <wp:posOffset>204470</wp:posOffset>
                </wp:positionV>
                <wp:extent cx="1247775" cy="73342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1247775" cy="733425"/>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sz w:val="20"/>
                              </w:rPr>
                            </w:pPr>
                            <w:r>
                              <w:rPr>
                                <w:rFonts w:hint="eastAsia"/>
                                <w:color w:val="000000" w:themeColor="text1"/>
                                <w:sz w:val="20"/>
                              </w:rPr>
                              <w:t>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margin-left:330.3pt;margin-top:16.1pt;width:98.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" filled="f" strokecolor="black [3213]" strokeweight="2.25pt">
                <v:stroke linestyle="thinThin"/>
                <v:textbox>
                  <w:txbxContent>
                    <w:p w:rsidR="004541F9" w:rsidRDefault="004541F9" w:rsidP="004541F9">
                      <w:pPr>
                        <w:jc w:val="center"/>
                        <w:rPr>
                          <w:color w:val="000000" w:themeColor="text1"/>
                          <w:sz w:val="20"/>
                        </w:rPr>
                      </w:pPr>
                      <w:r>
                        <w:rPr>
                          <w:rFonts w:hint="eastAsia"/>
                          <w:color w:val="000000" w:themeColor="text1"/>
                          <w:sz w:val="20"/>
                        </w:rPr>
                        <w:t>県</w:t>
                      </w:r>
                    </w:p>
                  </w:txbxContent>
                </v:textbox>
              </v:rect>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4138295</wp:posOffset>
                </wp:positionH>
                <wp:positionV relativeFrom="paragraph">
                  <wp:posOffset>1839595</wp:posOffset>
                </wp:positionV>
                <wp:extent cx="1352550" cy="831215"/>
                <wp:effectExtent l="0" t="0" r="19050" b="26035"/>
                <wp:wrapNone/>
                <wp:docPr id="10" name="楕円 10"/>
                <wp:cNvGraphicFramePr/>
                <a:graphic xmlns:a="http://schemas.openxmlformats.org/drawingml/2006/main">
                  <a:graphicData uri="http://schemas.microsoft.com/office/word/2010/wordprocessingShape">
                    <wps:wsp>
                      <wps:cNvSpPr/>
                      <wps:spPr>
                        <a:xfrm>
                          <a:off x="0" y="0"/>
                          <a:ext cx="1352550" cy="831215"/>
                        </a:xfrm>
                        <a:prstGeom prst="ellipse">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sz w:val="20"/>
                              </w:rPr>
                            </w:pPr>
                            <w:r>
                              <w:rPr>
                                <w:rFonts w:hint="eastAsia"/>
                                <w:color w:val="000000" w:themeColor="text1"/>
                                <w:sz w:val="20"/>
                              </w:rPr>
                              <w:t>外部評価機関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0" o:spid="_x0000_s1032" style="position:absolute;margin-left:325.85pt;margin-top:144.85pt;width:106.5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" filled="f" strokecolor="black [3213]" strokeweight="2pt">
                <v:stroke linestyle="thinThin" joinstyle="miter"/>
                <v:textbox>
                  <w:txbxContent>
                    <w:p w:rsidR="004541F9" w:rsidRDefault="004541F9" w:rsidP="004541F9">
                      <w:pPr>
                        <w:jc w:val="center"/>
                        <w:rPr>
                          <w:color w:val="000000" w:themeColor="text1"/>
                          <w:sz w:val="20"/>
                        </w:rPr>
                      </w:pPr>
                      <w:r>
                        <w:rPr>
                          <w:rFonts w:hint="eastAsia"/>
                          <w:color w:val="000000" w:themeColor="text1"/>
                          <w:sz w:val="20"/>
                        </w:rPr>
                        <w:t>外部評価機関</w:t>
                      </w:r>
                    </w:p>
                  </w:txbxContent>
                </v:textbox>
              </v:oval>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1690370</wp:posOffset>
                </wp:positionH>
                <wp:positionV relativeFrom="paragraph">
                  <wp:posOffset>2147570</wp:posOffset>
                </wp:positionV>
                <wp:extent cx="2419350" cy="342900"/>
                <wp:effectExtent l="19050" t="19050" r="19050" b="38100"/>
                <wp:wrapNone/>
                <wp:docPr id="11" name="左右矢印 11"/>
                <wp:cNvGraphicFramePr/>
                <a:graphic xmlns:a="http://schemas.openxmlformats.org/drawingml/2006/main">
                  <a:graphicData uri="http://schemas.microsoft.com/office/word/2010/wordprocessingShape">
                    <wps:wsp>
                      <wps:cNvSpPr/>
                      <wps:spPr>
                        <a:xfrm>
                          <a:off x="0" y="0"/>
                          <a:ext cx="2419350" cy="34290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1" o:spid="_x0000_s1033" type="#_x0000_t69" style="position:absolute;margin-left:133.1pt;margin-top:169.1pt;width:19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" adj="1531" filled="f" strokecolor="black [3213]" strokeweight="1pt">
                <v:textbox>
                  <w:txbxContent>
                    <w:p w:rsidR="004541F9" w:rsidRDefault="004541F9" w:rsidP="004541F9">
                      <w:pPr>
                        <w:jc w:val="center"/>
                        <w:rPr>
                          <w:color w:val="000000" w:themeColor="text1"/>
                          <w:sz w:val="20"/>
                        </w:rPr>
                      </w:pP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2785745</wp:posOffset>
                </wp:positionH>
                <wp:positionV relativeFrom="paragraph">
                  <wp:posOffset>699770</wp:posOffset>
                </wp:positionV>
                <wp:extent cx="1409700" cy="341630"/>
                <wp:effectExtent l="0" t="19050" r="38100" b="39370"/>
                <wp:wrapNone/>
                <wp:docPr id="12" name="左矢印 12"/>
                <wp:cNvGraphicFramePr/>
                <a:graphic xmlns:a="http://schemas.openxmlformats.org/drawingml/2006/main">
                  <a:graphicData uri="http://schemas.microsoft.com/office/word/2010/wordprocessingShape">
                    <wps:wsp>
                      <wps:cNvSpPr/>
                      <wps:spPr>
                        <a:xfrm rot="10800000">
                          <a:off x="0" y="0"/>
                          <a:ext cx="1409700" cy="34163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1897C" id="左矢印 12" o:spid="_x0000_s1026" type="#_x0000_t66" style="position:absolute;left:0;text-align:left;margin-left:219.35pt;margin-top:55.1pt;width:111pt;height:26.9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" adj="2617"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4150360</wp:posOffset>
                </wp:positionH>
                <wp:positionV relativeFrom="paragraph">
                  <wp:posOffset>1181735</wp:posOffset>
                </wp:positionV>
                <wp:extent cx="875665" cy="433070"/>
                <wp:effectExtent l="0" t="7302" r="31432" b="31433"/>
                <wp:wrapNone/>
                <wp:docPr id="13" name="左矢印 13"/>
                <wp:cNvGraphicFramePr/>
                <a:graphic xmlns:a="http://schemas.openxmlformats.org/drawingml/2006/main">
                  <a:graphicData uri="http://schemas.microsoft.com/office/word/2010/wordprocessingShape">
                    <wps:wsp>
                      <wps:cNvSpPr/>
                      <wps:spPr>
                        <a:xfrm rot="16200000">
                          <a:off x="0" y="0"/>
                          <a:ext cx="875665" cy="43307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967D" id="左矢印 13" o:spid="_x0000_s1026" type="#_x0000_t66" style="position:absolute;left:0;text-align:left;margin-left:326.8pt;margin-top:93.05pt;width:68.95pt;height:34.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" adj="5341" filled="f" strokecolor="black [3213]" strokeweight="1pt"/>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2461895</wp:posOffset>
                </wp:positionV>
                <wp:extent cx="1219200" cy="37147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1219200" cy="371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sz w:val="20"/>
                              </w:rPr>
                            </w:pPr>
                            <w:r>
                              <w:rPr>
                                <w:rFonts w:hint="eastAsia"/>
                                <w:color w:val="000000" w:themeColor="text1"/>
                                <w:sz w:val="20"/>
                              </w:rPr>
                              <w:t>⑤外部評価の緩和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3" style="position:absolute;margin-left:0;margin-top:193.85pt;width:96pt;height:29.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" filled="f" strokecolor="black [3213]" strokeweight="1pt">
                <v:stroke joinstyle="miter"/>
                <v:textbox>
                  <w:txbxContent>
                    <w:p w:rsidR="004541F9" w:rsidRDefault="004541F9" w:rsidP="004541F9">
                      <w:pPr>
                        <w:jc w:val="center"/>
                        <w:rPr>
                          <w:color w:val="000000" w:themeColor="text1"/>
                          <w:sz w:val="20"/>
                        </w:rPr>
                      </w:pPr>
                      <w:r>
                        <w:rPr>
                          <w:rFonts w:hint="eastAsia"/>
                          <w:color w:val="000000" w:themeColor="text1"/>
                          <w:sz w:val="20"/>
                        </w:rPr>
                        <w:t>⑤外部評価の緩和</w:t>
                      </w:r>
                    </w:p>
                  </w:txbxContent>
                </v:textbox>
                <w10:wrap anchorx="margin"/>
              </v:roundrect>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2909570</wp:posOffset>
                </wp:positionH>
                <wp:positionV relativeFrom="paragraph">
                  <wp:posOffset>71120</wp:posOffset>
                </wp:positionV>
                <wp:extent cx="1114425" cy="6667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114425"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sz w:val="20"/>
                              </w:rPr>
                            </w:pPr>
                            <w:r>
                              <w:rPr>
                                <w:rFonts w:hint="eastAsia"/>
                                <w:color w:val="000000" w:themeColor="text1"/>
                                <w:sz w:val="20"/>
                              </w:rPr>
                              <w:t>③緩和適用した事業所を報告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6" style="position:absolute;margin-left:229.1pt;margin-top:5.6pt;width:87.7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" filled="f" strokecolor="black [3213]" strokeweight="1pt">
                <v:stroke joinstyle="miter"/>
                <v:textbox>
                  <w:txbxContent>
                    <w:p w:rsidR="004541F9" w:rsidRDefault="004541F9" w:rsidP="004541F9">
                      <w:pPr>
                        <w:jc w:val="center"/>
                        <w:rPr>
                          <w:color w:val="000000" w:themeColor="text1"/>
                          <w:sz w:val="20"/>
                        </w:rPr>
                      </w:pPr>
                      <w:r>
                        <w:rPr>
                          <w:rFonts w:hint="eastAsia"/>
                          <w:color w:val="000000" w:themeColor="text1"/>
                          <w:sz w:val="20"/>
                        </w:rPr>
                        <w:t>③緩和適用した事業所を報告</w:t>
                      </w:r>
                    </w:p>
                  </w:txbxContent>
                </v:textbox>
              </v:roundrect>
            </w:pict>
          </mc:Fallback>
        </mc:AlternateContent>
      </w:r>
    </w:p>
    <w:p w:rsidR="004541F9" w:rsidRDefault="004541F9" w:rsidP="004541F9"/>
    <w:p w:rsidR="004541F9" w:rsidRDefault="004541F9" w:rsidP="004541F9"/>
    <w:p w:rsidR="004541F9" w:rsidRDefault="009F1050" w:rsidP="004541F9">
      <w:r>
        <w:rPr>
          <w:rFonts w:hint="eastAsia"/>
          <w:noProof/>
        </w:rPr>
        <mc:AlternateContent>
          <mc:Choice Requires="wps">
            <w:drawing>
              <wp:anchor distT="0" distB="0" distL="114300" distR="114300" simplePos="0" relativeHeight="251671552" behindDoc="0" locked="0" layoutInCell="1" allowOverlap="1">
                <wp:simplePos x="0" y="0"/>
                <wp:positionH relativeFrom="margin">
                  <wp:posOffset>4766945</wp:posOffset>
                </wp:positionH>
                <wp:positionV relativeFrom="paragraph">
                  <wp:posOffset>279400</wp:posOffset>
                </wp:positionV>
                <wp:extent cx="914400" cy="3714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914400" cy="371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sz w:val="20"/>
                              </w:rPr>
                            </w:pPr>
                            <w:r>
                              <w:rPr>
                                <w:rFonts w:hint="eastAsia"/>
                                <w:color w:val="000000" w:themeColor="text1"/>
                                <w:sz w:val="20"/>
                              </w:rPr>
                              <w:t>④情報提供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4" o:spid="_x0000_s1035" style="position:absolute;left:0;text-align:left;margin-left:375.35pt;margin-top:22pt;width:1in;height:2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" filled="f" strokecolor="black [3213]" strokeweight="1pt">
                <v:stroke joinstyle="miter"/>
                <v:textbox>
                  <w:txbxContent>
                    <w:p w:rsidR="004541F9" w:rsidRDefault="004541F9" w:rsidP="004541F9">
                      <w:pPr>
                        <w:jc w:val="center"/>
                        <w:rPr>
                          <w:color w:val="000000" w:themeColor="text1"/>
                          <w:sz w:val="20"/>
                        </w:rPr>
                      </w:pPr>
                      <w:r>
                        <w:rPr>
                          <w:rFonts w:hint="eastAsia"/>
                          <w:color w:val="000000" w:themeColor="text1"/>
                          <w:sz w:val="20"/>
                        </w:rPr>
                        <w:t>④情報提供</w:t>
                      </w:r>
                    </w:p>
                  </w:txbxContent>
                </v:textbox>
                <w10:wrap anchorx="margin"/>
              </v:roundrect>
            </w:pict>
          </mc:Fallback>
        </mc:AlternateContent>
      </w:r>
    </w:p>
    <w:p w:rsidR="004541F9" w:rsidRDefault="004541F9" w:rsidP="004541F9"/>
    <w:p w:rsidR="004541F9" w:rsidRDefault="009F1050" w:rsidP="004541F9">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2090420</wp:posOffset>
                </wp:positionH>
                <wp:positionV relativeFrom="paragraph">
                  <wp:posOffset>40005</wp:posOffset>
                </wp:positionV>
                <wp:extent cx="914400" cy="3810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914400"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rPr>
                                <w:color w:val="000000" w:themeColor="text1"/>
                                <w:sz w:val="20"/>
                              </w:rPr>
                            </w:pPr>
                            <w:r>
                              <w:rPr>
                                <w:rFonts w:hint="eastAsia"/>
                                <w:color w:val="000000" w:themeColor="text1"/>
                                <w:sz w:val="20"/>
                              </w:rPr>
                              <w:t>③緩和適用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8" o:spid="_x0000_s1036" style="position:absolute;left:0;text-align:left;margin-left:164.6pt;margin-top:3.15pt;width:1in;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" filled="f" strokecolor="black [3213]" strokeweight="1pt">
                <v:stroke joinstyle="miter"/>
                <v:textbox>
                  <w:txbxContent>
                    <w:p w:rsidR="004541F9" w:rsidRDefault="004541F9" w:rsidP="004541F9">
                      <w:pPr>
                        <w:rPr>
                          <w:color w:val="000000" w:themeColor="text1"/>
                          <w:sz w:val="20"/>
                        </w:rPr>
                      </w:pPr>
                      <w:r>
                        <w:rPr>
                          <w:rFonts w:hint="eastAsia"/>
                          <w:color w:val="000000" w:themeColor="text1"/>
                          <w:sz w:val="20"/>
                        </w:rPr>
                        <w:t>③緩和適用</w:t>
                      </w:r>
                    </w:p>
                  </w:txbxContent>
                </v:textbox>
              </v:roundrect>
            </w:pict>
          </mc:Fallback>
        </mc:AlternateContent>
      </w:r>
    </w:p>
    <w:p w:rsidR="004541F9" w:rsidRDefault="004541F9" w:rsidP="004541F9"/>
    <w:p w:rsidR="004541F9" w:rsidRDefault="004541F9" w:rsidP="004541F9"/>
    <w:p w:rsidR="004541F9" w:rsidRDefault="004541F9" w:rsidP="004541F9"/>
    <w:p w:rsidR="004541F9" w:rsidRDefault="004541F9" w:rsidP="004541F9"/>
    <w:p w:rsidR="004541F9" w:rsidRDefault="004541F9" w:rsidP="004541F9">
      <w:pPr>
        <w:rPr>
          <w:rFonts w:hAnsi="ＭＳ 明朝" w:cs="ＭＳ 明朝"/>
        </w:rPr>
      </w:pPr>
    </w:p>
    <w:p w:rsidR="004541F9" w:rsidRDefault="004541F9" w:rsidP="004541F9">
      <w:r>
        <w:rPr>
          <w:rFonts w:hAnsi="ＭＳ 明朝" w:cs="ＭＳ 明朝" w:hint="eastAsia"/>
        </w:rPr>
        <w:t>＜手続きの流れ＞</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73"/>
        <w:gridCol w:w="6225"/>
      </w:tblGrid>
      <w:tr w:rsidR="004541F9" w:rsidTr="004541F9">
        <w:tc>
          <w:tcPr>
            <w:tcW w:w="562" w:type="dxa"/>
            <w:hideMark/>
          </w:tcPr>
          <w:p w:rsidR="004541F9" w:rsidRDefault="004541F9">
            <w:pPr>
              <w:jc w:val="center"/>
            </w:pPr>
            <w:r>
              <w:rPr>
                <w:rFonts w:hint="eastAsia"/>
              </w:rPr>
              <w:t>①</w:t>
            </w:r>
          </w:p>
        </w:tc>
        <w:tc>
          <w:tcPr>
            <w:tcW w:w="2273" w:type="dxa"/>
            <w:hideMark/>
          </w:tcPr>
          <w:p w:rsidR="004541F9" w:rsidRDefault="004541F9">
            <w:pPr>
              <w:jc w:val="center"/>
            </w:pPr>
            <w:r>
              <w:rPr>
                <w:rFonts w:hint="eastAsia"/>
              </w:rPr>
              <w:t>事業所→市町村</w:t>
            </w:r>
          </w:p>
        </w:tc>
        <w:tc>
          <w:tcPr>
            <w:tcW w:w="6225" w:type="dxa"/>
            <w:hideMark/>
          </w:tcPr>
          <w:p w:rsidR="004541F9" w:rsidRDefault="004541F9">
            <w:r>
              <w:rPr>
                <w:rFonts w:hint="eastAsia"/>
              </w:rPr>
              <w:t>事業所は、要件を満たしたことを証する書類を添えて、外部評価を２年に１回とする緩和の適用を受けるための申請を行う。</w:t>
            </w:r>
          </w:p>
        </w:tc>
      </w:tr>
      <w:tr w:rsidR="004541F9" w:rsidTr="004541F9">
        <w:tc>
          <w:tcPr>
            <w:tcW w:w="562" w:type="dxa"/>
            <w:hideMark/>
          </w:tcPr>
          <w:p w:rsidR="004541F9" w:rsidRDefault="004541F9">
            <w:pPr>
              <w:jc w:val="center"/>
            </w:pPr>
            <w:r>
              <w:rPr>
                <w:rFonts w:hint="eastAsia"/>
              </w:rPr>
              <w:t>②</w:t>
            </w:r>
          </w:p>
        </w:tc>
        <w:tc>
          <w:tcPr>
            <w:tcW w:w="2273" w:type="dxa"/>
            <w:hideMark/>
          </w:tcPr>
          <w:p w:rsidR="004541F9" w:rsidRDefault="004541F9">
            <w:pPr>
              <w:jc w:val="center"/>
            </w:pPr>
            <w:r>
              <w:rPr>
                <w:rFonts w:hint="eastAsia"/>
              </w:rPr>
              <w:t>市町村</w:t>
            </w:r>
          </w:p>
        </w:tc>
        <w:tc>
          <w:tcPr>
            <w:tcW w:w="6225" w:type="dxa"/>
            <w:hideMark/>
          </w:tcPr>
          <w:p w:rsidR="004541F9" w:rsidRDefault="004541F9">
            <w:r>
              <w:rPr>
                <w:rFonts w:hint="eastAsia"/>
              </w:rPr>
              <w:t>市町村は、申請内容が要件にあっているかを確認する。</w:t>
            </w:r>
          </w:p>
        </w:tc>
      </w:tr>
    </w:tbl>
    <w:tbl>
      <w:tblPr>
        <w:tblStyle w:val="a3"/>
        <w:tblpPr w:leftFromText="142" w:rightFromText="142" w:vertAnchor="text" w:horzAnchor="margin" w:tblpY="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73"/>
        <w:gridCol w:w="6225"/>
      </w:tblGrid>
      <w:tr w:rsidR="004541F9" w:rsidTr="004541F9">
        <w:tc>
          <w:tcPr>
            <w:tcW w:w="562" w:type="dxa"/>
            <w:vMerge w:val="restart"/>
            <w:hideMark/>
          </w:tcPr>
          <w:p w:rsidR="004541F9" w:rsidRDefault="004541F9">
            <w:pPr>
              <w:jc w:val="center"/>
            </w:pPr>
            <w:r>
              <w:rPr>
                <w:rFonts w:hint="eastAsia"/>
              </w:rPr>
              <w:lastRenderedPageBreak/>
              <w:t>③</w:t>
            </w:r>
          </w:p>
        </w:tc>
        <w:tc>
          <w:tcPr>
            <w:tcW w:w="2273" w:type="dxa"/>
            <w:hideMark/>
          </w:tcPr>
          <w:p w:rsidR="004541F9" w:rsidRDefault="004541F9">
            <w:pPr>
              <w:jc w:val="center"/>
            </w:pPr>
            <w:r>
              <w:rPr>
                <w:rFonts w:hint="eastAsia"/>
              </w:rPr>
              <w:t>市町村→事業所</w:t>
            </w:r>
          </w:p>
        </w:tc>
        <w:tc>
          <w:tcPr>
            <w:tcW w:w="6225" w:type="dxa"/>
            <w:hideMark/>
          </w:tcPr>
          <w:p w:rsidR="004541F9" w:rsidRDefault="004541F9">
            <w:r>
              <w:rPr>
                <w:rFonts w:hint="eastAsia"/>
              </w:rPr>
              <w:t>市町村は、確認の結果、要件を満たしていると判断した場合には、外部評価を２年に１回とする緩和措置を適用する旨の書類を交付する。</w:t>
            </w:r>
          </w:p>
        </w:tc>
      </w:tr>
      <w:tr w:rsidR="004541F9" w:rsidTr="004541F9">
        <w:tc>
          <w:tcPr>
            <w:tcW w:w="0" w:type="auto"/>
            <w:vMerge/>
            <w:vAlign w:val="center"/>
            <w:hideMark/>
          </w:tcPr>
          <w:p w:rsidR="004541F9" w:rsidRDefault="004541F9">
            <w:pPr>
              <w:widowControl/>
              <w:jc w:val="left"/>
            </w:pPr>
          </w:p>
        </w:tc>
        <w:tc>
          <w:tcPr>
            <w:tcW w:w="2273" w:type="dxa"/>
            <w:hideMark/>
          </w:tcPr>
          <w:p w:rsidR="004541F9" w:rsidRDefault="004541F9">
            <w:pPr>
              <w:jc w:val="center"/>
            </w:pPr>
            <w:r>
              <w:rPr>
                <w:rFonts w:hint="eastAsia"/>
              </w:rPr>
              <w:t>市町村→県</w:t>
            </w:r>
          </w:p>
        </w:tc>
        <w:tc>
          <w:tcPr>
            <w:tcW w:w="6225" w:type="dxa"/>
            <w:hideMark/>
          </w:tcPr>
          <w:p w:rsidR="004541F9" w:rsidRDefault="004541F9">
            <w:r>
              <w:rPr>
                <w:rFonts w:hint="eastAsia"/>
              </w:rPr>
              <w:t>市町村は、外部評価を２年に１回とする緩和措置を適用した事業所について県に報告する。</w:t>
            </w:r>
          </w:p>
        </w:tc>
      </w:tr>
      <w:tr w:rsidR="004541F9" w:rsidTr="004541F9">
        <w:tc>
          <w:tcPr>
            <w:tcW w:w="562" w:type="dxa"/>
            <w:hideMark/>
          </w:tcPr>
          <w:p w:rsidR="004541F9" w:rsidRDefault="004541F9">
            <w:pPr>
              <w:jc w:val="center"/>
            </w:pPr>
            <w:r>
              <w:rPr>
                <w:rFonts w:hint="eastAsia"/>
              </w:rPr>
              <w:t>④</w:t>
            </w:r>
          </w:p>
        </w:tc>
        <w:tc>
          <w:tcPr>
            <w:tcW w:w="2273" w:type="dxa"/>
            <w:hideMark/>
          </w:tcPr>
          <w:p w:rsidR="004541F9" w:rsidRDefault="004541F9">
            <w:pPr>
              <w:jc w:val="center"/>
            </w:pPr>
            <w:r>
              <w:rPr>
                <w:rFonts w:hint="eastAsia"/>
              </w:rPr>
              <w:t>県→評価機関</w:t>
            </w:r>
          </w:p>
        </w:tc>
        <w:tc>
          <w:tcPr>
            <w:tcW w:w="6225" w:type="dxa"/>
            <w:hideMark/>
          </w:tcPr>
          <w:p w:rsidR="004541F9" w:rsidRDefault="004541F9">
            <w:r>
              <w:rPr>
                <w:rFonts w:hint="eastAsia"/>
              </w:rPr>
              <w:t>県は、外部評価を２年に１回とする緩和措置を適用された事業所について、各外部評価機関に情報提供を行う。</w:t>
            </w:r>
          </w:p>
        </w:tc>
      </w:tr>
      <w:tr w:rsidR="004541F9" w:rsidTr="004541F9">
        <w:tc>
          <w:tcPr>
            <w:tcW w:w="562" w:type="dxa"/>
            <w:hideMark/>
          </w:tcPr>
          <w:p w:rsidR="004541F9" w:rsidRDefault="004541F9">
            <w:pPr>
              <w:jc w:val="center"/>
            </w:pPr>
            <w:r>
              <w:rPr>
                <w:rFonts w:hint="eastAsia"/>
              </w:rPr>
              <w:t>⑤</w:t>
            </w:r>
          </w:p>
        </w:tc>
        <w:tc>
          <w:tcPr>
            <w:tcW w:w="2273" w:type="dxa"/>
            <w:hideMark/>
          </w:tcPr>
          <w:p w:rsidR="004541F9" w:rsidRDefault="004541F9">
            <w:pPr>
              <w:jc w:val="center"/>
            </w:pPr>
            <w:r>
              <w:rPr>
                <w:rFonts w:hint="eastAsia"/>
              </w:rPr>
              <w:t>評価機関←→事業所</w:t>
            </w:r>
          </w:p>
        </w:tc>
        <w:tc>
          <w:tcPr>
            <w:tcW w:w="6225" w:type="dxa"/>
            <w:hideMark/>
          </w:tcPr>
          <w:p w:rsidR="004541F9" w:rsidRDefault="004541F9">
            <w:r>
              <w:rPr>
                <w:rFonts w:hint="eastAsia"/>
              </w:rPr>
              <w:t>外部評価実施回数の緩和を行う。</w:t>
            </w:r>
          </w:p>
        </w:tc>
      </w:tr>
    </w:tbl>
    <w:p w:rsidR="004541F9" w:rsidRDefault="004541F9" w:rsidP="004541F9"/>
    <w:p w:rsidR="004541F9" w:rsidRDefault="004541F9" w:rsidP="004541F9"/>
    <w:p w:rsidR="004541F9" w:rsidRDefault="004541F9" w:rsidP="004541F9">
      <w:pPr>
        <w:rPr>
          <w:b/>
        </w:rPr>
      </w:pPr>
      <w:r>
        <w:rPr>
          <w:rFonts w:hint="eastAsia"/>
          <w:b/>
        </w:rPr>
        <w:t>３　緩和が適用される期間について</w:t>
      </w:r>
    </w:p>
    <w:p w:rsidR="004541F9" w:rsidRDefault="004541F9" w:rsidP="004541F9">
      <w:r>
        <w:rPr>
          <w:rFonts w:hint="eastAsia"/>
        </w:rPr>
        <w:t xml:space="preserve">　　申請に対して、緩和措置を適用することができるのは１年間とします。</w:t>
      </w:r>
    </w:p>
    <w:p w:rsidR="004541F9" w:rsidRDefault="004541F9" w:rsidP="004541F9">
      <w:pPr>
        <w:ind w:left="227" w:hangingChars="100" w:hanging="227"/>
      </w:pPr>
      <w:r>
        <w:rPr>
          <w:rFonts w:hint="eastAsia"/>
        </w:rPr>
        <w:t xml:space="preserve">　　したがって、緩和された年度の翌年度は外部評価を実施する必要があり、その後の緩和について再度申請を行う必要があります。　</w:t>
      </w:r>
    </w:p>
    <w:p w:rsidR="004541F9" w:rsidRDefault="004541F9" w:rsidP="004541F9">
      <w:pPr>
        <w:ind w:left="227" w:hangingChars="100" w:hanging="227"/>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175895</wp:posOffset>
                </wp:positionH>
                <wp:positionV relativeFrom="paragraph">
                  <wp:posOffset>577215</wp:posOffset>
                </wp:positionV>
                <wp:extent cx="0" cy="323850"/>
                <wp:effectExtent l="19050" t="0" r="19050" b="19050"/>
                <wp:wrapNone/>
                <wp:docPr id="15" name="直線コネクタ 15"/>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4C0F6" id="直線コネクタ 1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45.45pt" to="13.8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" strokecolor="black [3213]" strokeweight="2.25pt">
                <v:stroke joinstyle="miter"/>
              </v:line>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942975</wp:posOffset>
                </wp:positionH>
                <wp:positionV relativeFrom="paragraph">
                  <wp:posOffset>194945</wp:posOffset>
                </wp:positionV>
                <wp:extent cx="323850" cy="1895475"/>
                <wp:effectExtent l="0" t="4763" r="14288" b="90487"/>
                <wp:wrapNone/>
                <wp:docPr id="32" name="左中かっこ 32"/>
                <wp:cNvGraphicFramePr/>
                <a:graphic xmlns:a="http://schemas.openxmlformats.org/drawingml/2006/main">
                  <a:graphicData uri="http://schemas.microsoft.com/office/word/2010/wordprocessingShape">
                    <wps:wsp>
                      <wps:cNvSpPr/>
                      <wps:spPr>
                        <a:xfrm rot="16200000">
                          <a:off x="0" y="0"/>
                          <a:ext cx="323850" cy="18954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2C27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 o:spid="_x0000_s1026" type="#_x0000_t87" style="position:absolute;left:0;text-align:left;margin-left:74.25pt;margin-top:15.35pt;width:25.5pt;height:149.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" adj="308" strokecolor="black [3213]" strokeweight=".5pt">
                <v:stroke joinstyle="miter"/>
              </v:shape>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2440305</wp:posOffset>
                </wp:positionH>
                <wp:positionV relativeFrom="paragraph">
                  <wp:posOffset>597535</wp:posOffset>
                </wp:positionV>
                <wp:extent cx="323850" cy="1078230"/>
                <wp:effectExtent l="3810" t="0" r="22860" b="99060"/>
                <wp:wrapNone/>
                <wp:docPr id="33" name="左中かっこ 33"/>
                <wp:cNvGraphicFramePr/>
                <a:graphic xmlns:a="http://schemas.openxmlformats.org/drawingml/2006/main">
                  <a:graphicData uri="http://schemas.microsoft.com/office/word/2010/wordprocessingShape">
                    <wps:wsp>
                      <wps:cNvSpPr/>
                      <wps:spPr>
                        <a:xfrm rot="16200000">
                          <a:off x="0" y="0"/>
                          <a:ext cx="323850" cy="107823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8BC63" id="左中かっこ 33" o:spid="_x0000_s1026" type="#_x0000_t87" style="position:absolute;left:0;text-align:left;margin-left:192.15pt;margin-top:47.05pt;width:25.5pt;height:84.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" adj="541" strokecolor="black [3213]" strokeweight=".5pt">
                <v:stroke joinstyle="miter"/>
              </v:shape>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3561715</wp:posOffset>
                </wp:positionH>
                <wp:positionV relativeFrom="paragraph">
                  <wp:posOffset>594995</wp:posOffset>
                </wp:positionV>
                <wp:extent cx="299085" cy="1108710"/>
                <wp:effectExtent l="0" t="4762" r="20002" b="96203"/>
                <wp:wrapNone/>
                <wp:docPr id="34" name="左中かっこ 34"/>
                <wp:cNvGraphicFramePr/>
                <a:graphic xmlns:a="http://schemas.openxmlformats.org/drawingml/2006/main">
                  <a:graphicData uri="http://schemas.microsoft.com/office/word/2010/wordprocessingShape">
                    <wps:wsp>
                      <wps:cNvSpPr/>
                      <wps:spPr>
                        <a:xfrm rot="16200000">
                          <a:off x="0" y="0"/>
                          <a:ext cx="299085" cy="110871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F87D7" id="左中かっこ 34" o:spid="_x0000_s1026" type="#_x0000_t87" style="position:absolute;left:0;text-align:left;margin-left:280.45pt;margin-top:46.85pt;width:23.55pt;height:87.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" adj="486" strokecolor="black [3213]" strokeweight=".5pt">
                <v:stroke joinstyle="miter"/>
              </v:shape>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4635500</wp:posOffset>
                </wp:positionH>
                <wp:positionV relativeFrom="paragraph">
                  <wp:posOffset>611505</wp:posOffset>
                </wp:positionV>
                <wp:extent cx="323850" cy="1066800"/>
                <wp:effectExtent l="9525" t="0" r="28575" b="104775"/>
                <wp:wrapNone/>
                <wp:docPr id="35" name="左中かっこ 35"/>
                <wp:cNvGraphicFramePr/>
                <a:graphic xmlns:a="http://schemas.openxmlformats.org/drawingml/2006/main">
                  <a:graphicData uri="http://schemas.microsoft.com/office/word/2010/wordprocessingShape">
                    <wps:wsp>
                      <wps:cNvSpPr/>
                      <wps:spPr>
                        <a:xfrm rot="16200000">
                          <a:off x="0" y="0"/>
                          <a:ext cx="323850" cy="1066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786B" id="左中かっこ 35" o:spid="_x0000_s1026" type="#_x0000_t87" style="position:absolute;left:0;text-align:left;margin-left:365pt;margin-top:48.15pt;width:25.5pt;height:84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" adj="546" strokecolor="black [3213]" strokeweight=".5pt">
                <v:stroke joinstyle="miter"/>
              </v:shape>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261620</wp:posOffset>
                </wp:positionH>
                <wp:positionV relativeFrom="paragraph">
                  <wp:posOffset>1352550</wp:posOffset>
                </wp:positionV>
                <wp:extent cx="1695450" cy="33337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1695450" cy="333375"/>
                        </a:xfrm>
                        <a:prstGeom prst="rect">
                          <a:avLst/>
                        </a:prstGeom>
                        <a:solidFill>
                          <a:schemeClr val="lt1"/>
                        </a:solidFill>
                        <a:ln w="6350">
                          <a:solidFill>
                            <a:prstClr val="black"/>
                          </a:solidFill>
                        </a:ln>
                      </wps:spPr>
                      <wps:txbx>
                        <w:txbxContent>
                          <w:p w:rsidR="004541F9" w:rsidRDefault="004541F9" w:rsidP="004541F9">
                            <w:r>
                              <w:rPr>
                                <w:rFonts w:hint="eastAsia"/>
                              </w:rPr>
                              <w:t>外部評価５年継続実施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7" type="#_x0000_t202" style="position:absolute;left:0;text-align:left;margin-left:20.6pt;margin-top:106.5pt;width:133.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" fillcolor="white [3201]" strokeweight=".5pt">
                <v:textbox>
                  <w:txbxContent>
                    <w:p w:rsidR="004541F9" w:rsidRDefault="004541F9" w:rsidP="004541F9">
                      <w:r>
                        <w:rPr>
                          <w:rFonts w:hint="eastAsia"/>
                        </w:rPr>
                        <w:t>外部評価５年継続実施</w:t>
                      </w:r>
                    </w:p>
                  </w:txbxContent>
                </v:textbox>
              </v:shape>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2214245</wp:posOffset>
                </wp:positionH>
                <wp:positionV relativeFrom="paragraph">
                  <wp:posOffset>1352550</wp:posOffset>
                </wp:positionV>
                <wp:extent cx="790575" cy="35242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790575" cy="352425"/>
                        </a:xfrm>
                        <a:prstGeom prst="rect">
                          <a:avLst/>
                        </a:prstGeom>
                        <a:solidFill>
                          <a:schemeClr val="lt1"/>
                        </a:solidFill>
                        <a:ln w="6350">
                          <a:solidFill>
                            <a:prstClr val="black"/>
                          </a:solidFill>
                        </a:ln>
                      </wps:spPr>
                      <wps:txbx>
                        <w:txbxContent>
                          <w:p w:rsidR="004541F9" w:rsidRDefault="004541F9" w:rsidP="004541F9">
                            <w:r>
                              <w:rPr>
                                <w:rFonts w:hint="eastAsia"/>
                              </w:rPr>
                              <w:t>緩和適用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8" type="#_x0000_t202" style="position:absolute;left:0;text-align:left;margin-left:174.35pt;margin-top:106.5pt;width:62.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bAcQIAALs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" fillcolor="white [3201]" strokeweight=".5pt">
                <v:textbox>
                  <w:txbxContent>
                    <w:p w:rsidR="004541F9" w:rsidRDefault="004541F9" w:rsidP="004541F9">
                      <w:r>
                        <w:rPr>
                          <w:rFonts w:hint="eastAsia"/>
                        </w:rPr>
                        <w:t>緩和適用</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3176270</wp:posOffset>
                </wp:positionH>
                <wp:positionV relativeFrom="paragraph">
                  <wp:posOffset>1343025</wp:posOffset>
                </wp:positionV>
                <wp:extent cx="1066800" cy="3619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1066800" cy="361950"/>
                        </a:xfrm>
                        <a:prstGeom prst="rect">
                          <a:avLst/>
                        </a:prstGeom>
                        <a:solidFill>
                          <a:schemeClr val="lt1"/>
                        </a:solidFill>
                        <a:ln w="6350">
                          <a:solidFill>
                            <a:prstClr val="black"/>
                          </a:solidFill>
                        </a:ln>
                      </wps:spPr>
                      <wps:txbx>
                        <w:txbxContent>
                          <w:p w:rsidR="004541F9" w:rsidRDefault="004541F9" w:rsidP="004541F9">
                            <w:r>
                              <w:rPr>
                                <w:rFonts w:hint="eastAsia"/>
                              </w:rPr>
                              <w:t>外部評価実施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9" type="#_x0000_t202" style="position:absolute;left:0;text-align:left;margin-left:250.1pt;margin-top:105.75pt;width:84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" fillcolor="white [3201]" strokeweight=".5pt">
                <v:textbox>
                  <w:txbxContent>
                    <w:p w:rsidR="004541F9" w:rsidRDefault="004541F9" w:rsidP="004541F9">
                      <w:r>
                        <w:rPr>
                          <w:rFonts w:hint="eastAsia"/>
                        </w:rPr>
                        <w:t>外部評価実施</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4414520</wp:posOffset>
                </wp:positionH>
                <wp:positionV relativeFrom="paragraph">
                  <wp:posOffset>1343025</wp:posOffset>
                </wp:positionV>
                <wp:extent cx="771525" cy="3619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771525" cy="361950"/>
                        </a:xfrm>
                        <a:prstGeom prst="rect">
                          <a:avLst/>
                        </a:prstGeom>
                        <a:solidFill>
                          <a:schemeClr val="lt1"/>
                        </a:solidFill>
                        <a:ln w="6350">
                          <a:solidFill>
                            <a:prstClr val="black"/>
                          </a:solidFill>
                        </a:ln>
                      </wps:spPr>
                      <wps:txbx>
                        <w:txbxContent>
                          <w:p w:rsidR="004541F9" w:rsidRDefault="004541F9" w:rsidP="004541F9">
                            <w:r>
                              <w:rPr>
                                <w:rFonts w:hint="eastAsia"/>
                              </w:rPr>
                              <w:t>緩和適用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0" type="#_x0000_t202" style="position:absolute;left:0;text-align:left;margin-left:347.6pt;margin-top:105.75pt;width:60.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" fillcolor="white [3201]" strokeweight=".5pt">
                <v:textbox>
                  <w:txbxContent>
                    <w:p w:rsidR="004541F9" w:rsidRDefault="004541F9" w:rsidP="004541F9">
                      <w:r>
                        <w:rPr>
                          <w:rFonts w:hint="eastAsia"/>
                        </w:rPr>
                        <w:t>緩和適用</w:t>
                      </w:r>
                    </w:p>
                  </w:txbxContent>
                </v:textbox>
              </v:shape>
            </w:pict>
          </mc:Fallback>
        </mc:AlternateContent>
      </w:r>
      <w:r>
        <w:rPr>
          <w:rFonts w:hint="eastAsia"/>
          <w:noProof/>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729615</wp:posOffset>
                </wp:positionV>
                <wp:extent cx="5753100" cy="0"/>
                <wp:effectExtent l="0" t="114300" r="0" b="133350"/>
                <wp:wrapNone/>
                <wp:docPr id="1" name="直線矢印コネクタ 1"/>
                <wp:cNvGraphicFramePr/>
                <a:graphic xmlns:a="http://schemas.openxmlformats.org/drawingml/2006/main">
                  <a:graphicData uri="http://schemas.microsoft.com/office/word/2010/wordprocessingShape">
                    <wps:wsp>
                      <wps:cNvCnPr/>
                      <wps:spPr>
                        <a:xfrm flipV="1">
                          <a:off x="0" y="0"/>
                          <a:ext cx="5753100" cy="0"/>
                        </a:xfrm>
                        <a:prstGeom prst="straightConnector1">
                          <a:avLst/>
                        </a:prstGeom>
                        <a:ln w="47625"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D2BDFC" id="_x0000_t32" coordsize="21600,21600" o:spt="32" o:oned="t" path="m,l21600,21600e" filled="f">
                <v:path arrowok="t" fillok="f" o:connecttype="none"/>
                <o:lock v:ext="edit" shapetype="t"/>
              </v:shapetype>
              <v:shape id="直線矢印コネクタ 1" o:spid="_x0000_s1026" type="#_x0000_t32" style="position:absolute;left:0;text-align:left;margin-left:401.8pt;margin-top:57.45pt;width:453pt;height:0;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" strokecolor="black [3213]" strokeweight="3.75pt">
                <v:stroke endarrow="block" linestyle="thinThin" joinstyle="miter"/>
                <w10:wrap anchorx="margin"/>
              </v:shape>
            </w:pict>
          </mc:Fallback>
        </mc:AlternateContent>
      </w: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2071370</wp:posOffset>
                </wp:positionH>
                <wp:positionV relativeFrom="paragraph">
                  <wp:posOffset>590550</wp:posOffset>
                </wp:positionV>
                <wp:extent cx="0" cy="323850"/>
                <wp:effectExtent l="19050" t="0" r="19050" b="19050"/>
                <wp:wrapNone/>
                <wp:docPr id="18" name="直線コネクタ 18"/>
                <wp:cNvGraphicFramePr/>
                <a:graphic xmlns:a="http://schemas.openxmlformats.org/drawingml/2006/main">
                  <a:graphicData uri="http://schemas.microsoft.com/office/word/2010/wordprocessingShape">
                    <wps:wsp>
                      <wps:cNvCnPr/>
                      <wps:spPr>
                        <a:xfrm flipH="1">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F5FAC" id="直線コネクタ 18"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pt,46.5pt" to="163.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" strokecolor="black [3213]" strokeweight="2.25pt">
                <v:stroke joinstyle="miter"/>
              </v:line>
            </w:pict>
          </mc:Fallback>
        </mc:AlternateContent>
      </w: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3157220</wp:posOffset>
                </wp:positionH>
                <wp:positionV relativeFrom="paragraph">
                  <wp:posOffset>571500</wp:posOffset>
                </wp:positionV>
                <wp:extent cx="0" cy="323850"/>
                <wp:effectExtent l="19050" t="0" r="19050" b="19050"/>
                <wp:wrapNone/>
                <wp:docPr id="20" name="直線コネクタ 20"/>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3C814" id="直線コネクタ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45pt" to="2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" strokecolor="black [3213]" strokeweight="2.25pt">
                <v:stroke joinstyle="miter"/>
              </v:line>
            </w:pict>
          </mc:Fallback>
        </mc:AlternateContent>
      </w: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4252595</wp:posOffset>
                </wp:positionH>
                <wp:positionV relativeFrom="paragraph">
                  <wp:posOffset>590550</wp:posOffset>
                </wp:positionV>
                <wp:extent cx="0" cy="323850"/>
                <wp:effectExtent l="19050" t="0" r="19050" b="19050"/>
                <wp:wrapNone/>
                <wp:docPr id="21" name="直線コネクタ 21"/>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04DDC" id="直線コネクタ 2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5pt,46.5pt" to="334.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" strokecolor="black [3213]" strokeweight="2.25pt">
                <v:stroke joinstyle="miter"/>
              </v:line>
            </w:pict>
          </mc:Fallback>
        </mc:AlternateContent>
      </w: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5319395</wp:posOffset>
                </wp:positionH>
                <wp:positionV relativeFrom="paragraph">
                  <wp:posOffset>600075</wp:posOffset>
                </wp:positionV>
                <wp:extent cx="0" cy="323850"/>
                <wp:effectExtent l="19050" t="0" r="19050" b="19050"/>
                <wp:wrapNone/>
                <wp:docPr id="22" name="直線コネクタ 22"/>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C9523" id="直線コネクタ 2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85pt,47.25pt" to="418.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" strokecolor="black [3213]" strokeweight="2.25pt">
                <v:stroke joinstyle="miter"/>
              </v:line>
            </w:pict>
          </mc:Fallback>
        </mc:AlternateContent>
      </w: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833120</wp:posOffset>
                </wp:positionH>
                <wp:positionV relativeFrom="paragraph">
                  <wp:posOffset>571500</wp:posOffset>
                </wp:positionV>
                <wp:extent cx="628650" cy="3333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2865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rPr>
                            </w:pPr>
                            <w:r>
                              <w:rPr>
                                <w:rFonts w:hint="eastAsia"/>
                                <w:color w:val="000000" w:themeColor="text1"/>
                              </w:rPr>
                              <w:t>５年間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1" style="position:absolute;left:0;text-align:left;margin-left:65.6pt;margin-top:45pt;width:49.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" fillcolor="white [3212]" strokecolor="black [3213]" strokeweight="1pt">
                <v:textbox>
                  <w:txbxContent>
                    <w:p w:rsidR="004541F9" w:rsidRDefault="004541F9" w:rsidP="004541F9">
                      <w:pPr>
                        <w:jc w:val="center"/>
                        <w:rPr>
                          <w:color w:val="000000" w:themeColor="text1"/>
                        </w:rPr>
                      </w:pPr>
                      <w:r>
                        <w:rPr>
                          <w:rFonts w:hint="eastAsia"/>
                          <w:color w:val="000000" w:themeColor="text1"/>
                        </w:rPr>
                        <w:t>５年間</w:t>
                      </w:r>
                    </w:p>
                  </w:txbxContent>
                </v:textbox>
              </v:rect>
            </w:pict>
          </mc:Fallback>
        </mc:AlternateContent>
      </w: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2280285</wp:posOffset>
                </wp:positionH>
                <wp:positionV relativeFrom="paragraph">
                  <wp:posOffset>571500</wp:posOffset>
                </wp:positionV>
                <wp:extent cx="695325" cy="3238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6953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rPr>
                            </w:pPr>
                            <w:r>
                              <w:rPr>
                                <w:rFonts w:hint="eastAsia"/>
                                <w:color w:val="000000" w:themeColor="text1"/>
                              </w:rPr>
                              <w:t>１年間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2" style="position:absolute;left:0;text-align:left;margin-left:179.55pt;margin-top:45pt;width:54.7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" fillcolor="white [3212]" strokecolor="black [3213]" strokeweight="1pt">
                <v:textbox>
                  <w:txbxContent>
                    <w:p w:rsidR="004541F9" w:rsidRDefault="004541F9" w:rsidP="004541F9">
                      <w:pPr>
                        <w:jc w:val="center"/>
                        <w:rPr>
                          <w:color w:val="000000" w:themeColor="text1"/>
                        </w:rPr>
                      </w:pPr>
                      <w:r>
                        <w:rPr>
                          <w:rFonts w:hint="eastAsia"/>
                          <w:color w:val="000000" w:themeColor="text1"/>
                        </w:rPr>
                        <w:t>１年間</w:t>
                      </w:r>
                    </w:p>
                  </w:txbxContent>
                </v:textbox>
              </v:rect>
            </w:pict>
          </mc:Fallback>
        </mc:AlternateContent>
      </w: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3414395</wp:posOffset>
                </wp:positionH>
                <wp:positionV relativeFrom="paragraph">
                  <wp:posOffset>571500</wp:posOffset>
                </wp:positionV>
                <wp:extent cx="647700" cy="3333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64770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rPr>
                            </w:pPr>
                            <w:r>
                              <w:rPr>
                                <w:rFonts w:hint="eastAsia"/>
                                <w:color w:val="000000" w:themeColor="text1"/>
                              </w:rPr>
                              <w:t>１年間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3" style="position:absolute;left:0;text-align:left;margin-left:268.85pt;margin-top:45pt;width:51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" fillcolor="white [3212]" strokecolor="black [3213]" strokeweight="1pt">
                <v:textbox>
                  <w:txbxContent>
                    <w:p w:rsidR="004541F9" w:rsidRDefault="004541F9" w:rsidP="004541F9">
                      <w:pPr>
                        <w:jc w:val="center"/>
                        <w:rPr>
                          <w:color w:val="000000" w:themeColor="text1"/>
                        </w:rPr>
                      </w:pPr>
                      <w:r>
                        <w:rPr>
                          <w:rFonts w:hint="eastAsia"/>
                          <w:color w:val="000000" w:themeColor="text1"/>
                        </w:rPr>
                        <w:t>１年間</w:t>
                      </w:r>
                    </w:p>
                  </w:txbxContent>
                </v:textbox>
              </v:rect>
            </w:pict>
          </mc:Fallback>
        </mc:AlternateConten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4518660</wp:posOffset>
                </wp:positionH>
                <wp:positionV relativeFrom="paragraph">
                  <wp:posOffset>581025</wp:posOffset>
                </wp:positionV>
                <wp:extent cx="638175" cy="34290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638175"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rPr>
                            </w:pPr>
                            <w:r>
                              <w:rPr>
                                <w:rFonts w:hint="eastAsia"/>
                                <w:color w:val="000000" w:themeColor="text1"/>
                              </w:rPr>
                              <w:t>１年間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4" style="position:absolute;left:0;text-align:left;margin-left:355.8pt;margin-top:45.75pt;width:50.2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" fillcolor="white [3212]" strokecolor="black [3213]" strokeweight="1pt">
                <v:textbox>
                  <w:txbxContent>
                    <w:p w:rsidR="004541F9" w:rsidRDefault="004541F9" w:rsidP="004541F9">
                      <w:pPr>
                        <w:jc w:val="center"/>
                        <w:rPr>
                          <w:color w:val="000000" w:themeColor="text1"/>
                        </w:rPr>
                      </w:pPr>
                      <w:r>
                        <w:rPr>
                          <w:rFonts w:hint="eastAsia"/>
                          <w:color w:val="000000" w:themeColor="text1"/>
                        </w:rPr>
                        <w:t>１年間</w:t>
                      </w:r>
                    </w:p>
                  </w:txbxContent>
                </v:textbox>
              </v:rect>
            </w:pict>
          </mc:Fallback>
        </mc:AlternateContent>
      </w: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1795145</wp:posOffset>
                </wp:positionH>
                <wp:positionV relativeFrom="paragraph">
                  <wp:posOffset>9525</wp:posOffset>
                </wp:positionV>
                <wp:extent cx="523875" cy="390525"/>
                <wp:effectExtent l="0" t="0" r="28575" b="238125"/>
                <wp:wrapNone/>
                <wp:docPr id="27" name="四角形吹き出し 27"/>
                <wp:cNvGraphicFramePr/>
                <a:graphic xmlns:a="http://schemas.openxmlformats.org/drawingml/2006/main">
                  <a:graphicData uri="http://schemas.microsoft.com/office/word/2010/wordprocessingShape">
                    <wps:wsp>
                      <wps:cNvSpPr/>
                      <wps:spPr>
                        <a:xfrm>
                          <a:off x="0" y="0"/>
                          <a:ext cx="523875" cy="390525"/>
                        </a:xfrm>
                        <a:prstGeom prst="wedgeRectCallout">
                          <a:avLst>
                            <a:gd name="adj1" fmla="val 2122"/>
                            <a:gd name="adj2" fmla="val 942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rPr>
                            </w:pPr>
                            <w:r>
                              <w:rPr>
                                <w:rFonts w:hint="eastAsia"/>
                                <w:color w:val="000000" w:themeColor="text1"/>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45" type="#_x0000_t61" style="position:absolute;left:0;text-align:left;margin-left:141.35pt;margin-top:.75pt;width:41.2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" adj="11258,31149" filled="f" strokecolor="black [3213]" strokeweight="1pt">
                <v:textbox>
                  <w:txbxContent>
                    <w:p w:rsidR="004541F9" w:rsidRDefault="004541F9" w:rsidP="004541F9">
                      <w:pPr>
                        <w:jc w:val="center"/>
                        <w:rPr>
                          <w:color w:val="000000" w:themeColor="text1"/>
                        </w:rPr>
                      </w:pPr>
                      <w:r>
                        <w:rPr>
                          <w:rFonts w:hint="eastAsia"/>
                          <w:color w:val="000000" w:themeColor="text1"/>
                        </w:rPr>
                        <w:t>申請</w:t>
                      </w:r>
                    </w:p>
                  </w:txbxContent>
                </v:textbox>
              </v:shape>
            </w:pict>
          </mc:Fallback>
        </mc:AlternateContent>
      </w: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3928745</wp:posOffset>
                </wp:positionH>
                <wp:positionV relativeFrom="paragraph">
                  <wp:posOffset>9525</wp:posOffset>
                </wp:positionV>
                <wp:extent cx="628650" cy="381000"/>
                <wp:effectExtent l="0" t="0" r="19050" b="228600"/>
                <wp:wrapNone/>
                <wp:docPr id="28" name="四角形吹き出し 28"/>
                <wp:cNvGraphicFramePr/>
                <a:graphic xmlns:a="http://schemas.openxmlformats.org/drawingml/2006/main">
                  <a:graphicData uri="http://schemas.microsoft.com/office/word/2010/wordprocessingShape">
                    <wps:wsp>
                      <wps:cNvSpPr/>
                      <wps:spPr>
                        <a:xfrm>
                          <a:off x="0" y="0"/>
                          <a:ext cx="628650" cy="381000"/>
                        </a:xfrm>
                        <a:prstGeom prst="wedgeRectCallout">
                          <a:avLst>
                            <a:gd name="adj1" fmla="val 1705"/>
                            <a:gd name="adj2"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1F9" w:rsidRDefault="004541F9" w:rsidP="004541F9">
                            <w:pPr>
                              <w:jc w:val="center"/>
                              <w:rPr>
                                <w:color w:val="000000" w:themeColor="text1"/>
                              </w:rPr>
                            </w:pPr>
                            <w:r>
                              <w:rPr>
                                <w:rFonts w:hint="eastAsia"/>
                                <w:color w:val="000000" w:themeColor="text1"/>
                              </w:rPr>
                              <w:t>再申請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8" o:spid="_x0000_s1046" type="#_x0000_t61" style="position:absolute;left:0;text-align:left;margin-left:309.35pt;margin-top:.75pt;width:49.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" adj="11168,32400" filled="f" strokecolor="black [3213]" strokeweight="1pt">
                <v:textbox>
                  <w:txbxContent>
                    <w:p w:rsidR="004541F9" w:rsidRDefault="004541F9" w:rsidP="004541F9">
                      <w:pPr>
                        <w:jc w:val="center"/>
                        <w:rPr>
                          <w:color w:val="000000" w:themeColor="text1"/>
                        </w:rPr>
                      </w:pPr>
                      <w:r>
                        <w:rPr>
                          <w:rFonts w:hint="eastAsia"/>
                          <w:color w:val="000000" w:themeColor="text1"/>
                        </w:rPr>
                        <w:t>再申請</w:t>
                      </w:r>
                    </w:p>
                  </w:txbxContent>
                </v:textbox>
              </v:shape>
            </w:pict>
          </mc:Fallback>
        </mc:AlternateContent>
      </w:r>
    </w:p>
    <w:p w:rsidR="004541F9" w:rsidRDefault="004541F9" w:rsidP="004541F9">
      <w:pPr>
        <w:ind w:left="227" w:hangingChars="100" w:hanging="227"/>
      </w:pPr>
    </w:p>
    <w:p w:rsidR="004541F9" w:rsidRDefault="004541F9" w:rsidP="004541F9">
      <w:pPr>
        <w:ind w:left="227" w:hangingChars="100" w:hanging="227"/>
      </w:pPr>
    </w:p>
    <w:p w:rsidR="004541F9" w:rsidRDefault="004541F9" w:rsidP="004541F9"/>
    <w:p w:rsidR="004541F9" w:rsidRDefault="004541F9" w:rsidP="004541F9"/>
    <w:p w:rsidR="004541F9" w:rsidRDefault="004541F9" w:rsidP="004541F9"/>
    <w:p w:rsidR="004541F9" w:rsidRDefault="004541F9" w:rsidP="004541F9"/>
    <w:p w:rsidR="004541F9" w:rsidRDefault="004541F9" w:rsidP="004541F9">
      <w:pPr>
        <w:rPr>
          <w:b/>
        </w:rPr>
      </w:pPr>
      <w:r>
        <w:rPr>
          <w:rFonts w:hint="eastAsia"/>
          <w:b/>
        </w:rPr>
        <w:t>４　緩和要件について</w:t>
      </w:r>
    </w:p>
    <w:p w:rsidR="004541F9" w:rsidRDefault="004541F9" w:rsidP="004541F9">
      <w:pPr>
        <w:ind w:left="228" w:hangingChars="100" w:hanging="228"/>
      </w:pPr>
      <w:r>
        <w:rPr>
          <w:rFonts w:hint="eastAsia"/>
          <w:b/>
        </w:rPr>
        <w:t xml:space="preserve">　　</w:t>
      </w:r>
      <w:r>
        <w:rPr>
          <w:rFonts w:hint="eastAsia"/>
        </w:rPr>
        <w:t>厚労省計画課長通知に準じ、千葉県地域密着型サービス外部評価実施要領第３条において以下アからオの全ての要件を満たせば外部評価実施回数の緩和を行うと定められています。</w:t>
      </w:r>
    </w:p>
    <w:p w:rsidR="004541F9" w:rsidRDefault="004541F9" w:rsidP="004541F9">
      <w:pPr>
        <w:ind w:left="227" w:hangingChars="100" w:hanging="227"/>
      </w:pPr>
      <w:r>
        <w:rPr>
          <w:rFonts w:hint="eastAsia"/>
        </w:rPr>
        <w:t xml:space="preserve">　　ア　過去に外部評価を５年間継続して実施していること。</w:t>
      </w:r>
    </w:p>
    <w:p w:rsidR="004541F9" w:rsidRDefault="004541F9" w:rsidP="004541F9">
      <w:pPr>
        <w:ind w:left="907" w:hangingChars="400" w:hanging="907"/>
      </w:pPr>
      <w:r>
        <w:rPr>
          <w:rFonts w:hint="eastAsia"/>
        </w:rPr>
        <w:t xml:space="preserve">　　イ　「自己評価及び外部評価結果」(様式４)及び「目標達成計画」(別表２)を市町村に提出していること。</w:t>
      </w:r>
    </w:p>
    <w:p w:rsidR="004541F9" w:rsidRDefault="004541F9" w:rsidP="004541F9">
      <w:pPr>
        <w:ind w:left="907" w:hangingChars="400" w:hanging="907"/>
      </w:pPr>
      <w:r>
        <w:rPr>
          <w:rFonts w:hint="eastAsia"/>
        </w:rPr>
        <w:t xml:space="preserve">　　ウ　運営推進会議が過去１年間に６回以上開催されていること。</w:t>
      </w:r>
    </w:p>
    <w:p w:rsidR="004541F9" w:rsidRDefault="004541F9" w:rsidP="004541F9">
      <w:pPr>
        <w:ind w:left="907" w:hangingChars="400" w:hanging="907"/>
      </w:pPr>
      <w:r>
        <w:rPr>
          <w:rFonts w:hint="eastAsia"/>
        </w:rPr>
        <w:t xml:space="preserve">　　エ　運営推進会議に、事業所の存する市町村の職員又は地域包括支援センターの職員</w:t>
      </w:r>
      <w:r>
        <w:rPr>
          <w:rFonts w:hint="eastAsia"/>
        </w:rPr>
        <w:lastRenderedPageBreak/>
        <w:t>が必ず出席していること。</w:t>
      </w:r>
    </w:p>
    <w:p w:rsidR="004541F9" w:rsidRDefault="004541F9" w:rsidP="004541F9">
      <w:pPr>
        <w:ind w:left="907" w:hangingChars="400" w:hanging="907"/>
      </w:pPr>
      <w:r>
        <w:rPr>
          <w:rFonts w:hint="eastAsia"/>
        </w:rPr>
        <w:t xml:space="preserve">　　オ　「自己評価及び外部評価結果」のうち、外部評価２、３、４、６の実践状況(外部評価)が適切であること。</w:t>
      </w:r>
    </w:p>
    <w:p w:rsidR="004541F9" w:rsidRDefault="004541F9" w:rsidP="004541F9">
      <w:pPr>
        <w:ind w:left="227" w:hangingChars="100" w:hanging="227"/>
      </w:pPr>
    </w:p>
    <w:p w:rsidR="004541F9" w:rsidRDefault="004541F9" w:rsidP="004541F9">
      <w:pPr>
        <w:ind w:left="228" w:hangingChars="100" w:hanging="228"/>
        <w:rPr>
          <w:b/>
        </w:rPr>
      </w:pPr>
      <w:r>
        <w:rPr>
          <w:rFonts w:hint="eastAsia"/>
          <w:b/>
          <w:bdr w:val="single" w:sz="4" w:space="0" w:color="auto" w:frame="1"/>
        </w:rPr>
        <w:t>確認のポイント</w:t>
      </w:r>
    </w:p>
    <w:p w:rsidR="004541F9" w:rsidRDefault="004541F9" w:rsidP="004541F9">
      <w:pPr>
        <w:ind w:left="228" w:hangingChars="100" w:hanging="228"/>
        <w:rPr>
          <w:b/>
        </w:rPr>
      </w:pPr>
      <w:r>
        <w:rPr>
          <w:rFonts w:hint="eastAsia"/>
          <w:b/>
        </w:rPr>
        <w:t>ア. 過去に外部評価を継続して実施していること。</w:t>
      </w:r>
    </w:p>
    <w:p w:rsidR="004541F9" w:rsidRDefault="004541F9" w:rsidP="004541F9">
      <w:pPr>
        <w:ind w:left="227" w:hangingChars="100" w:hanging="227"/>
      </w:pPr>
    </w:p>
    <w:p w:rsidR="004541F9" w:rsidRDefault="004541F9" w:rsidP="004541F9">
      <w:pPr>
        <w:ind w:left="227" w:hangingChars="100" w:hanging="227"/>
      </w:pPr>
      <w:r>
        <w:rPr>
          <w:rFonts w:hint="eastAsia"/>
        </w:rPr>
        <w:t xml:space="preserve">　　指定日以降であって、緩和適用を受けようとする年度の前５か年度において５回の実施が確認されれば認めることとします。</w:t>
      </w:r>
    </w:p>
    <w:p w:rsidR="004541F9" w:rsidRDefault="004541F9" w:rsidP="004541F9">
      <w:pPr>
        <w:ind w:left="227" w:hangingChars="100" w:hanging="227"/>
      </w:pPr>
      <w:r>
        <w:rPr>
          <w:rFonts w:hint="eastAsia"/>
        </w:rPr>
        <w:t xml:space="preserve">　　ただし、廃止新規等で再指定した場合は、再指定日が起算日となります。</w:t>
      </w:r>
    </w:p>
    <w:p w:rsidR="00B51C26" w:rsidRPr="0046754C" w:rsidRDefault="00B51C26" w:rsidP="004541F9">
      <w:pPr>
        <w:ind w:left="227" w:hangingChars="100" w:hanging="227"/>
        <w:rPr>
          <w:u w:val="single"/>
        </w:rPr>
      </w:pPr>
      <w:r>
        <w:rPr>
          <w:rFonts w:hint="eastAsia"/>
        </w:rPr>
        <w:t xml:space="preserve">　</w:t>
      </w:r>
      <w:r w:rsidR="0046754C" w:rsidRPr="0046754C">
        <w:rPr>
          <w:rFonts w:hint="eastAsia"/>
          <w:color w:val="FF0000"/>
          <w:u w:val="single"/>
        </w:rPr>
        <w:t>※運営推進会議による</w:t>
      </w:r>
      <w:r w:rsidRPr="0046754C">
        <w:rPr>
          <w:rFonts w:hint="eastAsia"/>
          <w:color w:val="FF0000"/>
          <w:u w:val="single"/>
        </w:rPr>
        <w:t>評価については、緩和の対象とはなりません。５か年度すべて外部評価機関による評価を受けた場合のみ、緩和対象となります。</w:t>
      </w:r>
    </w:p>
    <w:p w:rsidR="004541F9" w:rsidRDefault="004541F9" w:rsidP="004541F9">
      <w:pPr>
        <w:ind w:left="227" w:hangingChars="100" w:hanging="227"/>
      </w:pPr>
      <w:r>
        <w:rPr>
          <w:rFonts w:hint="eastAsia"/>
        </w:rPr>
        <w:t xml:space="preserve">　＜確認方法＞</w:t>
      </w:r>
      <w:bookmarkStart w:id="0" w:name="_GoBack"/>
      <w:bookmarkEnd w:id="0"/>
    </w:p>
    <w:p w:rsidR="004541F9" w:rsidRDefault="004541F9" w:rsidP="004541F9">
      <w:pPr>
        <w:ind w:left="227" w:hangingChars="100" w:hanging="227"/>
      </w:pPr>
      <w:r>
        <w:rPr>
          <w:rFonts w:hint="eastAsia"/>
        </w:rPr>
        <w:t xml:space="preserve">　　　事業所から提出される外部評価結果報告書によって確認できます。</w:t>
      </w:r>
    </w:p>
    <w:p w:rsidR="004541F9" w:rsidRDefault="004541F9" w:rsidP="004541F9">
      <w:pPr>
        <w:ind w:left="227" w:hangingChars="100" w:hanging="227"/>
      </w:pPr>
    </w:p>
    <w:p w:rsidR="004541F9" w:rsidRDefault="004541F9" w:rsidP="004541F9">
      <w:pPr>
        <w:ind w:left="228" w:hangingChars="100" w:hanging="228"/>
        <w:rPr>
          <w:b/>
        </w:rPr>
      </w:pPr>
      <w:r>
        <w:rPr>
          <w:rFonts w:hint="eastAsia"/>
          <w:b/>
        </w:rPr>
        <w:t>イ. 「自己評価及び外部評価結果」及び「目標達成計画」を市町村に提出していること。</w:t>
      </w:r>
    </w:p>
    <w:p w:rsidR="004541F9" w:rsidRDefault="004541F9" w:rsidP="004541F9">
      <w:r>
        <w:rPr>
          <w:rFonts w:hint="eastAsia"/>
        </w:rPr>
        <w:t xml:space="preserve">　＜確認方法＞</w:t>
      </w:r>
    </w:p>
    <w:p w:rsidR="004541F9" w:rsidRDefault="004541F9" w:rsidP="004541F9">
      <w:r>
        <w:rPr>
          <w:rFonts w:hint="eastAsia"/>
        </w:rPr>
        <w:t xml:space="preserve">　　　当該書類の提出により確認できます。</w:t>
      </w:r>
    </w:p>
    <w:p w:rsidR="004541F9" w:rsidRDefault="004541F9" w:rsidP="004541F9"/>
    <w:p w:rsidR="004541F9" w:rsidRDefault="004541F9" w:rsidP="004541F9">
      <w:pPr>
        <w:rPr>
          <w:b/>
        </w:rPr>
      </w:pPr>
      <w:r>
        <w:rPr>
          <w:rFonts w:hint="eastAsia"/>
          <w:b/>
        </w:rPr>
        <w:t>ウ. 運営推進会議が過去１年間に６回以上開催されていること。</w:t>
      </w:r>
    </w:p>
    <w:p w:rsidR="004541F9" w:rsidRDefault="004541F9" w:rsidP="004541F9">
      <w:pPr>
        <w:ind w:left="228" w:hangingChars="100" w:hanging="228"/>
      </w:pPr>
      <w:r>
        <w:rPr>
          <w:rFonts w:hint="eastAsia"/>
          <w:b/>
        </w:rPr>
        <w:t xml:space="preserve">　　</w:t>
      </w:r>
      <w:r>
        <w:rPr>
          <w:rFonts w:hint="eastAsia"/>
        </w:rPr>
        <w:t>緩和適用を受けようとする年度の前年度に、年間６回以上の運営推進会議が開催されていることが必要です。</w:t>
      </w:r>
    </w:p>
    <w:p w:rsidR="004541F9" w:rsidRDefault="004541F9" w:rsidP="004541F9">
      <w:pPr>
        <w:ind w:left="227" w:hangingChars="100" w:hanging="227"/>
      </w:pPr>
      <w:r>
        <w:rPr>
          <w:rFonts w:hint="eastAsia"/>
        </w:rPr>
        <w:t xml:space="preserve">　　なお、他の事業所等と合同で実施した運営推進会議については、当該事業所の議案が提案されていれば、開催の回数にカウントすることができます。</w:t>
      </w:r>
    </w:p>
    <w:p w:rsidR="004541F9" w:rsidRDefault="004541F9" w:rsidP="004541F9">
      <w:pPr>
        <w:ind w:left="227" w:hangingChars="100" w:hanging="227"/>
      </w:pPr>
      <w:r>
        <w:rPr>
          <w:rFonts w:hint="eastAsia"/>
        </w:rPr>
        <w:t xml:space="preserve">　＜確認方法＞</w:t>
      </w:r>
    </w:p>
    <w:p w:rsidR="004541F9" w:rsidRDefault="004541F9" w:rsidP="004541F9">
      <w:pPr>
        <w:ind w:left="227" w:hangingChars="100" w:hanging="227"/>
      </w:pPr>
      <w:r>
        <w:rPr>
          <w:rFonts w:hint="eastAsia"/>
        </w:rPr>
        <w:t xml:space="preserve">　　　議事録等により内容を確認できます。</w:t>
      </w:r>
    </w:p>
    <w:p w:rsidR="004541F9" w:rsidRDefault="004541F9" w:rsidP="004541F9">
      <w:pPr>
        <w:rPr>
          <w:b/>
        </w:rPr>
      </w:pPr>
    </w:p>
    <w:p w:rsidR="004541F9" w:rsidRDefault="004541F9" w:rsidP="004541F9">
      <w:pPr>
        <w:ind w:left="228" w:hangingChars="100" w:hanging="228"/>
      </w:pPr>
      <w:r>
        <w:rPr>
          <w:rFonts w:hint="eastAsia"/>
          <w:b/>
        </w:rPr>
        <w:t>エ. 運営推進会議に、事業所の存する市町村の職員又は地域包括支援センターの職員が必ず出席していること。</w:t>
      </w:r>
    </w:p>
    <w:p w:rsidR="004541F9" w:rsidRDefault="004541F9" w:rsidP="004541F9">
      <w:pPr>
        <w:ind w:left="227" w:hangingChars="100" w:hanging="227"/>
      </w:pPr>
    </w:p>
    <w:p w:rsidR="004541F9" w:rsidRDefault="004541F9" w:rsidP="004541F9">
      <w:pPr>
        <w:ind w:left="227" w:hangingChars="100" w:hanging="227"/>
      </w:pPr>
      <w:r>
        <w:rPr>
          <w:rFonts w:hint="eastAsia"/>
        </w:rPr>
        <w:lastRenderedPageBreak/>
        <w:t xml:space="preserve">　　運営推進会議の設置規程等において、市町村の職員又は地域包括支援センターの職員が構成員として位置付けられており、全ての開催について出席していることが必要です。</w:t>
      </w:r>
    </w:p>
    <w:p w:rsidR="00B73A02" w:rsidRDefault="00402BF3" w:rsidP="00402BF3">
      <w:pPr>
        <w:ind w:left="227" w:hangingChars="100" w:hanging="227"/>
      </w:pPr>
      <w:r>
        <w:rPr>
          <w:rFonts w:hint="eastAsia"/>
        </w:rPr>
        <w:t xml:space="preserve">　　ただし、</w:t>
      </w:r>
      <w:r w:rsidR="00B73A02">
        <w:rPr>
          <w:rFonts w:hint="eastAsia"/>
        </w:rPr>
        <w:t>以下の</w:t>
      </w:r>
      <w:r>
        <w:rPr>
          <w:rFonts w:hint="eastAsia"/>
        </w:rPr>
        <w:t>１～４の条件に該当する場合に限り、当該要件を満たしているとみなします。</w:t>
      </w:r>
    </w:p>
    <w:p w:rsidR="00B73A02" w:rsidRDefault="00B73A02" w:rsidP="00B73A02">
      <w:pPr>
        <w:ind w:left="680" w:hangingChars="300" w:hanging="680"/>
      </w:pPr>
      <w:r>
        <w:rPr>
          <w:rFonts w:hint="eastAsia"/>
        </w:rPr>
        <w:t xml:space="preserve">　１．市町村の職員又は地域包括支援センターの職員が開催予定を事前に把握し、毎回出席できるよう、事業所と市町村又は地域包括支援センターが連携・調整に努めていること。</w:t>
      </w:r>
    </w:p>
    <w:p w:rsidR="00B73A02" w:rsidRDefault="00B73A02" w:rsidP="00B73A02">
      <w:pPr>
        <w:ind w:left="680" w:hangingChars="300" w:hanging="680"/>
      </w:pPr>
      <w:r>
        <w:rPr>
          <w:rFonts w:hint="eastAsia"/>
        </w:rPr>
        <w:t xml:space="preserve">　２．事前に欠席することが判明している場合は、あらかじめ会議資料の提供を受け、市町村の職員又は地域包括支援センターの職員の意見が反映できる体制が整っていること。</w:t>
      </w:r>
    </w:p>
    <w:p w:rsidR="00B73A02" w:rsidRDefault="00B73A02" w:rsidP="00B73A02">
      <w:pPr>
        <w:ind w:left="680" w:hangingChars="300" w:hanging="680"/>
      </w:pPr>
      <w:r>
        <w:rPr>
          <w:rFonts w:hint="eastAsia"/>
        </w:rPr>
        <w:t xml:space="preserve">　３．突発的に欠席した場合は、会議資料等や議事録の送付を受け、内容の把握をしていること。</w:t>
      </w:r>
    </w:p>
    <w:p w:rsidR="00B73A02" w:rsidRPr="00EF40E2" w:rsidRDefault="00B73A02" w:rsidP="00B73A02">
      <w:pPr>
        <w:ind w:left="680" w:hangingChars="300" w:hanging="680"/>
      </w:pPr>
      <w:r>
        <w:rPr>
          <w:rFonts w:hint="eastAsia"/>
        </w:rPr>
        <w:t xml:space="preserve">　４．以上の場合であっても、概ね３回以上市町村の職員又は地域包括支援センターの職員が出席していること。</w:t>
      </w:r>
    </w:p>
    <w:p w:rsidR="00B73A02" w:rsidRPr="00B73A02" w:rsidRDefault="00B73A02" w:rsidP="004541F9">
      <w:pPr>
        <w:ind w:left="227" w:hangingChars="100" w:hanging="227"/>
      </w:pPr>
    </w:p>
    <w:p w:rsidR="004541F9" w:rsidRDefault="004541F9" w:rsidP="004541F9">
      <w:pPr>
        <w:ind w:leftChars="100" w:left="227"/>
      </w:pPr>
      <w:r>
        <w:rPr>
          <w:rFonts w:hint="eastAsia"/>
        </w:rPr>
        <w:t>＜確認方法＞</w:t>
      </w:r>
    </w:p>
    <w:p w:rsidR="004541F9" w:rsidRDefault="004541F9" w:rsidP="004541F9">
      <w:pPr>
        <w:ind w:left="227" w:hangingChars="100" w:hanging="227"/>
      </w:pPr>
      <w:r>
        <w:rPr>
          <w:rFonts w:hint="eastAsia"/>
        </w:rPr>
        <w:t xml:space="preserve">　　　運営推進会議の設置要綱等、議事録、出欠名簿等により確認できます。</w:t>
      </w:r>
    </w:p>
    <w:p w:rsidR="004541F9" w:rsidRDefault="004541F9" w:rsidP="004541F9">
      <w:pPr>
        <w:ind w:left="227" w:hangingChars="100" w:hanging="227"/>
      </w:pPr>
    </w:p>
    <w:p w:rsidR="004541F9" w:rsidRDefault="004541F9" w:rsidP="004541F9">
      <w:pPr>
        <w:ind w:left="228" w:hangingChars="100" w:hanging="228"/>
        <w:rPr>
          <w:b/>
        </w:rPr>
      </w:pPr>
      <w:r>
        <w:rPr>
          <w:rFonts w:hint="eastAsia"/>
          <w:b/>
        </w:rPr>
        <w:t>オ. 「自己評価及び外部評価」のうち、外部評価２、３、４、６の実践状況(外部評価)が適切であること。</w:t>
      </w:r>
    </w:p>
    <w:p w:rsidR="004541F9" w:rsidRDefault="004541F9" w:rsidP="004541F9">
      <w:pPr>
        <w:ind w:left="227" w:hangingChars="100" w:hanging="227"/>
      </w:pPr>
      <w:r>
        <w:rPr>
          <w:rFonts w:hint="eastAsia"/>
        </w:rPr>
        <w:t xml:space="preserve">　　</w:t>
      </w:r>
    </w:p>
    <w:p w:rsidR="004541F9" w:rsidRDefault="004541F9" w:rsidP="004541F9">
      <w:pPr>
        <w:ind w:left="227" w:hangingChars="100" w:hanging="227"/>
      </w:pPr>
      <w:r>
        <w:rPr>
          <w:rFonts w:hint="eastAsia"/>
        </w:rPr>
        <w:t xml:space="preserve">　＜適否の判断方法基準について＞</w:t>
      </w:r>
    </w:p>
    <w:p w:rsidR="004541F9" w:rsidRDefault="004541F9" w:rsidP="004541F9">
      <w:pPr>
        <w:ind w:left="227" w:hangingChars="100" w:hanging="227"/>
      </w:pPr>
      <w:r>
        <w:rPr>
          <w:rFonts w:hint="eastAsia"/>
        </w:rPr>
        <w:t xml:space="preserve">　　　外部評価の各項目に対して、事業所自身が考え、何らかの行動を起こしているかがポイントです。以下の着眼点を１つの目安として判断することができます。(着眼点はあくまで参考であって事業所ごと、また地域の立地等によって異なります。)</w:t>
      </w:r>
    </w:p>
    <w:p w:rsidR="004541F9" w:rsidRDefault="004541F9" w:rsidP="004541F9">
      <w:pPr>
        <w:ind w:left="227" w:hangingChars="100" w:hanging="227"/>
      </w:pPr>
      <w:r>
        <w:rPr>
          <w:rFonts w:hint="eastAsia"/>
        </w:rPr>
        <w:t xml:space="preserve">　　　改善事項が記されているからといって即不適と判断するというわけでなく、事業所の「気づき」を尊重し自己評価等(事業所の取組む姿勢)も勘案して判断してください。</w:t>
      </w:r>
    </w:p>
    <w:tbl>
      <w:tblPr>
        <w:tblStyle w:val="a3"/>
        <w:tblW w:w="0" w:type="auto"/>
        <w:tblInd w:w="-5" w:type="dxa"/>
        <w:tblLook w:val="04A0" w:firstRow="1" w:lastRow="0" w:firstColumn="1" w:lastColumn="0" w:noHBand="0" w:noVBand="1"/>
      </w:tblPr>
      <w:tblGrid>
        <w:gridCol w:w="1985"/>
        <w:gridCol w:w="2126"/>
        <w:gridCol w:w="4954"/>
      </w:tblGrid>
      <w:tr w:rsidR="004541F9" w:rsidTr="004541F9">
        <w:tc>
          <w:tcPr>
            <w:tcW w:w="1985" w:type="dxa"/>
            <w:tcBorders>
              <w:top w:val="single" w:sz="4" w:space="0" w:color="auto"/>
              <w:left w:val="single" w:sz="4" w:space="0" w:color="auto"/>
              <w:bottom w:val="single" w:sz="4" w:space="0" w:color="auto"/>
              <w:right w:val="single" w:sz="4" w:space="0" w:color="auto"/>
            </w:tcBorders>
            <w:hideMark/>
          </w:tcPr>
          <w:p w:rsidR="004541F9" w:rsidRDefault="004541F9">
            <w:pPr>
              <w:jc w:val="center"/>
            </w:pPr>
            <w:r>
              <w:rPr>
                <w:rFonts w:hint="eastAsia"/>
              </w:rPr>
              <w:t>外部評価項目</w:t>
            </w:r>
          </w:p>
        </w:tc>
        <w:tc>
          <w:tcPr>
            <w:tcW w:w="2126" w:type="dxa"/>
            <w:tcBorders>
              <w:top w:val="single" w:sz="4" w:space="0" w:color="auto"/>
              <w:left w:val="single" w:sz="4" w:space="0" w:color="auto"/>
              <w:bottom w:val="single" w:sz="4" w:space="0" w:color="auto"/>
              <w:right w:val="single" w:sz="4" w:space="0" w:color="auto"/>
            </w:tcBorders>
            <w:hideMark/>
          </w:tcPr>
          <w:p w:rsidR="004541F9" w:rsidRDefault="004541F9">
            <w:pPr>
              <w:jc w:val="center"/>
            </w:pPr>
            <w:r>
              <w:rPr>
                <w:rFonts w:hint="eastAsia"/>
              </w:rPr>
              <w:t>評価内容</w:t>
            </w:r>
          </w:p>
        </w:tc>
        <w:tc>
          <w:tcPr>
            <w:tcW w:w="4954" w:type="dxa"/>
            <w:tcBorders>
              <w:top w:val="single" w:sz="4" w:space="0" w:color="auto"/>
              <w:left w:val="single" w:sz="4" w:space="0" w:color="auto"/>
              <w:bottom w:val="single" w:sz="4" w:space="0" w:color="auto"/>
              <w:right w:val="single" w:sz="4" w:space="0" w:color="auto"/>
            </w:tcBorders>
            <w:hideMark/>
          </w:tcPr>
          <w:p w:rsidR="004541F9" w:rsidRDefault="004541F9">
            <w:pPr>
              <w:jc w:val="center"/>
            </w:pPr>
            <w:r>
              <w:rPr>
                <w:rFonts w:hint="eastAsia"/>
              </w:rPr>
              <w:t>着眼点</w:t>
            </w:r>
          </w:p>
        </w:tc>
      </w:tr>
      <w:tr w:rsidR="004541F9" w:rsidTr="004541F9">
        <w:tc>
          <w:tcPr>
            <w:tcW w:w="1985" w:type="dxa"/>
            <w:tcBorders>
              <w:top w:val="single" w:sz="4" w:space="0" w:color="auto"/>
              <w:left w:val="single" w:sz="4" w:space="0" w:color="auto"/>
              <w:bottom w:val="single" w:sz="4" w:space="0" w:color="auto"/>
              <w:right w:val="single" w:sz="4" w:space="0" w:color="auto"/>
            </w:tcBorders>
            <w:hideMark/>
          </w:tcPr>
          <w:p w:rsidR="004541F9" w:rsidRDefault="004541F9">
            <w:r>
              <w:rPr>
                <w:rFonts w:hint="eastAsia"/>
              </w:rPr>
              <w:t>[２]</w:t>
            </w:r>
          </w:p>
          <w:p w:rsidR="004541F9" w:rsidRDefault="004541F9">
            <w:r>
              <w:rPr>
                <w:rFonts w:hint="eastAsia"/>
              </w:rPr>
              <w:lastRenderedPageBreak/>
              <w:t>事業所と地域とのつきあい</w:t>
            </w:r>
          </w:p>
        </w:tc>
        <w:tc>
          <w:tcPr>
            <w:tcW w:w="2126" w:type="dxa"/>
            <w:tcBorders>
              <w:top w:val="single" w:sz="4" w:space="0" w:color="auto"/>
              <w:left w:val="single" w:sz="4" w:space="0" w:color="auto"/>
              <w:bottom w:val="single" w:sz="4" w:space="0" w:color="auto"/>
              <w:right w:val="single" w:sz="4" w:space="0" w:color="auto"/>
            </w:tcBorders>
            <w:hideMark/>
          </w:tcPr>
          <w:p w:rsidR="004541F9" w:rsidRDefault="004541F9">
            <w:pPr>
              <w:ind w:firstLineChars="100" w:firstLine="227"/>
            </w:pPr>
            <w:r>
              <w:rPr>
                <w:rFonts w:hint="eastAsia"/>
              </w:rPr>
              <w:lastRenderedPageBreak/>
              <w:t>利用者が地域と</w:t>
            </w:r>
            <w:r>
              <w:rPr>
                <w:rFonts w:hint="eastAsia"/>
              </w:rPr>
              <w:lastRenderedPageBreak/>
              <w:t>つながりながら暮らし続けられるよう、事業所自体が地域の一員として日常的に交流している</w:t>
            </w:r>
          </w:p>
        </w:tc>
        <w:tc>
          <w:tcPr>
            <w:tcW w:w="4954" w:type="dxa"/>
            <w:tcBorders>
              <w:top w:val="single" w:sz="4" w:space="0" w:color="auto"/>
              <w:left w:val="single" w:sz="4" w:space="0" w:color="auto"/>
              <w:bottom w:val="single" w:sz="4" w:space="0" w:color="auto"/>
              <w:right w:val="single" w:sz="4" w:space="0" w:color="auto"/>
            </w:tcBorders>
            <w:hideMark/>
          </w:tcPr>
          <w:p w:rsidR="004541F9" w:rsidRDefault="004541F9">
            <w:pPr>
              <w:ind w:left="227" w:hangingChars="100" w:hanging="227"/>
            </w:pPr>
            <w:r>
              <w:rPr>
                <w:rFonts w:hint="eastAsia"/>
              </w:rPr>
              <w:lastRenderedPageBreak/>
              <w:t>○町内会・自治会に加入し、「会報」等の地域情</w:t>
            </w:r>
            <w:r>
              <w:rPr>
                <w:rFonts w:hint="eastAsia"/>
              </w:rPr>
              <w:lastRenderedPageBreak/>
              <w:t>報を提供している。</w:t>
            </w:r>
          </w:p>
          <w:p w:rsidR="004541F9" w:rsidRDefault="004541F9">
            <w:pPr>
              <w:ind w:left="227" w:hangingChars="100" w:hanging="227"/>
            </w:pPr>
            <w:r>
              <w:rPr>
                <w:rFonts w:hint="eastAsia"/>
              </w:rPr>
              <w:t>○散歩・買い物等の外出時に、近所の方と挨拶や会話など交流する機会を作っている。</w:t>
            </w:r>
          </w:p>
          <w:p w:rsidR="004541F9" w:rsidRDefault="004541F9">
            <w:pPr>
              <w:ind w:left="227" w:hangingChars="100" w:hanging="227"/>
            </w:pPr>
            <w:r>
              <w:rPr>
                <w:rFonts w:hint="eastAsia"/>
              </w:rPr>
              <w:t>○祭り等地域行事に参加したり、保育園・小学校の子どもと交流機会を作ったり、地域の人とふれあう機会を作っている。</w:t>
            </w:r>
          </w:p>
          <w:p w:rsidR="004541F9" w:rsidRDefault="004541F9">
            <w:pPr>
              <w:ind w:left="227" w:hangingChars="100" w:hanging="227"/>
            </w:pPr>
            <w:r>
              <w:rPr>
                <w:rFonts w:hint="eastAsia"/>
              </w:rPr>
              <w:t>○重度化して外出困難な利用者にも地域行事の写真等により情報提供している。</w:t>
            </w:r>
          </w:p>
          <w:p w:rsidR="004541F9" w:rsidRDefault="004541F9">
            <w:pPr>
              <w:ind w:left="227" w:hangingChars="100" w:hanging="227"/>
            </w:pPr>
            <w:r>
              <w:rPr>
                <w:rFonts w:hint="eastAsia"/>
              </w:rPr>
              <w:t>○介護学習会など地域の方への貢献する機会を作っている。</w:t>
            </w:r>
          </w:p>
        </w:tc>
      </w:tr>
      <w:tr w:rsidR="004541F9" w:rsidTr="004541F9">
        <w:trPr>
          <w:trHeight w:val="1900"/>
        </w:trPr>
        <w:tc>
          <w:tcPr>
            <w:tcW w:w="1985" w:type="dxa"/>
            <w:tcBorders>
              <w:top w:val="single" w:sz="4" w:space="0" w:color="auto"/>
              <w:left w:val="single" w:sz="4" w:space="0" w:color="auto"/>
              <w:bottom w:val="single" w:sz="4" w:space="0" w:color="auto"/>
              <w:right w:val="single" w:sz="4" w:space="0" w:color="auto"/>
            </w:tcBorders>
            <w:hideMark/>
          </w:tcPr>
          <w:p w:rsidR="004541F9" w:rsidRDefault="004541F9">
            <w:r>
              <w:rPr>
                <w:rFonts w:hint="eastAsia"/>
              </w:rPr>
              <w:lastRenderedPageBreak/>
              <w:t>[３]</w:t>
            </w:r>
          </w:p>
          <w:p w:rsidR="004541F9" w:rsidRDefault="004541F9">
            <w:r>
              <w:rPr>
                <w:rFonts w:hint="eastAsia"/>
              </w:rPr>
              <w:t>運営推進会議を活かした取り組み</w:t>
            </w:r>
          </w:p>
        </w:tc>
        <w:tc>
          <w:tcPr>
            <w:tcW w:w="2126" w:type="dxa"/>
            <w:tcBorders>
              <w:top w:val="single" w:sz="4" w:space="0" w:color="auto"/>
              <w:left w:val="single" w:sz="4" w:space="0" w:color="auto"/>
              <w:bottom w:val="single" w:sz="4" w:space="0" w:color="auto"/>
              <w:right w:val="single" w:sz="4" w:space="0" w:color="auto"/>
            </w:tcBorders>
            <w:hideMark/>
          </w:tcPr>
          <w:p w:rsidR="004541F9" w:rsidRDefault="004541F9">
            <w:r>
              <w:rPr>
                <w:rFonts w:hint="eastAsia"/>
              </w:rPr>
              <w:t xml:space="preserve">　運営推進会議では、利用者やサービスの実際、評価への取り組み状況等について報告や話し合いを行い、そこでの意見をサービス向上に活かしている</w:t>
            </w:r>
          </w:p>
        </w:tc>
        <w:tc>
          <w:tcPr>
            <w:tcW w:w="4954" w:type="dxa"/>
            <w:tcBorders>
              <w:top w:val="single" w:sz="4" w:space="0" w:color="auto"/>
              <w:left w:val="single" w:sz="4" w:space="0" w:color="auto"/>
              <w:bottom w:val="single" w:sz="4" w:space="0" w:color="auto"/>
              <w:right w:val="single" w:sz="4" w:space="0" w:color="auto"/>
            </w:tcBorders>
            <w:hideMark/>
          </w:tcPr>
          <w:p w:rsidR="004541F9" w:rsidRDefault="004541F9">
            <w:pPr>
              <w:ind w:left="227" w:hangingChars="100" w:hanging="227"/>
            </w:pPr>
            <w:r>
              <w:rPr>
                <w:rFonts w:hint="eastAsia"/>
              </w:rPr>
              <w:t>○参加メンバーは利用者、利用者家族、地域住民代表、市町村又は地域包括支援センター職員、その他バランスよく構成されている。</w:t>
            </w:r>
          </w:p>
          <w:p w:rsidR="004541F9" w:rsidRDefault="004541F9">
            <w:pPr>
              <w:ind w:left="227" w:hangingChars="100" w:hanging="227"/>
            </w:pPr>
            <w:r>
              <w:rPr>
                <w:rFonts w:hint="eastAsia"/>
              </w:rPr>
              <w:t>○会議内容は双方向の対話になって、参加者からの意見・要望等の発言がある。</w:t>
            </w:r>
          </w:p>
          <w:p w:rsidR="004541F9" w:rsidRDefault="004541F9">
            <w:pPr>
              <w:ind w:left="227" w:hangingChars="100" w:hanging="227"/>
            </w:pPr>
            <w:r>
              <w:rPr>
                <w:rFonts w:hint="eastAsia"/>
              </w:rPr>
              <w:t>○外部評価の報告、目標達成計画のモニター役になっている。</w:t>
            </w:r>
          </w:p>
        </w:tc>
      </w:tr>
      <w:tr w:rsidR="004541F9" w:rsidTr="004541F9">
        <w:trPr>
          <w:trHeight w:val="1900"/>
        </w:trPr>
        <w:tc>
          <w:tcPr>
            <w:tcW w:w="1985" w:type="dxa"/>
            <w:tcBorders>
              <w:top w:val="single" w:sz="4" w:space="0" w:color="auto"/>
              <w:left w:val="single" w:sz="4" w:space="0" w:color="auto"/>
              <w:bottom w:val="single" w:sz="4" w:space="0" w:color="auto"/>
              <w:right w:val="single" w:sz="4" w:space="0" w:color="auto"/>
            </w:tcBorders>
            <w:hideMark/>
          </w:tcPr>
          <w:p w:rsidR="004541F9" w:rsidRDefault="004541F9">
            <w:r>
              <w:rPr>
                <w:rFonts w:hint="eastAsia"/>
              </w:rPr>
              <w:t>[４]</w:t>
            </w:r>
          </w:p>
          <w:p w:rsidR="004541F9" w:rsidRDefault="004541F9">
            <w:r>
              <w:rPr>
                <w:rFonts w:hint="eastAsia"/>
              </w:rPr>
              <w:t>市町村との連携</w:t>
            </w:r>
          </w:p>
        </w:tc>
        <w:tc>
          <w:tcPr>
            <w:tcW w:w="2126" w:type="dxa"/>
            <w:tcBorders>
              <w:top w:val="single" w:sz="4" w:space="0" w:color="auto"/>
              <w:left w:val="single" w:sz="4" w:space="0" w:color="auto"/>
              <w:bottom w:val="single" w:sz="4" w:space="0" w:color="auto"/>
              <w:right w:val="single" w:sz="4" w:space="0" w:color="auto"/>
            </w:tcBorders>
            <w:hideMark/>
          </w:tcPr>
          <w:p w:rsidR="004541F9" w:rsidRDefault="004541F9">
            <w:r>
              <w:rPr>
                <w:rFonts w:hint="eastAsia"/>
              </w:rPr>
              <w:t xml:space="preserve">　市町村担当者と日頃から連絡を密に取り、事業所の実情やケアサービスの取り組みを積極的に伝えながら、協力関係を築くように取り組んでいる</w:t>
            </w:r>
          </w:p>
        </w:tc>
        <w:tc>
          <w:tcPr>
            <w:tcW w:w="4954" w:type="dxa"/>
            <w:tcBorders>
              <w:top w:val="single" w:sz="4" w:space="0" w:color="auto"/>
              <w:left w:val="single" w:sz="4" w:space="0" w:color="auto"/>
              <w:bottom w:val="single" w:sz="4" w:space="0" w:color="auto"/>
              <w:right w:val="single" w:sz="4" w:space="0" w:color="auto"/>
            </w:tcBorders>
            <w:hideMark/>
          </w:tcPr>
          <w:p w:rsidR="004541F9" w:rsidRDefault="004541F9">
            <w:pPr>
              <w:ind w:left="227" w:hangingChars="100" w:hanging="227"/>
            </w:pPr>
            <w:r>
              <w:rPr>
                <w:rFonts w:hint="eastAsia"/>
              </w:rPr>
              <w:t>○市職員への外部評価、目標達成計画の報告時に、運営の実情や課題など情報提供している。</w:t>
            </w:r>
          </w:p>
          <w:p w:rsidR="004541F9" w:rsidRDefault="004541F9">
            <w:pPr>
              <w:ind w:left="227" w:hangingChars="100" w:hanging="227"/>
            </w:pPr>
            <w:r>
              <w:rPr>
                <w:rFonts w:hint="eastAsia"/>
              </w:rPr>
              <w:t>○日常の相談時や認定更新時に利用者の暮らしぶりなどの情報交換をしている。</w:t>
            </w:r>
          </w:p>
          <w:p w:rsidR="004541F9" w:rsidRDefault="004541F9">
            <w:pPr>
              <w:ind w:left="227" w:hangingChars="100" w:hanging="227"/>
            </w:pPr>
            <w:r>
              <w:rPr>
                <w:rFonts w:hint="eastAsia"/>
              </w:rPr>
              <w:t>○地域の人への認知症ケアの理解促進に積極的に市と連携して取り組んでいる。</w:t>
            </w:r>
          </w:p>
          <w:p w:rsidR="004541F9" w:rsidRDefault="004541F9">
            <w:pPr>
              <w:ind w:left="227" w:hangingChars="100" w:hanging="227"/>
            </w:pPr>
            <w:r>
              <w:rPr>
                <w:rFonts w:hint="eastAsia"/>
              </w:rPr>
              <w:t>○利用者家族・周辺住民等から市町村への苦情がない、もしくは苦情に真摯に対応している。</w:t>
            </w:r>
          </w:p>
        </w:tc>
      </w:tr>
      <w:tr w:rsidR="004541F9" w:rsidTr="004541F9">
        <w:trPr>
          <w:trHeight w:val="1900"/>
        </w:trPr>
        <w:tc>
          <w:tcPr>
            <w:tcW w:w="1985" w:type="dxa"/>
            <w:tcBorders>
              <w:top w:val="single" w:sz="4" w:space="0" w:color="auto"/>
              <w:left w:val="single" w:sz="4" w:space="0" w:color="auto"/>
              <w:bottom w:val="single" w:sz="4" w:space="0" w:color="auto"/>
              <w:right w:val="single" w:sz="4" w:space="0" w:color="auto"/>
            </w:tcBorders>
            <w:hideMark/>
          </w:tcPr>
          <w:p w:rsidR="004541F9" w:rsidRDefault="004541F9">
            <w:r>
              <w:rPr>
                <w:rFonts w:hint="eastAsia"/>
              </w:rPr>
              <w:lastRenderedPageBreak/>
              <w:t>[６]</w:t>
            </w:r>
          </w:p>
          <w:p w:rsidR="004541F9" w:rsidRDefault="004541F9">
            <w:r>
              <w:rPr>
                <w:rFonts w:hint="eastAsia"/>
              </w:rPr>
              <w:t>運営に関する利用者、家族等意見の反映</w:t>
            </w:r>
          </w:p>
        </w:tc>
        <w:tc>
          <w:tcPr>
            <w:tcW w:w="2126" w:type="dxa"/>
            <w:tcBorders>
              <w:top w:val="single" w:sz="4" w:space="0" w:color="auto"/>
              <w:left w:val="single" w:sz="4" w:space="0" w:color="auto"/>
              <w:bottom w:val="single" w:sz="4" w:space="0" w:color="auto"/>
              <w:right w:val="single" w:sz="4" w:space="0" w:color="auto"/>
            </w:tcBorders>
            <w:hideMark/>
          </w:tcPr>
          <w:p w:rsidR="004541F9" w:rsidRDefault="004541F9">
            <w:r>
              <w:rPr>
                <w:rFonts w:hint="eastAsia"/>
              </w:rPr>
              <w:t xml:space="preserve">　利用者や家族等が意見、要望を管理者や職員ならびに外部者へ表せる機会を設け、それらを運営に反映させている。</w:t>
            </w:r>
          </w:p>
        </w:tc>
        <w:tc>
          <w:tcPr>
            <w:tcW w:w="4954" w:type="dxa"/>
            <w:tcBorders>
              <w:top w:val="single" w:sz="4" w:space="0" w:color="auto"/>
              <w:left w:val="single" w:sz="4" w:space="0" w:color="auto"/>
              <w:bottom w:val="single" w:sz="4" w:space="0" w:color="auto"/>
              <w:right w:val="single" w:sz="4" w:space="0" w:color="auto"/>
            </w:tcBorders>
            <w:hideMark/>
          </w:tcPr>
          <w:p w:rsidR="004541F9" w:rsidRDefault="004541F9">
            <w:pPr>
              <w:ind w:left="227" w:hangingChars="100" w:hanging="227"/>
            </w:pPr>
            <w:r>
              <w:rPr>
                <w:rFonts w:hint="eastAsia"/>
              </w:rPr>
              <w:t>○家族が個別に職員に意見や要望を言い易い状態である。</w:t>
            </w:r>
          </w:p>
          <w:p w:rsidR="004541F9" w:rsidRDefault="004541F9">
            <w:pPr>
              <w:ind w:left="227" w:hangingChars="100" w:hanging="227"/>
            </w:pPr>
            <w:r>
              <w:rPr>
                <w:rFonts w:hint="eastAsia"/>
              </w:rPr>
              <w:t>○出された意見等をミーティングで話し合って運営に反映している。</w:t>
            </w:r>
          </w:p>
          <w:p w:rsidR="004541F9" w:rsidRDefault="004541F9">
            <w:pPr>
              <w:ind w:left="227" w:hangingChars="100" w:hanging="227"/>
            </w:pPr>
            <w:r>
              <w:rPr>
                <w:rFonts w:hint="eastAsia"/>
              </w:rPr>
              <w:t>○認知症の利用者の意見や思いを運営に反映する工夫をしている。</w:t>
            </w:r>
          </w:p>
          <w:p w:rsidR="004541F9" w:rsidRDefault="004541F9">
            <w:pPr>
              <w:ind w:left="227" w:hangingChars="100" w:hanging="227"/>
            </w:pPr>
            <w:r>
              <w:rPr>
                <w:rFonts w:hint="eastAsia"/>
              </w:rPr>
              <w:t>○家族へ本人の暮らしぶりなど情報を提供し、本人・家族の意見や要望などを聞く機会を作っている。</w:t>
            </w:r>
          </w:p>
        </w:tc>
      </w:tr>
    </w:tbl>
    <w:p w:rsidR="004541F9" w:rsidRDefault="004541F9" w:rsidP="004541F9"/>
    <w:p w:rsidR="004541F9" w:rsidRDefault="004541F9" w:rsidP="004541F9"/>
    <w:p w:rsidR="004541F9" w:rsidRDefault="004541F9" w:rsidP="004541F9">
      <w:pPr>
        <w:ind w:left="228" w:hangingChars="100" w:hanging="228"/>
        <w:rPr>
          <w:b/>
        </w:rPr>
      </w:pPr>
      <w:r>
        <w:rPr>
          <w:rFonts w:hint="eastAsia"/>
          <w:b/>
        </w:rPr>
        <w:t>５　県への報告について</w:t>
      </w:r>
    </w:p>
    <w:p w:rsidR="004541F9" w:rsidRDefault="001E6709" w:rsidP="004541F9">
      <w:pPr>
        <w:ind w:left="227" w:hangingChars="100" w:hanging="227"/>
      </w:pPr>
      <w:r>
        <w:rPr>
          <w:rFonts w:hint="eastAsia"/>
        </w:rPr>
        <w:t xml:space="preserve">　　実施要領</w:t>
      </w:r>
      <w:r w:rsidR="004541F9">
        <w:rPr>
          <w:rFonts w:hint="eastAsia"/>
        </w:rPr>
        <w:t>の様式１と別紙を作成し、千葉県健康福祉指導課法人指導班あて</w:t>
      </w:r>
      <w:r w:rsidR="004541F9">
        <w:rPr>
          <w:rFonts w:hint="eastAsia"/>
          <w:u w:val="single"/>
        </w:rPr>
        <w:t>郵送及びメール</w:t>
      </w:r>
      <w:r w:rsidR="004541F9">
        <w:rPr>
          <w:rFonts w:hint="eastAsia"/>
        </w:rPr>
        <w:t>で送付してください。</w:t>
      </w:r>
    </w:p>
    <w:p w:rsidR="004541F9" w:rsidRDefault="004541F9" w:rsidP="004541F9">
      <w:pPr>
        <w:ind w:leftChars="100" w:left="227" w:firstLineChars="100" w:firstLine="227"/>
      </w:pPr>
      <w:r>
        <w:rPr>
          <w:rFonts w:hint="eastAsia"/>
        </w:rPr>
        <w:t>＜送付先＞</w:t>
      </w:r>
    </w:p>
    <w:p w:rsidR="004541F9" w:rsidRDefault="004541F9" w:rsidP="004541F9">
      <w:pPr>
        <w:ind w:left="227" w:hangingChars="100" w:hanging="227"/>
      </w:pPr>
      <w:r>
        <w:rPr>
          <w:rFonts w:hint="eastAsia"/>
        </w:rPr>
        <w:t xml:space="preserve">　　　〒２６０－８６６７</w:t>
      </w:r>
    </w:p>
    <w:p w:rsidR="004541F9" w:rsidRDefault="004541F9" w:rsidP="004541F9">
      <w:pPr>
        <w:ind w:left="227" w:hangingChars="100" w:hanging="227"/>
      </w:pPr>
      <w:r>
        <w:rPr>
          <w:rFonts w:hint="eastAsia"/>
        </w:rPr>
        <w:t xml:space="preserve">　　　千葉市中央区市場町１－１</w:t>
      </w:r>
    </w:p>
    <w:p w:rsidR="004541F9" w:rsidRDefault="004541F9" w:rsidP="004541F9">
      <w:pPr>
        <w:ind w:left="227" w:hangingChars="100" w:hanging="227"/>
      </w:pPr>
      <w:r>
        <w:rPr>
          <w:rFonts w:hint="eastAsia"/>
        </w:rPr>
        <w:t xml:space="preserve">　　　千葉県 健康福祉部 健康福祉指導課 法人指導班</w:t>
      </w:r>
    </w:p>
    <w:p w:rsidR="004541F9" w:rsidRDefault="004541F9" w:rsidP="004541F9">
      <w:pPr>
        <w:ind w:left="227" w:hangingChars="100" w:hanging="227"/>
      </w:pPr>
      <w:r>
        <w:rPr>
          <w:rFonts w:hint="eastAsia"/>
        </w:rPr>
        <w:t xml:space="preserve">　　　ＴＥＬ：０４３－２２３－２３５１</w:t>
      </w:r>
    </w:p>
    <w:p w:rsidR="004541F9" w:rsidRDefault="004541F9" w:rsidP="004541F9">
      <w:pPr>
        <w:ind w:left="227" w:hangingChars="100" w:hanging="227"/>
      </w:pPr>
      <w:r>
        <w:rPr>
          <w:rFonts w:hint="eastAsia"/>
        </w:rPr>
        <w:t xml:space="preserve">　　　ＦＡＸ：０４３－２２２－６２９４</w:t>
      </w:r>
    </w:p>
    <w:p w:rsidR="004541F9" w:rsidRDefault="004541F9" w:rsidP="004541F9">
      <w:pPr>
        <w:ind w:left="227" w:hangingChars="100" w:hanging="227"/>
      </w:pPr>
      <w:r>
        <w:rPr>
          <w:rFonts w:hint="eastAsia"/>
        </w:rPr>
        <w:t xml:space="preserve">　　　ＭＡＩＬ：hyoka@mz.pref.chiba.lg.jp</w:t>
      </w:r>
    </w:p>
    <w:p w:rsidR="004541F9" w:rsidRDefault="004541F9" w:rsidP="004541F9">
      <w:pPr>
        <w:ind w:left="227" w:hangingChars="100" w:hanging="227"/>
      </w:pPr>
    </w:p>
    <w:p w:rsidR="004541F9" w:rsidRDefault="004541F9" w:rsidP="004541F9">
      <w:pPr>
        <w:rPr>
          <w:b/>
        </w:rPr>
      </w:pPr>
      <w:r>
        <w:rPr>
          <w:rFonts w:hint="eastAsia"/>
          <w:b/>
        </w:rPr>
        <w:t>６　外部評価機関への情報提供について</w:t>
      </w:r>
    </w:p>
    <w:p w:rsidR="004541F9" w:rsidRDefault="004541F9" w:rsidP="004541F9">
      <w:r>
        <w:rPr>
          <w:rFonts w:hint="eastAsia"/>
        </w:rPr>
        <w:t xml:space="preserve">　　県は、実施回数の緩和を適用した地域密着型サービス事業所について市町村から報告を受けたら、速やかに外部評価機関へ情報提供することとします。</w:t>
      </w:r>
    </w:p>
    <w:p w:rsidR="004541F9" w:rsidRDefault="004541F9" w:rsidP="004541F9">
      <w:pPr>
        <w:widowControl/>
        <w:jc w:val="left"/>
        <w:rPr>
          <w:kern w:val="0"/>
        </w:rPr>
        <w:sectPr w:rsidR="004541F9">
          <w:pgSz w:w="11906" w:h="16838"/>
          <w:pgMar w:top="1418" w:right="1418" w:bottom="1418" w:left="1418" w:header="851" w:footer="992" w:gutter="0"/>
          <w:cols w:space="720"/>
          <w:docGrid w:type="linesAndChars" w:linePitch="466" w:charSpace="-2714"/>
        </w:sectPr>
      </w:pPr>
    </w:p>
    <w:p w:rsidR="004541F9" w:rsidRDefault="004541F9" w:rsidP="004541F9">
      <w:pPr>
        <w:rPr>
          <w:rFonts w:ascii="Century" w:hAnsi="Century" w:cs="Times New Roman"/>
          <w:sz w:val="20"/>
          <w:szCs w:val="20"/>
        </w:rPr>
      </w:pPr>
    </w:p>
    <w:p w:rsidR="004541F9" w:rsidRDefault="004541F9" w:rsidP="004541F9">
      <w:pPr>
        <w:jc w:val="center"/>
        <w:rPr>
          <w:rFonts w:ascii="Century" w:hAnsi="Century" w:cs="Times New Roman"/>
          <w:sz w:val="20"/>
          <w:szCs w:val="20"/>
        </w:rPr>
      </w:pPr>
      <w:r>
        <w:rPr>
          <w:rFonts w:hAnsi="ＭＳ 明朝" w:cs="Times New Roman" w:hint="eastAsia"/>
          <w:szCs w:val="24"/>
        </w:rPr>
        <w:t>○○市（町村）外部評価の実施回数の緩和の適用に係る事務取扱要領</w:t>
      </w:r>
    </w:p>
    <w:p w:rsidR="004541F9" w:rsidRDefault="004541F9" w:rsidP="004541F9">
      <w:pPr>
        <w:snapToGrid w:val="0"/>
        <w:spacing w:line="280" w:lineRule="exact"/>
        <w:jc w:val="center"/>
        <w:rPr>
          <w:rFonts w:hAnsi="ＭＳ 明朝" w:cs="Times New Roman"/>
          <w:sz w:val="22"/>
        </w:rPr>
      </w:pPr>
      <w:r>
        <w:rPr>
          <w:rFonts w:hAnsi="ＭＳ 明朝" w:cs="Times New Roman" w:hint="eastAsia"/>
          <w:sz w:val="22"/>
        </w:rPr>
        <w:t>（参考例）</w:t>
      </w:r>
    </w:p>
    <w:p w:rsidR="004541F9" w:rsidRDefault="004541F9" w:rsidP="004541F9">
      <w:pPr>
        <w:snapToGrid w:val="0"/>
        <w:spacing w:line="280" w:lineRule="exact"/>
        <w:rPr>
          <w:rFonts w:hAnsi="Century" w:cs="Times New Roman"/>
          <w:sz w:val="21"/>
          <w:szCs w:val="21"/>
        </w:rPr>
      </w:pPr>
    </w:p>
    <w:p w:rsidR="004541F9" w:rsidRDefault="004541F9" w:rsidP="004541F9">
      <w:pPr>
        <w:snapToGrid w:val="0"/>
        <w:spacing w:line="280" w:lineRule="exact"/>
        <w:rPr>
          <w:rFonts w:hAnsi="ＭＳ 明朝" w:cs="Times New Roman"/>
          <w:sz w:val="21"/>
          <w:szCs w:val="21"/>
        </w:rPr>
      </w:pPr>
      <w:r>
        <w:rPr>
          <w:rFonts w:hAnsi="ＭＳ 明朝" w:cs="Times New Roman" w:hint="eastAsia"/>
          <w:sz w:val="21"/>
          <w:szCs w:val="21"/>
        </w:rPr>
        <w:t>（趣旨）</w:t>
      </w:r>
    </w:p>
    <w:p w:rsidR="004541F9" w:rsidRDefault="004541F9" w:rsidP="004541F9">
      <w:pPr>
        <w:snapToGrid w:val="0"/>
        <w:spacing w:line="280" w:lineRule="exact"/>
        <w:ind w:left="224" w:hangingChars="114" w:hanging="224"/>
        <w:rPr>
          <w:rFonts w:hAnsi="ＭＳ 明朝" w:cs="Times New Roman"/>
          <w:sz w:val="21"/>
          <w:szCs w:val="21"/>
        </w:rPr>
      </w:pPr>
      <w:r>
        <w:rPr>
          <w:rFonts w:hAnsi="ＭＳ 明朝" w:cs="Times New Roman" w:hint="eastAsia"/>
          <w:sz w:val="21"/>
          <w:szCs w:val="21"/>
        </w:rPr>
        <w:t>第１条　この要領は、「千葉県地域密着型サービス外部評価実施要領」（以下「実施要領」という）第３条に基づき、指定認知症対応型共同生活介護事業者（以下「事業者」という）に対し実施回数の緩和を適用する場合の手続きを定めることにより、外部評価の円滑な実施に資することを目的とする。</w:t>
      </w:r>
    </w:p>
    <w:p w:rsidR="004541F9" w:rsidRDefault="004541F9" w:rsidP="004541F9">
      <w:pPr>
        <w:snapToGrid w:val="0"/>
        <w:spacing w:line="280" w:lineRule="exact"/>
        <w:rPr>
          <w:rFonts w:hAnsi="ＭＳ 明朝" w:cs="Times New Roman"/>
          <w:sz w:val="21"/>
          <w:szCs w:val="21"/>
        </w:rPr>
      </w:pPr>
    </w:p>
    <w:p w:rsidR="004541F9" w:rsidRDefault="004541F9" w:rsidP="004541F9">
      <w:pPr>
        <w:snapToGrid w:val="0"/>
        <w:spacing w:line="280" w:lineRule="exact"/>
        <w:rPr>
          <w:rFonts w:hAnsi="ＭＳ 明朝" w:cs="Times New Roman"/>
          <w:sz w:val="21"/>
          <w:szCs w:val="21"/>
        </w:rPr>
      </w:pPr>
      <w:r>
        <w:rPr>
          <w:rFonts w:hAnsi="ＭＳ 明朝" w:cs="Times New Roman" w:hint="eastAsia"/>
          <w:sz w:val="21"/>
          <w:szCs w:val="21"/>
        </w:rPr>
        <w:t>（実施回数の緩和の申請）</w:t>
      </w:r>
    </w:p>
    <w:p w:rsidR="004541F9" w:rsidRDefault="004541F9" w:rsidP="004541F9">
      <w:pPr>
        <w:snapToGrid w:val="0"/>
        <w:spacing w:line="280" w:lineRule="exact"/>
        <w:ind w:left="224" w:hangingChars="114" w:hanging="224"/>
        <w:rPr>
          <w:rFonts w:hAnsi="ＭＳ 明朝" w:cs="Times New Roman"/>
          <w:sz w:val="21"/>
          <w:szCs w:val="21"/>
        </w:rPr>
      </w:pPr>
      <w:r>
        <w:rPr>
          <w:rFonts w:hAnsi="ＭＳ 明朝" w:cs="Times New Roman" w:hint="eastAsia"/>
          <w:sz w:val="21"/>
          <w:szCs w:val="21"/>
        </w:rPr>
        <w:t>第２条　事業者は、実施要領第３条第１項の要件を満たす事業所について、実施回数の緩和の適用を受ける場合は、市（町村）が定める期日までに、要件を満たすことを証する文書とともに、市（町村）に申請することとする（第１号様式）。</w:t>
      </w:r>
    </w:p>
    <w:p w:rsidR="004541F9" w:rsidRDefault="004541F9" w:rsidP="004541F9">
      <w:pPr>
        <w:snapToGrid w:val="0"/>
        <w:spacing w:line="280" w:lineRule="exact"/>
        <w:rPr>
          <w:rFonts w:hAnsi="ＭＳ 明朝" w:cs="Times New Roman"/>
          <w:sz w:val="21"/>
          <w:szCs w:val="21"/>
        </w:rPr>
      </w:pPr>
      <w:r>
        <w:rPr>
          <w:rFonts w:hAnsi="ＭＳ 明朝" w:cs="Times New Roman" w:hint="eastAsia"/>
          <w:sz w:val="21"/>
          <w:szCs w:val="21"/>
        </w:rPr>
        <w:t>２　実施回数の緩和の適用を受けるための要件は、次のとおりとする。</w:t>
      </w:r>
    </w:p>
    <w:p w:rsidR="004541F9" w:rsidRDefault="004541F9" w:rsidP="004541F9">
      <w:pPr>
        <w:snapToGrid w:val="0"/>
        <w:spacing w:line="280" w:lineRule="exact"/>
        <w:ind w:leftChars="100" w:left="563" w:hangingChars="171" w:hanging="336"/>
        <w:rPr>
          <w:rFonts w:hAnsi="ＭＳ 明朝" w:cs="Times New Roman"/>
          <w:sz w:val="21"/>
          <w:szCs w:val="21"/>
        </w:rPr>
      </w:pPr>
      <w:r>
        <w:rPr>
          <w:rFonts w:hAnsi="ＭＳ 明朝" w:cs="Times New Roman" w:hint="eastAsia"/>
          <w:sz w:val="21"/>
          <w:szCs w:val="21"/>
        </w:rPr>
        <w:t>(1)　実施回数の緩和の適用を受ける年度の前５年間において継続して外部評価を実施していること。（実施回数の緩和の適用を受けたことにより外部評価を実施しなかった年度は、前５年間において継続して実施することとした要件の適用に当たっては実施したものとみなす。）</w:t>
      </w:r>
    </w:p>
    <w:p w:rsidR="004541F9" w:rsidRDefault="004541F9" w:rsidP="004541F9">
      <w:pPr>
        <w:snapToGrid w:val="0"/>
        <w:spacing w:line="280" w:lineRule="exact"/>
        <w:ind w:leftChars="100" w:left="563" w:hangingChars="171" w:hanging="336"/>
        <w:rPr>
          <w:rFonts w:hAnsi="ＭＳ 明朝" w:cs="Times New Roman"/>
          <w:sz w:val="21"/>
          <w:szCs w:val="21"/>
        </w:rPr>
      </w:pPr>
      <w:r>
        <w:rPr>
          <w:rFonts w:hAnsi="ＭＳ 明朝" w:cs="Times New Roman" w:hint="eastAsia"/>
          <w:sz w:val="21"/>
          <w:szCs w:val="21"/>
        </w:rPr>
        <w:t>(2)　外部評価の「自己評価及び外部評価結果」及び「目標達成計画」を提出している　　こと。</w:t>
      </w:r>
    </w:p>
    <w:p w:rsidR="004541F9" w:rsidRDefault="004541F9" w:rsidP="004541F9">
      <w:pPr>
        <w:snapToGrid w:val="0"/>
        <w:spacing w:line="280" w:lineRule="exact"/>
        <w:ind w:leftChars="100" w:left="563" w:hangingChars="171" w:hanging="336"/>
        <w:rPr>
          <w:rFonts w:hAnsi="ＭＳ 明朝" w:cs="Times New Roman"/>
          <w:sz w:val="21"/>
          <w:szCs w:val="21"/>
        </w:rPr>
      </w:pPr>
      <w:r>
        <w:rPr>
          <w:rFonts w:hAnsi="ＭＳ 明朝" w:cs="Times New Roman" w:hint="eastAsia"/>
          <w:sz w:val="21"/>
          <w:szCs w:val="21"/>
        </w:rPr>
        <w:t>(3)　実施回数の緩和の適用を受ける年度の前年度において、運営推進会議を６回以上　開催していること。</w:t>
      </w:r>
    </w:p>
    <w:p w:rsidR="004541F9" w:rsidRDefault="004541F9" w:rsidP="004541F9">
      <w:pPr>
        <w:snapToGrid w:val="0"/>
        <w:spacing w:line="280" w:lineRule="exact"/>
        <w:ind w:leftChars="100" w:left="563" w:hangingChars="171" w:hanging="336"/>
        <w:rPr>
          <w:rFonts w:hAnsi="ＭＳ 明朝" w:cs="Times New Roman"/>
          <w:sz w:val="21"/>
          <w:szCs w:val="21"/>
        </w:rPr>
      </w:pPr>
      <w:r>
        <w:rPr>
          <w:rFonts w:hAnsi="ＭＳ 明朝" w:cs="Times New Roman" w:hint="eastAsia"/>
          <w:sz w:val="21"/>
          <w:szCs w:val="21"/>
        </w:rPr>
        <w:t>(4)　(3)の運営推進会議において、構成員に市町村の職員又は地域包括支援センターの職員（以下「市町村職員等」という。）が含まれており、かつ実施回数の緩和の適用を受ける年度の前年度において開催された運営推進会議に市町村職員等が必ず出席していること。</w:t>
      </w:r>
    </w:p>
    <w:p w:rsidR="004541F9" w:rsidRDefault="004541F9" w:rsidP="004541F9">
      <w:pPr>
        <w:snapToGrid w:val="0"/>
        <w:spacing w:line="280" w:lineRule="exact"/>
        <w:ind w:leftChars="100" w:left="563" w:hangingChars="171" w:hanging="336"/>
        <w:rPr>
          <w:rFonts w:hAnsi="ＭＳ 明朝" w:cs="Times New Roman"/>
          <w:sz w:val="21"/>
          <w:szCs w:val="21"/>
        </w:rPr>
      </w:pPr>
      <w:r>
        <w:rPr>
          <w:rFonts w:hAnsi="ＭＳ 明朝" w:cs="Times New Roman" w:hint="eastAsia"/>
          <w:sz w:val="21"/>
          <w:szCs w:val="21"/>
        </w:rPr>
        <w:t>(5)　実施要領に規定された「自己評価及び外部評価結果」のうち、外部評価項目の２、３、４、６の実施状況（外部評価）が適切であること。</w:t>
      </w:r>
    </w:p>
    <w:p w:rsidR="004541F9" w:rsidRDefault="004541F9" w:rsidP="004541F9">
      <w:pPr>
        <w:snapToGrid w:val="0"/>
        <w:spacing w:line="280" w:lineRule="exact"/>
        <w:rPr>
          <w:rFonts w:hAnsi="ＭＳ 明朝" w:cs="Times New Roman"/>
          <w:sz w:val="21"/>
          <w:szCs w:val="21"/>
        </w:rPr>
      </w:pPr>
    </w:p>
    <w:p w:rsidR="004541F9" w:rsidRDefault="004541F9" w:rsidP="004541F9">
      <w:pPr>
        <w:snapToGrid w:val="0"/>
        <w:spacing w:line="280" w:lineRule="exact"/>
        <w:rPr>
          <w:rFonts w:hAnsi="ＭＳ 明朝" w:cs="Times New Roman"/>
          <w:sz w:val="21"/>
          <w:szCs w:val="21"/>
        </w:rPr>
      </w:pPr>
      <w:r>
        <w:rPr>
          <w:rFonts w:hAnsi="ＭＳ 明朝" w:cs="Times New Roman" w:hint="eastAsia"/>
          <w:sz w:val="21"/>
          <w:szCs w:val="21"/>
        </w:rPr>
        <w:t>（実施回数の緩和の適用）</w:t>
      </w:r>
    </w:p>
    <w:p w:rsidR="004541F9" w:rsidRDefault="004541F9" w:rsidP="004541F9">
      <w:pPr>
        <w:snapToGrid w:val="0"/>
        <w:spacing w:line="280" w:lineRule="exact"/>
        <w:ind w:left="224" w:hangingChars="114" w:hanging="224"/>
        <w:rPr>
          <w:rFonts w:hAnsi="ＭＳ 明朝" w:cs="Times New Roman"/>
          <w:sz w:val="21"/>
          <w:szCs w:val="21"/>
        </w:rPr>
      </w:pPr>
      <w:r>
        <w:rPr>
          <w:rFonts w:hAnsi="ＭＳ 明朝" w:cs="Times New Roman" w:hint="eastAsia"/>
          <w:sz w:val="21"/>
          <w:szCs w:val="21"/>
        </w:rPr>
        <w:t>第３条　市（町村）は、前条の申請書の内容を審査した結果、前条第２項の要件を満たしていると判断した場合は、当該事業所について実施回数の緩和を適用することができる。</w:t>
      </w:r>
    </w:p>
    <w:p w:rsidR="004541F9" w:rsidRDefault="004541F9" w:rsidP="004541F9">
      <w:pPr>
        <w:snapToGrid w:val="0"/>
        <w:spacing w:line="280" w:lineRule="exact"/>
        <w:ind w:left="224" w:hangingChars="114" w:hanging="224"/>
        <w:rPr>
          <w:rFonts w:hAnsi="ＭＳ 明朝" w:cs="Times New Roman"/>
          <w:sz w:val="21"/>
          <w:szCs w:val="21"/>
        </w:rPr>
      </w:pPr>
      <w:r>
        <w:rPr>
          <w:rFonts w:hAnsi="ＭＳ 明朝" w:cs="Times New Roman" w:hint="eastAsia"/>
          <w:sz w:val="21"/>
          <w:szCs w:val="21"/>
        </w:rPr>
        <w:t>２　市（町村）は、前項の緩和を適用した場合、当該事業者及び県に対し、その旨を通知する（第２号様式、及び実施要領様式１）。</w:t>
      </w:r>
    </w:p>
    <w:p w:rsidR="004541F9" w:rsidRDefault="004541F9" w:rsidP="004541F9">
      <w:pPr>
        <w:snapToGrid w:val="0"/>
        <w:spacing w:line="280" w:lineRule="exact"/>
        <w:rPr>
          <w:rFonts w:hAnsi="ＭＳ 明朝" w:cs="Times New Roman"/>
          <w:sz w:val="21"/>
          <w:szCs w:val="21"/>
        </w:rPr>
      </w:pPr>
    </w:p>
    <w:p w:rsidR="004541F9" w:rsidRDefault="004541F9" w:rsidP="004541F9">
      <w:pPr>
        <w:snapToGrid w:val="0"/>
        <w:spacing w:line="280" w:lineRule="exact"/>
        <w:rPr>
          <w:rFonts w:hAnsi="ＭＳ 明朝" w:cs="Times New Roman"/>
          <w:sz w:val="21"/>
          <w:szCs w:val="21"/>
        </w:rPr>
      </w:pPr>
      <w:r>
        <w:rPr>
          <w:rFonts w:hAnsi="ＭＳ 明朝" w:cs="Times New Roman" w:hint="eastAsia"/>
          <w:sz w:val="21"/>
          <w:szCs w:val="21"/>
        </w:rPr>
        <w:t>（適用の取消し）</w:t>
      </w:r>
    </w:p>
    <w:p w:rsidR="004541F9" w:rsidRDefault="004541F9" w:rsidP="004541F9">
      <w:pPr>
        <w:snapToGrid w:val="0"/>
        <w:spacing w:line="280" w:lineRule="exact"/>
        <w:ind w:left="224" w:hangingChars="114" w:hanging="224"/>
        <w:rPr>
          <w:rFonts w:hAnsi="ＭＳ 明朝" w:cs="Times New Roman"/>
          <w:sz w:val="21"/>
          <w:szCs w:val="21"/>
        </w:rPr>
      </w:pPr>
      <w:r>
        <w:rPr>
          <w:rFonts w:hAnsi="ＭＳ 明朝" w:cs="Times New Roman" w:hint="eastAsia"/>
          <w:sz w:val="21"/>
          <w:szCs w:val="21"/>
        </w:rPr>
        <w:t>第４条　市（町村）は、実施回数の緩和を適用した事業所について、実施要領第３条第１項の要件を満たさない事実を確認した場合等、実施回数の緩和の適用を取消すべきと判断した場合には、当該実施回数の緩和の適用を取り消すことができる。</w:t>
      </w:r>
    </w:p>
    <w:p w:rsidR="004541F9" w:rsidRDefault="004541F9" w:rsidP="004541F9">
      <w:pPr>
        <w:snapToGrid w:val="0"/>
        <w:spacing w:line="280" w:lineRule="exact"/>
        <w:rPr>
          <w:rFonts w:hAnsi="ＭＳ 明朝" w:cs="Times New Roman"/>
          <w:sz w:val="21"/>
          <w:szCs w:val="21"/>
        </w:rPr>
      </w:pPr>
    </w:p>
    <w:p w:rsidR="004541F9" w:rsidRDefault="004541F9" w:rsidP="004541F9">
      <w:pPr>
        <w:snapToGrid w:val="0"/>
        <w:spacing w:line="280" w:lineRule="exact"/>
        <w:ind w:leftChars="100" w:left="227" w:firstLineChars="100" w:firstLine="197"/>
        <w:rPr>
          <w:rFonts w:hAnsi="ＭＳ 明朝" w:cs="Times New Roman"/>
          <w:sz w:val="21"/>
          <w:szCs w:val="21"/>
        </w:rPr>
      </w:pPr>
      <w:r>
        <w:rPr>
          <w:rFonts w:hAnsi="ＭＳ 明朝" w:cs="Times New Roman" w:hint="eastAsia"/>
          <w:sz w:val="21"/>
          <w:szCs w:val="21"/>
        </w:rPr>
        <w:t>附則</w:t>
      </w:r>
    </w:p>
    <w:p w:rsidR="004541F9" w:rsidRDefault="004541F9" w:rsidP="004541F9">
      <w:pPr>
        <w:snapToGrid w:val="0"/>
        <w:spacing w:line="280" w:lineRule="exact"/>
        <w:ind w:leftChars="100" w:left="227"/>
        <w:rPr>
          <w:rFonts w:hAnsi="ＭＳ 明朝" w:cs="Times New Roman"/>
          <w:sz w:val="21"/>
          <w:szCs w:val="21"/>
        </w:rPr>
      </w:pPr>
      <w:r>
        <w:rPr>
          <w:rFonts w:hAnsi="ＭＳ 明朝" w:cs="Times New Roman" w:hint="eastAsia"/>
          <w:sz w:val="21"/>
          <w:szCs w:val="21"/>
        </w:rPr>
        <w:t>この要領は、平成○年○月○日から施行する。</w:t>
      </w:r>
    </w:p>
    <w:p w:rsidR="004541F9" w:rsidRDefault="004541F9" w:rsidP="004541F9">
      <w:pPr>
        <w:snapToGrid w:val="0"/>
        <w:spacing w:line="300" w:lineRule="exact"/>
        <w:rPr>
          <w:rFonts w:hAnsi="ＭＳ 明朝" w:cs="Times New Roman"/>
          <w:sz w:val="21"/>
          <w:szCs w:val="21"/>
        </w:rPr>
      </w:pPr>
      <w:r>
        <w:rPr>
          <w:rFonts w:hAnsi="ＭＳ 明朝" w:cs="Times New Roman" w:hint="eastAsia"/>
          <w:sz w:val="21"/>
          <w:szCs w:val="21"/>
        </w:rPr>
        <w:t xml:space="preserve"> </w:t>
      </w:r>
    </w:p>
    <w:p w:rsidR="004541F9" w:rsidRDefault="004541F9" w:rsidP="004541F9">
      <w:pPr>
        <w:rPr>
          <w:rFonts w:hAnsi="ＭＳ 明朝" w:cs="Times New Roman"/>
          <w:sz w:val="21"/>
          <w:szCs w:val="21"/>
        </w:rPr>
      </w:pPr>
      <w:r>
        <w:rPr>
          <w:rFonts w:hAnsi="ＭＳ 明朝" w:cs="Times New Roman" w:hint="eastAsia"/>
          <w:kern w:val="0"/>
          <w:sz w:val="21"/>
          <w:szCs w:val="21"/>
        </w:rPr>
        <w:br w:type="page"/>
      </w:r>
      <w:r>
        <w:rPr>
          <w:rFonts w:hAnsi="ＭＳ 明朝" w:cs="Times New Roman" w:hint="eastAsia"/>
          <w:sz w:val="21"/>
          <w:szCs w:val="21"/>
        </w:rPr>
        <w:lastRenderedPageBreak/>
        <w:t>第１号様式</w:t>
      </w:r>
    </w:p>
    <w:p w:rsidR="004541F9" w:rsidRDefault="004541F9" w:rsidP="004541F9">
      <w:pPr>
        <w:ind w:leftChars="2550" w:left="5782" w:rightChars="179" w:right="406" w:firstLineChars="200" w:firstLine="393"/>
        <w:jc w:val="right"/>
        <w:rPr>
          <w:rFonts w:hAnsi="ＭＳ 明朝" w:cs="Times New Roman"/>
          <w:sz w:val="21"/>
          <w:szCs w:val="21"/>
        </w:rPr>
      </w:pPr>
      <w:r>
        <w:rPr>
          <w:rFonts w:hAnsi="ＭＳ 明朝" w:cs="Times New Roman" w:hint="eastAsia"/>
          <w:sz w:val="21"/>
          <w:szCs w:val="21"/>
        </w:rPr>
        <w:t xml:space="preserve">　　年　　月　　日</w:t>
      </w:r>
    </w:p>
    <w:p w:rsidR="004541F9" w:rsidRDefault="004541F9" w:rsidP="004541F9">
      <w:pPr>
        <w:spacing w:line="240" w:lineRule="exact"/>
        <w:ind w:rightChars="229" w:right="519"/>
        <w:rPr>
          <w:rFonts w:hAnsi="ＭＳ 明朝" w:cs="Times New Roman"/>
          <w:sz w:val="21"/>
          <w:szCs w:val="21"/>
        </w:rPr>
      </w:pPr>
    </w:p>
    <w:p w:rsidR="004541F9" w:rsidRDefault="004541F9" w:rsidP="004541F9">
      <w:pPr>
        <w:ind w:rightChars="229" w:right="519"/>
        <w:jc w:val="center"/>
        <w:rPr>
          <w:rFonts w:hAnsi="ＭＳ 明朝" w:cs="Times New Roman"/>
          <w:sz w:val="21"/>
          <w:szCs w:val="21"/>
        </w:rPr>
      </w:pPr>
      <w:r>
        <w:rPr>
          <w:rFonts w:hAnsi="ＭＳ 明朝" w:cs="Times New Roman" w:hint="eastAsia"/>
          <w:sz w:val="21"/>
          <w:szCs w:val="21"/>
        </w:rPr>
        <w:t>外部評価の実施回数の緩和に係る申請書</w:t>
      </w:r>
    </w:p>
    <w:p w:rsidR="004541F9" w:rsidRDefault="004541F9" w:rsidP="004541F9">
      <w:pPr>
        <w:spacing w:line="240" w:lineRule="exact"/>
        <w:ind w:rightChars="229" w:right="519"/>
        <w:rPr>
          <w:rFonts w:hAnsi="ＭＳ 明朝" w:cs="Times New Roman"/>
          <w:sz w:val="21"/>
          <w:szCs w:val="21"/>
        </w:rPr>
      </w:pPr>
    </w:p>
    <w:p w:rsidR="004541F9" w:rsidRDefault="004541F9" w:rsidP="004541F9">
      <w:pPr>
        <w:ind w:firstLineChars="200" w:firstLine="393"/>
        <w:rPr>
          <w:rFonts w:hAnsi="ＭＳ 明朝" w:cs="Times New Roman"/>
          <w:sz w:val="21"/>
          <w:szCs w:val="21"/>
        </w:rPr>
      </w:pPr>
      <w:r>
        <w:rPr>
          <w:rFonts w:hAnsi="ＭＳ 明朝" w:cs="Times New Roman" w:hint="eastAsia"/>
          <w:sz w:val="21"/>
          <w:szCs w:val="21"/>
        </w:rPr>
        <w:t>市　（町　村）　長　　様</w:t>
      </w:r>
    </w:p>
    <w:p w:rsidR="004541F9" w:rsidRDefault="004541F9" w:rsidP="004541F9">
      <w:pPr>
        <w:spacing w:line="240" w:lineRule="exact"/>
        <w:ind w:rightChars="229" w:right="519"/>
        <w:rPr>
          <w:rFonts w:hAnsi="ＭＳ 明朝" w:cs="Times New Roman"/>
          <w:sz w:val="21"/>
          <w:szCs w:val="21"/>
        </w:rPr>
      </w:pPr>
    </w:p>
    <w:p w:rsidR="004541F9" w:rsidRDefault="004541F9" w:rsidP="004541F9">
      <w:pPr>
        <w:ind w:leftChars="1500" w:left="3401"/>
        <w:rPr>
          <w:rFonts w:hAnsi="ＭＳ 明朝" w:cs="Times New Roman"/>
          <w:sz w:val="21"/>
          <w:szCs w:val="21"/>
        </w:rPr>
      </w:pPr>
      <w:r>
        <w:rPr>
          <w:rFonts w:hAnsi="ＭＳ 明朝" w:cs="Times New Roman" w:hint="eastAsia"/>
          <w:sz w:val="21"/>
          <w:szCs w:val="21"/>
        </w:rPr>
        <w:t>申請者　所在地</w:t>
      </w:r>
    </w:p>
    <w:p w:rsidR="004541F9" w:rsidRDefault="004541F9" w:rsidP="004541F9">
      <w:pPr>
        <w:ind w:leftChars="1500" w:left="3401"/>
        <w:rPr>
          <w:rFonts w:hAnsi="ＭＳ 明朝" w:cs="Times New Roman"/>
          <w:sz w:val="21"/>
          <w:szCs w:val="21"/>
        </w:rPr>
      </w:pPr>
      <w:r>
        <w:rPr>
          <w:rFonts w:hAnsi="ＭＳ 明朝" w:cs="Times New Roman" w:hint="eastAsia"/>
          <w:sz w:val="21"/>
          <w:szCs w:val="21"/>
        </w:rPr>
        <w:t xml:space="preserve">　　　　法人名</w:t>
      </w:r>
    </w:p>
    <w:p w:rsidR="004541F9" w:rsidRDefault="004541F9" w:rsidP="004541F9">
      <w:pPr>
        <w:ind w:leftChars="1500" w:left="3401"/>
        <w:rPr>
          <w:rFonts w:hAnsi="ＭＳ 明朝" w:cs="Times New Roman"/>
          <w:sz w:val="21"/>
          <w:szCs w:val="21"/>
        </w:rPr>
      </w:pPr>
      <w:r>
        <w:rPr>
          <w:rFonts w:hAnsi="ＭＳ 明朝" w:cs="Times New Roman" w:hint="eastAsia"/>
          <w:sz w:val="21"/>
          <w:szCs w:val="21"/>
        </w:rPr>
        <w:t xml:space="preserve">　　　　法人代表者（役職・氏名）　　　　　　　印</w:t>
      </w:r>
    </w:p>
    <w:p w:rsidR="004541F9" w:rsidRDefault="004541F9" w:rsidP="004541F9">
      <w:pPr>
        <w:rPr>
          <w:rFonts w:hAnsi="ＭＳ 明朝" w:cs="Times New Roman"/>
          <w:sz w:val="21"/>
          <w:szCs w:val="21"/>
        </w:rPr>
      </w:pPr>
    </w:p>
    <w:p w:rsidR="004541F9" w:rsidRDefault="004541F9" w:rsidP="004541F9">
      <w:pPr>
        <w:rPr>
          <w:rFonts w:hAnsi="ＭＳ 明朝" w:cs="Times New Roman"/>
          <w:sz w:val="21"/>
          <w:szCs w:val="21"/>
        </w:rPr>
      </w:pPr>
      <w:r>
        <w:rPr>
          <w:rFonts w:hAnsi="ＭＳ 明朝" w:cs="Times New Roman" w:hint="eastAsia"/>
          <w:sz w:val="21"/>
          <w:szCs w:val="21"/>
        </w:rPr>
        <w:t xml:space="preserve">　外部評価の実施回数の緩和の適用を受けたいので、○○市（町村）外部評価の実施回数の緩和の適用に係る事務取扱要領第２条の規定に基づき申請します。</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384"/>
        <w:gridCol w:w="384"/>
        <w:gridCol w:w="312"/>
        <w:gridCol w:w="72"/>
        <w:gridCol w:w="384"/>
        <w:gridCol w:w="384"/>
        <w:gridCol w:w="384"/>
        <w:gridCol w:w="384"/>
        <w:gridCol w:w="384"/>
        <w:gridCol w:w="384"/>
        <w:gridCol w:w="144"/>
        <w:gridCol w:w="240"/>
        <w:gridCol w:w="720"/>
        <w:gridCol w:w="3120"/>
      </w:tblGrid>
      <w:tr w:rsidR="004541F9" w:rsidTr="004541F9">
        <w:trPr>
          <w:trHeight w:val="486"/>
        </w:trPr>
        <w:tc>
          <w:tcPr>
            <w:tcW w:w="156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事業所番号</w:t>
            </w:r>
          </w:p>
        </w:tc>
        <w:tc>
          <w:tcPr>
            <w:tcW w:w="384" w:type="dxa"/>
            <w:tcBorders>
              <w:top w:val="single" w:sz="4" w:space="0" w:color="auto"/>
              <w:left w:val="single"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gridSpan w:val="2"/>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gridSpan w:val="2"/>
            <w:tcBorders>
              <w:top w:val="single" w:sz="4" w:space="0" w:color="auto"/>
              <w:left w:val="dashSmallGap" w:sz="4" w:space="0" w:color="auto"/>
              <w:bottom w:val="single" w:sz="4" w:space="0" w:color="auto"/>
              <w:right w:val="single" w:sz="4" w:space="0" w:color="auto"/>
            </w:tcBorders>
            <w:vAlign w:val="center"/>
          </w:tcPr>
          <w:p w:rsidR="004541F9" w:rsidRDefault="004541F9">
            <w:pPr>
              <w:autoSpaceDE w:val="0"/>
              <w:autoSpaceDN w:val="0"/>
              <w:rPr>
                <w:rFonts w:hAnsi="ＭＳ 明朝" w:cs="Times New Roman"/>
                <w:sz w:val="21"/>
                <w:szCs w:val="21"/>
              </w:rPr>
            </w:pPr>
          </w:p>
        </w:tc>
        <w:tc>
          <w:tcPr>
            <w:tcW w:w="3840" w:type="dxa"/>
            <w:gridSpan w:val="2"/>
            <w:tcBorders>
              <w:top w:val="nil"/>
              <w:left w:val="single" w:sz="4" w:space="0" w:color="auto"/>
              <w:bottom w:val="single" w:sz="4" w:space="0" w:color="auto"/>
              <w:right w:val="nil"/>
            </w:tcBorders>
            <w:vAlign w:val="center"/>
          </w:tcPr>
          <w:p w:rsidR="004541F9" w:rsidRDefault="004541F9">
            <w:pPr>
              <w:autoSpaceDE w:val="0"/>
              <w:autoSpaceDN w:val="0"/>
              <w:rPr>
                <w:rFonts w:hAnsi="ＭＳ 明朝" w:cs="Times New Roman"/>
                <w:sz w:val="21"/>
                <w:szCs w:val="21"/>
              </w:rPr>
            </w:pPr>
          </w:p>
        </w:tc>
      </w:tr>
      <w:tr w:rsidR="004541F9" w:rsidTr="004541F9">
        <w:trPr>
          <w:trHeight w:val="166"/>
        </w:trPr>
        <w:tc>
          <w:tcPr>
            <w:tcW w:w="1560" w:type="dxa"/>
            <w:tcBorders>
              <w:top w:val="single" w:sz="4" w:space="0" w:color="auto"/>
              <w:left w:val="single" w:sz="4" w:space="0" w:color="auto"/>
              <w:bottom w:val="dashSmallGap" w:sz="4" w:space="0" w:color="auto"/>
              <w:right w:val="single" w:sz="4" w:space="0" w:color="auto"/>
            </w:tcBorders>
            <w:vAlign w:val="center"/>
            <w:hideMark/>
          </w:tcPr>
          <w:p w:rsidR="004541F9" w:rsidRDefault="004541F9">
            <w:pPr>
              <w:autoSpaceDE w:val="0"/>
              <w:autoSpaceDN w:val="0"/>
              <w:snapToGrid w:val="0"/>
              <w:spacing w:line="240" w:lineRule="atLeast"/>
              <w:rPr>
                <w:rFonts w:hAnsi="ＭＳ 明朝" w:cs="Times New Roman"/>
                <w:sz w:val="16"/>
                <w:szCs w:val="16"/>
              </w:rPr>
            </w:pPr>
            <w:r>
              <w:rPr>
                <w:rFonts w:hAnsi="ＭＳ 明朝" w:cs="Times New Roman" w:hint="eastAsia"/>
                <w:sz w:val="16"/>
                <w:szCs w:val="16"/>
              </w:rPr>
              <w:t>フリガナ</w:t>
            </w:r>
          </w:p>
        </w:tc>
        <w:tc>
          <w:tcPr>
            <w:tcW w:w="7680" w:type="dxa"/>
            <w:gridSpan w:val="14"/>
            <w:tcBorders>
              <w:top w:val="single" w:sz="4" w:space="0" w:color="auto"/>
              <w:left w:val="single" w:sz="4" w:space="0" w:color="auto"/>
              <w:bottom w:val="dashSmallGap" w:sz="4" w:space="0" w:color="auto"/>
              <w:right w:val="single" w:sz="4" w:space="0" w:color="auto"/>
            </w:tcBorders>
            <w:vAlign w:val="center"/>
          </w:tcPr>
          <w:p w:rsidR="004541F9" w:rsidRDefault="004541F9">
            <w:pPr>
              <w:autoSpaceDE w:val="0"/>
              <w:autoSpaceDN w:val="0"/>
              <w:snapToGrid w:val="0"/>
              <w:spacing w:line="240" w:lineRule="atLeast"/>
              <w:rPr>
                <w:rFonts w:hAnsi="ＭＳ 明朝" w:cs="Times New Roman"/>
                <w:sz w:val="16"/>
                <w:szCs w:val="16"/>
              </w:rPr>
            </w:pPr>
          </w:p>
        </w:tc>
      </w:tr>
      <w:tr w:rsidR="004541F9" w:rsidTr="004541F9">
        <w:trPr>
          <w:trHeight w:val="647"/>
        </w:trPr>
        <w:tc>
          <w:tcPr>
            <w:tcW w:w="1560" w:type="dxa"/>
            <w:tcBorders>
              <w:top w:val="dashSmallGap"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事業所名</w:t>
            </w:r>
          </w:p>
        </w:tc>
        <w:tc>
          <w:tcPr>
            <w:tcW w:w="7680" w:type="dxa"/>
            <w:gridSpan w:val="14"/>
            <w:tcBorders>
              <w:top w:val="dashSmallGap" w:sz="4" w:space="0" w:color="auto"/>
              <w:left w:val="single" w:sz="4" w:space="0" w:color="auto"/>
              <w:bottom w:val="single" w:sz="4" w:space="0" w:color="auto"/>
              <w:right w:val="single" w:sz="4" w:space="0" w:color="auto"/>
            </w:tcBorders>
            <w:vAlign w:val="center"/>
          </w:tcPr>
          <w:p w:rsidR="004541F9" w:rsidRDefault="004541F9">
            <w:pPr>
              <w:autoSpaceDE w:val="0"/>
              <w:autoSpaceDN w:val="0"/>
              <w:rPr>
                <w:rFonts w:hAnsi="ＭＳ 明朝" w:cs="Times New Roman"/>
                <w:sz w:val="21"/>
                <w:szCs w:val="21"/>
              </w:rPr>
            </w:pPr>
          </w:p>
        </w:tc>
      </w:tr>
      <w:tr w:rsidR="004541F9" w:rsidTr="004541F9">
        <w:trPr>
          <w:trHeight w:val="919"/>
        </w:trPr>
        <w:tc>
          <w:tcPr>
            <w:tcW w:w="156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事業所所在地</w:t>
            </w:r>
          </w:p>
        </w:tc>
        <w:tc>
          <w:tcPr>
            <w:tcW w:w="7680" w:type="dxa"/>
            <w:gridSpan w:val="14"/>
            <w:tcBorders>
              <w:top w:val="single" w:sz="4" w:space="0" w:color="auto"/>
              <w:left w:val="single" w:sz="4" w:space="0" w:color="auto"/>
              <w:bottom w:val="single" w:sz="4" w:space="0" w:color="auto"/>
              <w:right w:val="single" w:sz="4" w:space="0" w:color="auto"/>
            </w:tcBorders>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　　－　　　　）</w:t>
            </w:r>
          </w:p>
        </w:tc>
      </w:tr>
      <w:tr w:rsidR="004541F9" w:rsidTr="004541F9">
        <w:trPr>
          <w:trHeight w:val="478"/>
        </w:trPr>
        <w:tc>
          <w:tcPr>
            <w:tcW w:w="156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事業所連絡先</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電　話</w:t>
            </w:r>
          </w:p>
        </w:tc>
        <w:tc>
          <w:tcPr>
            <w:tcW w:w="2520" w:type="dxa"/>
            <w:gridSpan w:val="8"/>
            <w:tcBorders>
              <w:top w:val="single" w:sz="4" w:space="0" w:color="auto"/>
              <w:left w:val="single" w:sz="4" w:space="0" w:color="auto"/>
              <w:bottom w:val="single" w:sz="4" w:space="0" w:color="auto"/>
              <w:right w:val="single" w:sz="4" w:space="0" w:color="auto"/>
            </w:tcBorders>
            <w:vAlign w:val="center"/>
          </w:tcPr>
          <w:p w:rsidR="004541F9" w:rsidRDefault="004541F9">
            <w:pPr>
              <w:autoSpaceDE w:val="0"/>
              <w:autoSpaceDN w:val="0"/>
              <w:rPr>
                <w:rFonts w:hAnsi="ＭＳ 明朝" w:cs="Times New Roman"/>
                <w:sz w:val="21"/>
                <w:szCs w:val="21"/>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ＦＡＸ</w:t>
            </w:r>
          </w:p>
        </w:tc>
        <w:tc>
          <w:tcPr>
            <w:tcW w:w="3120" w:type="dxa"/>
            <w:tcBorders>
              <w:top w:val="single" w:sz="4" w:space="0" w:color="auto"/>
              <w:left w:val="single" w:sz="4" w:space="0" w:color="auto"/>
              <w:bottom w:val="single" w:sz="4" w:space="0" w:color="auto"/>
              <w:right w:val="single" w:sz="4" w:space="0" w:color="auto"/>
            </w:tcBorders>
            <w:vAlign w:val="center"/>
          </w:tcPr>
          <w:p w:rsidR="004541F9" w:rsidRDefault="004541F9">
            <w:pPr>
              <w:autoSpaceDE w:val="0"/>
              <w:autoSpaceDN w:val="0"/>
              <w:rPr>
                <w:rFonts w:hAnsi="ＭＳ 明朝" w:cs="Times New Roman"/>
                <w:sz w:val="21"/>
                <w:szCs w:val="21"/>
              </w:rPr>
            </w:pPr>
          </w:p>
        </w:tc>
      </w:tr>
      <w:tr w:rsidR="004541F9" w:rsidTr="004541F9">
        <w:trPr>
          <w:trHeight w:val="486"/>
        </w:trPr>
        <w:tc>
          <w:tcPr>
            <w:tcW w:w="156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サービス種類</w:t>
            </w:r>
          </w:p>
        </w:tc>
        <w:tc>
          <w:tcPr>
            <w:tcW w:w="7680" w:type="dxa"/>
            <w:gridSpan w:val="14"/>
            <w:tcBorders>
              <w:top w:val="single" w:sz="4" w:space="0" w:color="auto"/>
              <w:left w:val="single" w:sz="4" w:space="0" w:color="auto"/>
              <w:bottom w:val="single" w:sz="4" w:space="0" w:color="auto"/>
              <w:right w:val="single" w:sz="4" w:space="0" w:color="auto"/>
            </w:tcBorders>
            <w:vAlign w:val="center"/>
          </w:tcPr>
          <w:p w:rsidR="004541F9" w:rsidRDefault="004541F9">
            <w:pPr>
              <w:autoSpaceDE w:val="0"/>
              <w:autoSpaceDN w:val="0"/>
              <w:rPr>
                <w:rFonts w:hAnsi="ＭＳ 明朝" w:cs="Times New Roman"/>
                <w:sz w:val="21"/>
                <w:szCs w:val="21"/>
              </w:rPr>
            </w:pPr>
          </w:p>
        </w:tc>
      </w:tr>
    </w:tbl>
    <w:p w:rsidR="004541F9" w:rsidRDefault="004541F9" w:rsidP="004541F9">
      <w:pPr>
        <w:rPr>
          <w:rFonts w:hAnsi="ＭＳ 明朝" w:cs="Times New Roman"/>
          <w:sz w:val="21"/>
          <w:szCs w:val="21"/>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40"/>
        <w:gridCol w:w="5400"/>
      </w:tblGrid>
      <w:tr w:rsidR="004541F9" w:rsidTr="004541F9">
        <w:trPr>
          <w:trHeight w:val="478"/>
        </w:trPr>
        <w:tc>
          <w:tcPr>
            <w:tcW w:w="384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直近の外部評価の訪問調査日</w:t>
            </w:r>
          </w:p>
        </w:tc>
        <w:tc>
          <w:tcPr>
            <w:tcW w:w="540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 xml:space="preserve">　　　　　　　年　　　月　　　日</w:t>
            </w:r>
          </w:p>
        </w:tc>
      </w:tr>
      <w:tr w:rsidR="004541F9" w:rsidTr="004541F9">
        <w:trPr>
          <w:trHeight w:val="487"/>
        </w:trPr>
        <w:tc>
          <w:tcPr>
            <w:tcW w:w="384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実施回数の緩和を受けようとする年度</w:t>
            </w:r>
          </w:p>
        </w:tc>
        <w:tc>
          <w:tcPr>
            <w:tcW w:w="540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 xml:space="preserve">　　　　　　　年度</w:t>
            </w:r>
          </w:p>
        </w:tc>
      </w:tr>
    </w:tbl>
    <w:p w:rsidR="004541F9" w:rsidRDefault="004541F9" w:rsidP="004541F9">
      <w:pPr>
        <w:rPr>
          <w:rFonts w:hAnsi="ＭＳ 明朝" w:cs="Times New Roman"/>
          <w:sz w:val="21"/>
          <w:szCs w:val="21"/>
        </w:rPr>
      </w:pPr>
    </w:p>
    <w:p w:rsidR="004541F9" w:rsidRDefault="004541F9" w:rsidP="004541F9">
      <w:pPr>
        <w:rPr>
          <w:rFonts w:hAnsi="ＭＳ 明朝" w:cs="Times New Roman"/>
          <w:sz w:val="21"/>
          <w:szCs w:val="21"/>
        </w:rPr>
      </w:pPr>
      <w:r>
        <w:rPr>
          <w:rFonts w:hAnsi="ＭＳ 明朝" w:cs="Times New Roman" w:hint="eastAsia"/>
          <w:sz w:val="21"/>
          <w:szCs w:val="21"/>
        </w:rPr>
        <w:t>緩和要件確認欄</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22"/>
        <w:gridCol w:w="5358"/>
      </w:tblGrid>
      <w:tr w:rsidR="004541F9" w:rsidTr="004541F9">
        <w:trPr>
          <w:trHeight w:val="285"/>
        </w:trPr>
        <w:tc>
          <w:tcPr>
            <w:tcW w:w="3822" w:type="dxa"/>
            <w:tcBorders>
              <w:top w:val="single" w:sz="4" w:space="0" w:color="auto"/>
              <w:left w:val="single" w:sz="4" w:space="0" w:color="auto"/>
              <w:bottom w:val="single" w:sz="4" w:space="0" w:color="auto"/>
              <w:right w:val="single" w:sz="4" w:space="0" w:color="auto"/>
            </w:tcBorders>
            <w:vAlign w:val="center"/>
            <w:hideMark/>
          </w:tcPr>
          <w:p w:rsidR="004541F9" w:rsidRDefault="004541F9">
            <w:pPr>
              <w:rPr>
                <w:rFonts w:hAnsi="ＭＳ 明朝" w:cs="Times New Roman"/>
                <w:sz w:val="21"/>
                <w:szCs w:val="21"/>
              </w:rPr>
            </w:pPr>
            <w:r>
              <w:rPr>
                <w:rFonts w:hAnsi="ＭＳ 明朝" w:cs="Times New Roman" w:hint="eastAsia"/>
                <w:sz w:val="21"/>
                <w:szCs w:val="21"/>
              </w:rPr>
              <w:t>外部評価の実施年度</w:t>
            </w:r>
          </w:p>
        </w:tc>
        <w:tc>
          <w:tcPr>
            <w:tcW w:w="5358" w:type="dxa"/>
            <w:tcBorders>
              <w:top w:val="single" w:sz="4" w:space="0" w:color="auto"/>
              <w:left w:val="single" w:sz="4" w:space="0" w:color="auto"/>
              <w:bottom w:val="single" w:sz="4" w:space="0" w:color="auto"/>
              <w:right w:val="single" w:sz="4" w:space="0" w:color="auto"/>
            </w:tcBorders>
            <w:hideMark/>
          </w:tcPr>
          <w:p w:rsidR="004541F9" w:rsidRDefault="004541F9">
            <w:pPr>
              <w:rPr>
                <w:rFonts w:hAnsi="ＭＳ 明朝" w:cs="Times New Roman"/>
                <w:sz w:val="21"/>
                <w:szCs w:val="21"/>
              </w:rPr>
            </w:pPr>
            <w:r>
              <w:rPr>
                <w:rFonts w:hAnsi="ＭＳ 明朝" w:cs="Times New Roman" w:hint="eastAsia"/>
                <w:sz w:val="21"/>
                <w:szCs w:val="21"/>
              </w:rPr>
              <w:t>□５年間連続実施　　　□５年未満</w:t>
            </w:r>
          </w:p>
          <w:p w:rsidR="004541F9" w:rsidRDefault="004541F9">
            <w:pPr>
              <w:rPr>
                <w:rFonts w:hAnsi="ＭＳ 明朝" w:cs="Times New Roman"/>
                <w:sz w:val="21"/>
                <w:szCs w:val="21"/>
              </w:rPr>
            </w:pPr>
            <w:r>
              <w:rPr>
                <w:rFonts w:hAnsi="ＭＳ 明朝" w:cs="Times New Roman" w:hint="eastAsia"/>
                <w:sz w:val="21"/>
                <w:szCs w:val="21"/>
              </w:rPr>
              <w:t xml:space="preserve">（実施年　</w:t>
            </w:r>
            <w:r>
              <w:rPr>
                <w:rFonts w:hAnsi="ＭＳ 明朝" w:cs="Times New Roman" w:hint="eastAsia"/>
                <w:sz w:val="21"/>
                <w:szCs w:val="21"/>
                <w:u w:val="single"/>
              </w:rPr>
              <w:t xml:space="preserve">　　</w:t>
            </w:r>
            <w:r>
              <w:rPr>
                <w:rFonts w:hAnsi="ＭＳ 明朝" w:cs="Times New Roman" w:hint="eastAsia"/>
                <w:sz w:val="21"/>
                <w:szCs w:val="21"/>
              </w:rPr>
              <w:t>年・</w:t>
            </w:r>
            <w:r>
              <w:rPr>
                <w:rFonts w:hAnsi="ＭＳ 明朝" w:cs="Times New Roman" w:hint="eastAsia"/>
                <w:sz w:val="21"/>
                <w:szCs w:val="21"/>
                <w:u w:val="single"/>
              </w:rPr>
              <w:t xml:space="preserve">　　</w:t>
            </w:r>
            <w:r>
              <w:rPr>
                <w:rFonts w:hAnsi="ＭＳ 明朝" w:cs="Times New Roman" w:hint="eastAsia"/>
                <w:sz w:val="21"/>
                <w:szCs w:val="21"/>
              </w:rPr>
              <w:t>年・</w:t>
            </w:r>
            <w:r>
              <w:rPr>
                <w:rFonts w:hAnsi="ＭＳ 明朝" w:cs="Times New Roman" w:hint="eastAsia"/>
                <w:sz w:val="21"/>
                <w:szCs w:val="21"/>
                <w:u w:val="single"/>
              </w:rPr>
              <w:t xml:space="preserve">　　</w:t>
            </w:r>
            <w:r>
              <w:rPr>
                <w:rFonts w:hAnsi="ＭＳ 明朝" w:cs="Times New Roman" w:hint="eastAsia"/>
                <w:sz w:val="21"/>
                <w:szCs w:val="21"/>
              </w:rPr>
              <w:t>年・</w:t>
            </w:r>
            <w:r>
              <w:rPr>
                <w:rFonts w:hAnsi="ＭＳ 明朝" w:cs="Times New Roman" w:hint="eastAsia"/>
                <w:sz w:val="21"/>
                <w:szCs w:val="21"/>
                <w:u w:val="single"/>
              </w:rPr>
              <w:t xml:space="preserve">　　</w:t>
            </w:r>
            <w:r>
              <w:rPr>
                <w:rFonts w:hAnsi="ＭＳ 明朝" w:cs="Times New Roman" w:hint="eastAsia"/>
                <w:sz w:val="21"/>
                <w:szCs w:val="21"/>
              </w:rPr>
              <w:t>年・</w:t>
            </w:r>
            <w:r>
              <w:rPr>
                <w:rFonts w:hAnsi="ＭＳ 明朝" w:cs="Times New Roman" w:hint="eastAsia"/>
                <w:sz w:val="21"/>
                <w:szCs w:val="21"/>
                <w:u w:val="single"/>
              </w:rPr>
              <w:t xml:space="preserve">　　</w:t>
            </w:r>
            <w:r>
              <w:rPr>
                <w:rFonts w:hAnsi="ＭＳ 明朝" w:cs="Times New Roman" w:hint="eastAsia"/>
                <w:sz w:val="21"/>
                <w:szCs w:val="21"/>
              </w:rPr>
              <w:t xml:space="preserve">年）　　　　　　　　　　　　　　</w:t>
            </w:r>
          </w:p>
        </w:tc>
      </w:tr>
      <w:tr w:rsidR="004541F9" w:rsidTr="004541F9">
        <w:trPr>
          <w:trHeight w:val="271"/>
        </w:trPr>
        <w:tc>
          <w:tcPr>
            <w:tcW w:w="3822" w:type="dxa"/>
            <w:tcBorders>
              <w:top w:val="single" w:sz="4" w:space="0" w:color="auto"/>
              <w:left w:val="single" w:sz="4" w:space="0" w:color="auto"/>
              <w:bottom w:val="single" w:sz="4" w:space="0" w:color="auto"/>
              <w:right w:val="single" w:sz="4" w:space="0" w:color="auto"/>
            </w:tcBorders>
            <w:hideMark/>
          </w:tcPr>
          <w:p w:rsidR="004541F9" w:rsidRDefault="004541F9">
            <w:pPr>
              <w:spacing w:line="280" w:lineRule="exact"/>
              <w:rPr>
                <w:rFonts w:hAnsi="ＭＳ 明朝" w:cs="Times New Roman"/>
                <w:sz w:val="21"/>
                <w:szCs w:val="21"/>
              </w:rPr>
            </w:pPr>
            <w:r>
              <w:rPr>
                <w:rFonts w:hAnsi="ＭＳ 明朝" w:cs="Times New Roman" w:hint="eastAsia"/>
                <w:sz w:val="21"/>
                <w:szCs w:val="21"/>
              </w:rPr>
              <w:t>「自己評価及び外部評価結果」及び</w:t>
            </w:r>
          </w:p>
          <w:p w:rsidR="004541F9" w:rsidRDefault="004541F9">
            <w:pPr>
              <w:spacing w:line="280" w:lineRule="exact"/>
              <w:rPr>
                <w:rFonts w:hAnsi="ＭＳ 明朝" w:cs="Times New Roman"/>
                <w:sz w:val="21"/>
                <w:szCs w:val="21"/>
              </w:rPr>
            </w:pPr>
            <w:r>
              <w:rPr>
                <w:rFonts w:hAnsi="ＭＳ 明朝" w:cs="Times New Roman" w:hint="eastAsia"/>
                <w:sz w:val="21"/>
                <w:szCs w:val="21"/>
              </w:rPr>
              <w:t>「目的達成計画」の提出</w:t>
            </w:r>
          </w:p>
          <w:p w:rsidR="004541F9" w:rsidRDefault="004541F9">
            <w:pPr>
              <w:spacing w:line="280" w:lineRule="exact"/>
              <w:rPr>
                <w:rFonts w:hAnsi="ＭＳ 明朝" w:cs="Times New Roman"/>
                <w:sz w:val="21"/>
                <w:szCs w:val="21"/>
              </w:rPr>
            </w:pPr>
            <w:r>
              <w:rPr>
                <w:rFonts w:hAnsi="ＭＳ 明朝" w:cs="Times New Roman" w:hint="eastAsia"/>
                <w:sz w:val="21"/>
                <w:szCs w:val="21"/>
              </w:rPr>
              <w:t>（本申請に添付する場合も含む）</w:t>
            </w:r>
          </w:p>
        </w:tc>
        <w:tc>
          <w:tcPr>
            <w:tcW w:w="5358" w:type="dxa"/>
            <w:tcBorders>
              <w:top w:val="single" w:sz="4" w:space="0" w:color="auto"/>
              <w:left w:val="single" w:sz="4" w:space="0" w:color="auto"/>
              <w:bottom w:val="single" w:sz="4" w:space="0" w:color="auto"/>
              <w:right w:val="single" w:sz="4" w:space="0" w:color="auto"/>
            </w:tcBorders>
            <w:vAlign w:val="center"/>
            <w:hideMark/>
          </w:tcPr>
          <w:p w:rsidR="004541F9" w:rsidRDefault="004541F9">
            <w:pPr>
              <w:rPr>
                <w:rFonts w:hAnsi="ＭＳ 明朝" w:cs="Times New Roman"/>
                <w:sz w:val="21"/>
                <w:szCs w:val="21"/>
              </w:rPr>
            </w:pPr>
            <w:r>
              <w:rPr>
                <w:rFonts w:hAnsi="ＭＳ 明朝" w:cs="Times New Roman" w:hint="eastAsia"/>
                <w:sz w:val="21"/>
                <w:szCs w:val="21"/>
              </w:rPr>
              <w:t>□提出済　　　　□未提出</w:t>
            </w:r>
          </w:p>
        </w:tc>
      </w:tr>
      <w:tr w:rsidR="004541F9" w:rsidTr="004541F9">
        <w:trPr>
          <w:trHeight w:val="1320"/>
        </w:trPr>
        <w:tc>
          <w:tcPr>
            <w:tcW w:w="3822" w:type="dxa"/>
            <w:tcBorders>
              <w:top w:val="single" w:sz="4" w:space="0" w:color="auto"/>
              <w:left w:val="single" w:sz="4" w:space="0" w:color="auto"/>
              <w:bottom w:val="single" w:sz="4" w:space="0" w:color="auto"/>
              <w:right w:val="single" w:sz="4" w:space="0" w:color="auto"/>
            </w:tcBorders>
            <w:hideMark/>
          </w:tcPr>
          <w:p w:rsidR="004541F9" w:rsidRDefault="004541F9">
            <w:pPr>
              <w:rPr>
                <w:rFonts w:hAnsi="ＭＳ 明朝" w:cs="Times New Roman"/>
                <w:sz w:val="21"/>
                <w:szCs w:val="21"/>
              </w:rPr>
            </w:pPr>
            <w:r>
              <w:rPr>
                <w:rFonts w:hAnsi="ＭＳ 明朝" w:cs="Times New Roman" w:hint="eastAsia"/>
                <w:sz w:val="21"/>
                <w:szCs w:val="21"/>
              </w:rPr>
              <w:lastRenderedPageBreak/>
              <w:t>運営会議開催日、及び市町村職員又は地域包括センター職員の出席状況</w:t>
            </w:r>
          </w:p>
        </w:tc>
        <w:tc>
          <w:tcPr>
            <w:tcW w:w="5358" w:type="dxa"/>
            <w:tcBorders>
              <w:top w:val="single" w:sz="4" w:space="0" w:color="auto"/>
              <w:left w:val="single" w:sz="4" w:space="0" w:color="auto"/>
              <w:bottom w:val="single" w:sz="4" w:space="0" w:color="auto"/>
              <w:right w:val="single" w:sz="4" w:space="0" w:color="auto"/>
            </w:tcBorders>
            <w:hideMark/>
          </w:tcPr>
          <w:p w:rsidR="004541F9" w:rsidRDefault="004541F9">
            <w:pPr>
              <w:widowControl/>
              <w:jc w:val="left"/>
              <w:rPr>
                <w:rFonts w:hAnsi="ＭＳ 明朝" w:cs="Times New Roman"/>
                <w:sz w:val="21"/>
                <w:szCs w:val="21"/>
              </w:rPr>
            </w:pPr>
            <w:r>
              <w:rPr>
                <w:rFonts w:hAnsi="ＭＳ 明朝" w:cs="Times New Roman" w:hint="eastAsia"/>
                <w:sz w:val="21"/>
                <w:szCs w:val="21"/>
              </w:rPr>
              <w:t>①</w:t>
            </w:r>
            <w:r>
              <w:rPr>
                <w:rFonts w:hAnsi="ＭＳ 明朝" w:cs="Times New Roman" w:hint="eastAsia"/>
                <w:sz w:val="21"/>
                <w:szCs w:val="21"/>
                <w:u w:val="single"/>
              </w:rPr>
              <w:t xml:space="preserve">　　　</w:t>
            </w:r>
            <w:r>
              <w:rPr>
                <w:rFonts w:hAnsi="ＭＳ 明朝" w:cs="Times New Roman" w:hint="eastAsia"/>
                <w:sz w:val="21"/>
                <w:szCs w:val="21"/>
              </w:rPr>
              <w:t>月</w:t>
            </w:r>
            <w:r>
              <w:rPr>
                <w:rFonts w:hAnsi="ＭＳ 明朝" w:cs="Times New Roman" w:hint="eastAsia"/>
                <w:sz w:val="21"/>
                <w:szCs w:val="21"/>
                <w:u w:val="single"/>
              </w:rPr>
              <w:t xml:space="preserve">　　　</w:t>
            </w:r>
            <w:r>
              <w:rPr>
                <w:rFonts w:hAnsi="ＭＳ 明朝" w:cs="Times New Roman" w:hint="eastAsia"/>
                <w:sz w:val="21"/>
                <w:szCs w:val="21"/>
              </w:rPr>
              <w:t>日　　□出席　　□欠席</w:t>
            </w:r>
          </w:p>
          <w:p w:rsidR="004541F9" w:rsidRDefault="004541F9">
            <w:pPr>
              <w:widowControl/>
              <w:jc w:val="left"/>
              <w:rPr>
                <w:rFonts w:hAnsi="ＭＳ 明朝" w:cs="Times New Roman"/>
                <w:sz w:val="21"/>
                <w:szCs w:val="21"/>
              </w:rPr>
            </w:pPr>
            <w:r>
              <w:rPr>
                <w:rFonts w:hAnsi="ＭＳ 明朝" w:cs="Times New Roman" w:hint="eastAsia"/>
                <w:sz w:val="21"/>
                <w:szCs w:val="21"/>
              </w:rPr>
              <w:t>②</w:t>
            </w:r>
            <w:r>
              <w:rPr>
                <w:rFonts w:hAnsi="ＭＳ 明朝" w:cs="Times New Roman" w:hint="eastAsia"/>
                <w:sz w:val="21"/>
                <w:szCs w:val="21"/>
                <w:u w:val="single"/>
              </w:rPr>
              <w:t xml:space="preserve">　　　</w:t>
            </w:r>
            <w:r>
              <w:rPr>
                <w:rFonts w:hAnsi="ＭＳ 明朝" w:cs="Times New Roman" w:hint="eastAsia"/>
                <w:sz w:val="21"/>
                <w:szCs w:val="21"/>
              </w:rPr>
              <w:t>月</w:t>
            </w:r>
            <w:r>
              <w:rPr>
                <w:rFonts w:hAnsi="ＭＳ 明朝" w:cs="Times New Roman" w:hint="eastAsia"/>
                <w:sz w:val="21"/>
                <w:szCs w:val="21"/>
                <w:u w:val="single"/>
              </w:rPr>
              <w:t xml:space="preserve">　　　</w:t>
            </w:r>
            <w:r>
              <w:rPr>
                <w:rFonts w:hAnsi="ＭＳ 明朝" w:cs="Times New Roman" w:hint="eastAsia"/>
                <w:sz w:val="21"/>
                <w:szCs w:val="21"/>
              </w:rPr>
              <w:t>日　　□出席　　□欠席</w:t>
            </w:r>
          </w:p>
          <w:p w:rsidR="004541F9" w:rsidRDefault="004541F9">
            <w:pPr>
              <w:widowControl/>
              <w:jc w:val="left"/>
              <w:rPr>
                <w:rFonts w:hAnsi="ＭＳ 明朝" w:cs="Times New Roman"/>
                <w:sz w:val="21"/>
                <w:szCs w:val="21"/>
              </w:rPr>
            </w:pPr>
            <w:r>
              <w:rPr>
                <w:rFonts w:hAnsi="ＭＳ 明朝" w:cs="Times New Roman" w:hint="eastAsia"/>
                <w:sz w:val="21"/>
                <w:szCs w:val="21"/>
              </w:rPr>
              <w:t>③</w:t>
            </w:r>
            <w:r>
              <w:rPr>
                <w:rFonts w:hAnsi="ＭＳ 明朝" w:cs="Times New Roman" w:hint="eastAsia"/>
                <w:sz w:val="21"/>
                <w:szCs w:val="21"/>
                <w:u w:val="single"/>
              </w:rPr>
              <w:t xml:space="preserve">　　　</w:t>
            </w:r>
            <w:r>
              <w:rPr>
                <w:rFonts w:hAnsi="ＭＳ 明朝" w:cs="Times New Roman" w:hint="eastAsia"/>
                <w:sz w:val="21"/>
                <w:szCs w:val="21"/>
              </w:rPr>
              <w:t>月</w:t>
            </w:r>
            <w:r>
              <w:rPr>
                <w:rFonts w:hAnsi="ＭＳ 明朝" w:cs="Times New Roman" w:hint="eastAsia"/>
                <w:sz w:val="21"/>
                <w:szCs w:val="21"/>
                <w:u w:val="single"/>
              </w:rPr>
              <w:t xml:space="preserve">　　　</w:t>
            </w:r>
            <w:r>
              <w:rPr>
                <w:rFonts w:hAnsi="ＭＳ 明朝" w:cs="Times New Roman" w:hint="eastAsia"/>
                <w:sz w:val="21"/>
                <w:szCs w:val="21"/>
              </w:rPr>
              <w:t>日　　□出席　　□欠席</w:t>
            </w:r>
          </w:p>
          <w:p w:rsidR="004541F9" w:rsidRDefault="004541F9">
            <w:pPr>
              <w:widowControl/>
              <w:jc w:val="left"/>
              <w:rPr>
                <w:rFonts w:hAnsi="ＭＳ 明朝" w:cs="Times New Roman"/>
                <w:sz w:val="21"/>
                <w:szCs w:val="21"/>
              </w:rPr>
            </w:pPr>
            <w:r>
              <w:rPr>
                <w:rFonts w:hAnsi="ＭＳ 明朝" w:cs="Times New Roman" w:hint="eastAsia"/>
                <w:sz w:val="21"/>
                <w:szCs w:val="21"/>
              </w:rPr>
              <w:t>④</w:t>
            </w:r>
            <w:r>
              <w:rPr>
                <w:rFonts w:hAnsi="ＭＳ 明朝" w:cs="Times New Roman" w:hint="eastAsia"/>
                <w:sz w:val="21"/>
                <w:szCs w:val="21"/>
                <w:u w:val="single"/>
              </w:rPr>
              <w:t xml:space="preserve">　　　</w:t>
            </w:r>
            <w:r>
              <w:rPr>
                <w:rFonts w:hAnsi="ＭＳ 明朝" w:cs="Times New Roman" w:hint="eastAsia"/>
                <w:sz w:val="21"/>
                <w:szCs w:val="21"/>
              </w:rPr>
              <w:t>月</w:t>
            </w:r>
            <w:r>
              <w:rPr>
                <w:rFonts w:hAnsi="ＭＳ 明朝" w:cs="Times New Roman" w:hint="eastAsia"/>
                <w:sz w:val="21"/>
                <w:szCs w:val="21"/>
                <w:u w:val="single"/>
              </w:rPr>
              <w:t xml:space="preserve">　　　</w:t>
            </w:r>
            <w:r>
              <w:rPr>
                <w:rFonts w:hAnsi="ＭＳ 明朝" w:cs="Times New Roman" w:hint="eastAsia"/>
                <w:sz w:val="21"/>
                <w:szCs w:val="21"/>
              </w:rPr>
              <w:t>日　　□出席　　□欠席</w:t>
            </w:r>
          </w:p>
          <w:p w:rsidR="004541F9" w:rsidRDefault="004541F9">
            <w:pPr>
              <w:widowControl/>
              <w:jc w:val="left"/>
              <w:rPr>
                <w:rFonts w:hAnsi="ＭＳ 明朝" w:cs="Times New Roman"/>
                <w:sz w:val="21"/>
                <w:szCs w:val="21"/>
              </w:rPr>
            </w:pPr>
            <w:r>
              <w:rPr>
                <w:rFonts w:hAnsi="ＭＳ 明朝" w:cs="Times New Roman" w:hint="eastAsia"/>
                <w:sz w:val="21"/>
                <w:szCs w:val="21"/>
              </w:rPr>
              <w:t>⑤</w:t>
            </w:r>
            <w:r>
              <w:rPr>
                <w:rFonts w:hAnsi="ＭＳ 明朝" w:cs="Times New Roman" w:hint="eastAsia"/>
                <w:sz w:val="21"/>
                <w:szCs w:val="21"/>
                <w:u w:val="single"/>
              </w:rPr>
              <w:t xml:space="preserve">　　　</w:t>
            </w:r>
            <w:r>
              <w:rPr>
                <w:rFonts w:hAnsi="ＭＳ 明朝" w:cs="Times New Roman" w:hint="eastAsia"/>
                <w:sz w:val="21"/>
                <w:szCs w:val="21"/>
              </w:rPr>
              <w:t>月</w:t>
            </w:r>
            <w:r>
              <w:rPr>
                <w:rFonts w:hAnsi="ＭＳ 明朝" w:cs="Times New Roman" w:hint="eastAsia"/>
                <w:sz w:val="21"/>
                <w:szCs w:val="21"/>
                <w:u w:val="single"/>
              </w:rPr>
              <w:t xml:space="preserve">　　　</w:t>
            </w:r>
            <w:r>
              <w:rPr>
                <w:rFonts w:hAnsi="ＭＳ 明朝" w:cs="Times New Roman" w:hint="eastAsia"/>
                <w:sz w:val="21"/>
                <w:szCs w:val="21"/>
              </w:rPr>
              <w:t>日　　□出席　　□欠席</w:t>
            </w:r>
          </w:p>
          <w:p w:rsidR="004541F9" w:rsidRDefault="004541F9">
            <w:pPr>
              <w:rPr>
                <w:rFonts w:hAnsi="ＭＳ 明朝" w:cs="Times New Roman"/>
                <w:sz w:val="21"/>
                <w:szCs w:val="21"/>
              </w:rPr>
            </w:pPr>
            <w:r>
              <w:rPr>
                <w:rFonts w:hAnsi="ＭＳ 明朝" w:cs="Times New Roman" w:hint="eastAsia"/>
                <w:sz w:val="21"/>
                <w:szCs w:val="21"/>
              </w:rPr>
              <w:t>⑥</w:t>
            </w:r>
            <w:r>
              <w:rPr>
                <w:rFonts w:hAnsi="ＭＳ 明朝" w:cs="Times New Roman" w:hint="eastAsia"/>
                <w:sz w:val="21"/>
                <w:szCs w:val="21"/>
                <w:u w:val="single"/>
              </w:rPr>
              <w:t xml:space="preserve">　　　</w:t>
            </w:r>
            <w:r>
              <w:rPr>
                <w:rFonts w:hAnsi="ＭＳ 明朝" w:cs="Times New Roman" w:hint="eastAsia"/>
                <w:sz w:val="21"/>
                <w:szCs w:val="21"/>
              </w:rPr>
              <w:t>月</w:t>
            </w:r>
            <w:r>
              <w:rPr>
                <w:rFonts w:hAnsi="ＭＳ 明朝" w:cs="Times New Roman" w:hint="eastAsia"/>
                <w:sz w:val="21"/>
                <w:szCs w:val="21"/>
                <w:u w:val="single"/>
              </w:rPr>
              <w:t xml:space="preserve">　　　</w:t>
            </w:r>
            <w:r>
              <w:rPr>
                <w:rFonts w:hAnsi="ＭＳ 明朝" w:cs="Times New Roman" w:hint="eastAsia"/>
                <w:sz w:val="21"/>
                <w:szCs w:val="21"/>
              </w:rPr>
              <w:t>日　　□出席　　□欠席</w:t>
            </w:r>
          </w:p>
        </w:tc>
      </w:tr>
    </w:tbl>
    <w:p w:rsidR="004541F9" w:rsidRDefault="004541F9" w:rsidP="004541F9">
      <w:pPr>
        <w:spacing w:line="240" w:lineRule="exact"/>
        <w:rPr>
          <w:rFonts w:hAnsi="ＭＳ 明朝" w:cs="Times New Roman"/>
          <w:sz w:val="21"/>
          <w:szCs w:val="21"/>
        </w:rPr>
      </w:pPr>
      <w:r>
        <w:rPr>
          <w:rFonts w:hAnsi="ＭＳ 明朝" w:cs="Times New Roman" w:hint="eastAsia"/>
          <w:sz w:val="21"/>
          <w:szCs w:val="21"/>
        </w:rPr>
        <w:t>添付書類（必要に応じて）</w:t>
      </w:r>
    </w:p>
    <w:p w:rsidR="004541F9" w:rsidRDefault="004541F9" w:rsidP="004541F9">
      <w:pPr>
        <w:spacing w:line="240" w:lineRule="exact"/>
        <w:ind w:firstLineChars="100" w:firstLine="197"/>
        <w:rPr>
          <w:rFonts w:hAnsi="ＭＳ 明朝" w:cs="Times New Roman"/>
          <w:sz w:val="21"/>
          <w:szCs w:val="21"/>
        </w:rPr>
      </w:pPr>
      <w:r>
        <w:rPr>
          <w:rFonts w:hAnsi="ＭＳ 明朝" w:cs="Times New Roman" w:hint="eastAsia"/>
          <w:sz w:val="21"/>
          <w:szCs w:val="21"/>
        </w:rPr>
        <w:t>１　過去５年間の外部評価結果（未提出の年度がある場合その写しを提出）</w:t>
      </w:r>
    </w:p>
    <w:p w:rsidR="004541F9" w:rsidRDefault="004541F9" w:rsidP="004541F9">
      <w:pPr>
        <w:spacing w:line="240" w:lineRule="exact"/>
        <w:ind w:leftChars="100" w:left="620" w:rightChars="-236" w:right="-535" w:hangingChars="200" w:hanging="393"/>
        <w:rPr>
          <w:rFonts w:hAnsi="ＭＳ 明朝" w:cs="Times New Roman"/>
          <w:sz w:val="21"/>
          <w:szCs w:val="21"/>
        </w:rPr>
      </w:pPr>
      <w:r>
        <w:rPr>
          <w:rFonts w:hAnsi="ＭＳ 明朝" w:cs="Times New Roman" w:hint="eastAsia"/>
          <w:sz w:val="21"/>
          <w:szCs w:val="21"/>
        </w:rPr>
        <w:t>２　過去１年間（実施回数の緩和を受けようとする年度の前年度）の運営推進会議の議事録等（運営推進会議の実施状況、及び構成員の出席状況が確認できるもの）</w:t>
      </w:r>
      <w:r>
        <w:rPr>
          <w:rFonts w:hAnsi="ＭＳ 明朝" w:cs="Times New Roman" w:hint="eastAsia"/>
          <w:sz w:val="21"/>
          <w:szCs w:val="21"/>
        </w:rPr>
        <w:br w:type="page"/>
      </w:r>
    </w:p>
    <w:p w:rsidR="004541F9" w:rsidRDefault="004541F9" w:rsidP="004541F9">
      <w:pPr>
        <w:spacing w:line="240" w:lineRule="exact"/>
        <w:ind w:leftChars="100" w:left="620" w:rightChars="-236" w:right="-535" w:hangingChars="200" w:hanging="393"/>
        <w:rPr>
          <w:rFonts w:hAnsi="ＭＳ 明朝" w:cs="Times New Roman"/>
          <w:sz w:val="21"/>
          <w:szCs w:val="21"/>
        </w:rPr>
      </w:pPr>
      <w:r>
        <w:rPr>
          <w:rFonts w:hAnsi="ＭＳ 明朝" w:cs="Times New Roman" w:hint="eastAsia"/>
          <w:sz w:val="21"/>
          <w:szCs w:val="21"/>
        </w:rPr>
        <w:lastRenderedPageBreak/>
        <w:t>第２号様式</w:t>
      </w:r>
    </w:p>
    <w:p w:rsidR="004541F9" w:rsidRDefault="004541F9" w:rsidP="004541F9">
      <w:pPr>
        <w:wordWrap w:val="0"/>
        <w:jc w:val="right"/>
        <w:rPr>
          <w:rFonts w:hAnsi="ＭＳ 明朝" w:cs="Times New Roman"/>
          <w:sz w:val="21"/>
          <w:szCs w:val="21"/>
        </w:rPr>
      </w:pPr>
      <w:r>
        <w:rPr>
          <w:rFonts w:hAnsi="ＭＳ 明朝" w:cs="Times New Roman" w:hint="eastAsia"/>
          <w:sz w:val="21"/>
          <w:szCs w:val="21"/>
        </w:rPr>
        <w:t xml:space="preserve">年　　月　　日　　</w:t>
      </w:r>
    </w:p>
    <w:p w:rsidR="004541F9" w:rsidRDefault="004541F9" w:rsidP="004541F9">
      <w:pPr>
        <w:rPr>
          <w:rFonts w:hAnsi="ＭＳ 明朝" w:cs="Times New Roman"/>
          <w:sz w:val="21"/>
          <w:szCs w:val="21"/>
        </w:rPr>
      </w:pPr>
    </w:p>
    <w:p w:rsidR="004541F9" w:rsidRDefault="004541F9" w:rsidP="004541F9">
      <w:pPr>
        <w:ind w:rightChars="229" w:right="519"/>
        <w:jc w:val="center"/>
        <w:rPr>
          <w:rFonts w:hAnsi="ＭＳ 明朝" w:cs="Times New Roman"/>
          <w:sz w:val="21"/>
          <w:szCs w:val="21"/>
        </w:rPr>
      </w:pPr>
      <w:r>
        <w:rPr>
          <w:rFonts w:hAnsi="ＭＳ 明朝" w:cs="Times New Roman" w:hint="eastAsia"/>
          <w:sz w:val="21"/>
          <w:szCs w:val="21"/>
        </w:rPr>
        <w:t>外部評価の実施回数の緩和に係る結果通知書</w:t>
      </w:r>
    </w:p>
    <w:p w:rsidR="004541F9" w:rsidRDefault="004541F9" w:rsidP="004541F9">
      <w:pPr>
        <w:rPr>
          <w:rFonts w:hAnsi="ＭＳ 明朝" w:cs="Times New Roman"/>
          <w:sz w:val="21"/>
          <w:szCs w:val="21"/>
        </w:rPr>
      </w:pPr>
    </w:p>
    <w:p w:rsidR="004541F9" w:rsidRDefault="004541F9" w:rsidP="004541F9">
      <w:pPr>
        <w:rPr>
          <w:rFonts w:hAnsi="ＭＳ 明朝" w:cs="Times New Roman"/>
          <w:sz w:val="21"/>
          <w:szCs w:val="21"/>
        </w:rPr>
      </w:pPr>
    </w:p>
    <w:p w:rsidR="004541F9" w:rsidRDefault="004541F9" w:rsidP="004541F9">
      <w:pPr>
        <w:rPr>
          <w:rFonts w:hAnsi="ＭＳ 明朝" w:cs="Times New Roman"/>
          <w:sz w:val="21"/>
          <w:szCs w:val="21"/>
        </w:rPr>
      </w:pPr>
      <w:r>
        <w:rPr>
          <w:rFonts w:hAnsi="ＭＳ 明朝" w:cs="Times New Roman" w:hint="eastAsia"/>
          <w:sz w:val="21"/>
          <w:szCs w:val="21"/>
        </w:rPr>
        <w:t xml:space="preserve">　　　　　　　　　　　　　　　　様</w:t>
      </w:r>
    </w:p>
    <w:p w:rsidR="004541F9" w:rsidRDefault="004541F9" w:rsidP="004541F9">
      <w:pPr>
        <w:rPr>
          <w:rFonts w:hAnsi="ＭＳ 明朝" w:cs="Times New Roman"/>
          <w:sz w:val="21"/>
          <w:szCs w:val="21"/>
        </w:rPr>
      </w:pPr>
    </w:p>
    <w:p w:rsidR="004541F9" w:rsidRDefault="004541F9" w:rsidP="004541F9">
      <w:pPr>
        <w:ind w:leftChars="2600" w:left="5895"/>
        <w:rPr>
          <w:rFonts w:hAnsi="ＭＳ 明朝" w:cs="Times New Roman"/>
          <w:sz w:val="21"/>
          <w:szCs w:val="21"/>
        </w:rPr>
      </w:pPr>
      <w:r>
        <w:rPr>
          <w:rFonts w:hAnsi="ＭＳ 明朝" w:cs="Times New Roman" w:hint="eastAsia"/>
          <w:sz w:val="21"/>
          <w:szCs w:val="21"/>
        </w:rPr>
        <w:t xml:space="preserve">市（町村）長　名　　　</w:t>
      </w:r>
    </w:p>
    <w:p w:rsidR="004541F9" w:rsidRDefault="004541F9" w:rsidP="004541F9">
      <w:pPr>
        <w:ind w:leftChars="2600" w:left="5895"/>
        <w:rPr>
          <w:rFonts w:hAnsi="ＭＳ 明朝" w:cs="Times New Roman"/>
          <w:sz w:val="21"/>
          <w:szCs w:val="21"/>
        </w:rPr>
      </w:pPr>
    </w:p>
    <w:p w:rsidR="004541F9" w:rsidRDefault="004541F9" w:rsidP="004541F9">
      <w:pPr>
        <w:ind w:rightChars="-64" w:right="-145"/>
        <w:rPr>
          <w:rFonts w:hAnsi="ＭＳ 明朝" w:cs="Times New Roman"/>
          <w:sz w:val="21"/>
          <w:szCs w:val="21"/>
        </w:rPr>
      </w:pPr>
      <w:r>
        <w:rPr>
          <w:rFonts w:hAnsi="ＭＳ 明朝" w:cs="Times New Roman" w:hint="eastAsia"/>
          <w:sz w:val="21"/>
          <w:szCs w:val="21"/>
        </w:rPr>
        <w:t xml:space="preserve">　　　年　　月　　日付けで申請のあった標記の件については、実施回数の緩和を適用することについて○○市（町村）外部評価の実施回数の緩和の適用に係る事務取扱要領第３条　　第２項の規定に基づき通知します。</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384"/>
        <w:gridCol w:w="384"/>
        <w:gridCol w:w="384"/>
        <w:gridCol w:w="384"/>
        <w:gridCol w:w="384"/>
        <w:gridCol w:w="384"/>
        <w:gridCol w:w="384"/>
        <w:gridCol w:w="384"/>
        <w:gridCol w:w="384"/>
        <w:gridCol w:w="384"/>
        <w:gridCol w:w="3240"/>
      </w:tblGrid>
      <w:tr w:rsidR="004541F9" w:rsidTr="004541F9">
        <w:trPr>
          <w:trHeight w:val="486"/>
        </w:trPr>
        <w:tc>
          <w:tcPr>
            <w:tcW w:w="156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事業所番号</w:t>
            </w:r>
          </w:p>
        </w:tc>
        <w:tc>
          <w:tcPr>
            <w:tcW w:w="384" w:type="dxa"/>
            <w:tcBorders>
              <w:top w:val="single" w:sz="4" w:space="0" w:color="auto"/>
              <w:left w:val="single"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dashSmallGap" w:sz="4" w:space="0" w:color="auto"/>
            </w:tcBorders>
            <w:vAlign w:val="center"/>
          </w:tcPr>
          <w:p w:rsidR="004541F9" w:rsidRDefault="004541F9">
            <w:pPr>
              <w:autoSpaceDE w:val="0"/>
              <w:autoSpaceDN w:val="0"/>
              <w:rPr>
                <w:rFonts w:hAnsi="ＭＳ 明朝" w:cs="Times New Roman"/>
                <w:sz w:val="21"/>
                <w:szCs w:val="21"/>
              </w:rPr>
            </w:pPr>
          </w:p>
        </w:tc>
        <w:tc>
          <w:tcPr>
            <w:tcW w:w="384" w:type="dxa"/>
            <w:tcBorders>
              <w:top w:val="single" w:sz="4" w:space="0" w:color="auto"/>
              <w:left w:val="dashSmallGap" w:sz="4" w:space="0" w:color="auto"/>
              <w:bottom w:val="single" w:sz="4" w:space="0" w:color="auto"/>
              <w:right w:val="single" w:sz="4" w:space="0" w:color="auto"/>
            </w:tcBorders>
            <w:vAlign w:val="center"/>
          </w:tcPr>
          <w:p w:rsidR="004541F9" w:rsidRDefault="004541F9">
            <w:pPr>
              <w:autoSpaceDE w:val="0"/>
              <w:autoSpaceDN w:val="0"/>
              <w:rPr>
                <w:rFonts w:hAnsi="ＭＳ 明朝" w:cs="Times New Roman"/>
                <w:sz w:val="21"/>
                <w:szCs w:val="21"/>
              </w:rPr>
            </w:pPr>
          </w:p>
        </w:tc>
        <w:tc>
          <w:tcPr>
            <w:tcW w:w="3240" w:type="dxa"/>
            <w:tcBorders>
              <w:top w:val="nil"/>
              <w:left w:val="single" w:sz="4" w:space="0" w:color="auto"/>
              <w:bottom w:val="single" w:sz="4" w:space="0" w:color="auto"/>
              <w:right w:val="nil"/>
            </w:tcBorders>
            <w:vAlign w:val="center"/>
          </w:tcPr>
          <w:p w:rsidR="004541F9" w:rsidRDefault="004541F9">
            <w:pPr>
              <w:autoSpaceDE w:val="0"/>
              <w:autoSpaceDN w:val="0"/>
              <w:rPr>
                <w:rFonts w:hAnsi="ＭＳ 明朝" w:cs="Times New Roman"/>
                <w:sz w:val="21"/>
                <w:szCs w:val="21"/>
              </w:rPr>
            </w:pPr>
          </w:p>
        </w:tc>
      </w:tr>
      <w:tr w:rsidR="004541F9" w:rsidTr="004541F9">
        <w:trPr>
          <w:trHeight w:val="646"/>
        </w:trPr>
        <w:tc>
          <w:tcPr>
            <w:tcW w:w="156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事業所名</w:t>
            </w:r>
          </w:p>
        </w:tc>
        <w:tc>
          <w:tcPr>
            <w:tcW w:w="7080" w:type="dxa"/>
            <w:gridSpan w:val="11"/>
            <w:tcBorders>
              <w:top w:val="single" w:sz="4" w:space="0" w:color="auto"/>
              <w:left w:val="single" w:sz="4" w:space="0" w:color="auto"/>
              <w:bottom w:val="single" w:sz="4" w:space="0" w:color="auto"/>
              <w:right w:val="single" w:sz="4" w:space="0" w:color="auto"/>
            </w:tcBorders>
            <w:vAlign w:val="center"/>
          </w:tcPr>
          <w:p w:rsidR="004541F9" w:rsidRDefault="004541F9">
            <w:pPr>
              <w:autoSpaceDE w:val="0"/>
              <w:autoSpaceDN w:val="0"/>
              <w:rPr>
                <w:rFonts w:hAnsi="ＭＳ 明朝" w:cs="Times New Roman"/>
                <w:sz w:val="21"/>
                <w:szCs w:val="21"/>
              </w:rPr>
            </w:pPr>
          </w:p>
        </w:tc>
      </w:tr>
      <w:tr w:rsidR="004541F9" w:rsidTr="004541F9">
        <w:trPr>
          <w:trHeight w:val="486"/>
        </w:trPr>
        <w:tc>
          <w:tcPr>
            <w:tcW w:w="156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rPr>
                <w:rFonts w:hAnsi="ＭＳ 明朝" w:cs="Times New Roman"/>
                <w:sz w:val="21"/>
                <w:szCs w:val="21"/>
              </w:rPr>
            </w:pPr>
            <w:r>
              <w:rPr>
                <w:rFonts w:hAnsi="ＭＳ 明朝" w:cs="Times New Roman" w:hint="eastAsia"/>
                <w:sz w:val="21"/>
                <w:szCs w:val="21"/>
              </w:rPr>
              <w:t>サービス種類</w:t>
            </w:r>
          </w:p>
        </w:tc>
        <w:tc>
          <w:tcPr>
            <w:tcW w:w="7080" w:type="dxa"/>
            <w:gridSpan w:val="11"/>
            <w:tcBorders>
              <w:top w:val="single" w:sz="4" w:space="0" w:color="auto"/>
              <w:left w:val="single" w:sz="4" w:space="0" w:color="auto"/>
              <w:bottom w:val="single" w:sz="4" w:space="0" w:color="auto"/>
              <w:right w:val="single" w:sz="4" w:space="0" w:color="auto"/>
            </w:tcBorders>
            <w:vAlign w:val="center"/>
          </w:tcPr>
          <w:p w:rsidR="004541F9" w:rsidRDefault="004541F9">
            <w:pPr>
              <w:autoSpaceDE w:val="0"/>
              <w:autoSpaceDN w:val="0"/>
              <w:rPr>
                <w:rFonts w:hAnsi="ＭＳ 明朝" w:cs="Times New Roman"/>
                <w:sz w:val="21"/>
                <w:szCs w:val="21"/>
              </w:rPr>
            </w:pPr>
          </w:p>
        </w:tc>
      </w:tr>
    </w:tbl>
    <w:p w:rsidR="004541F9" w:rsidRDefault="004541F9" w:rsidP="004541F9">
      <w:pPr>
        <w:rPr>
          <w:rFonts w:hAnsi="ＭＳ 明朝" w:cs="Times New Roman"/>
          <w:sz w:val="21"/>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40"/>
        <w:gridCol w:w="4800"/>
      </w:tblGrid>
      <w:tr w:rsidR="004541F9" w:rsidTr="004541F9">
        <w:trPr>
          <w:trHeight w:val="487"/>
        </w:trPr>
        <w:tc>
          <w:tcPr>
            <w:tcW w:w="384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rPr>
                <w:rFonts w:hAnsi="ＭＳ 明朝" w:cs="Times New Roman"/>
                <w:sz w:val="21"/>
                <w:szCs w:val="21"/>
              </w:rPr>
            </w:pPr>
            <w:r>
              <w:rPr>
                <w:rFonts w:hAnsi="ＭＳ 明朝" w:cs="Times New Roman" w:hint="eastAsia"/>
                <w:sz w:val="21"/>
                <w:szCs w:val="21"/>
              </w:rPr>
              <w:t>実施回数の緩和の適否</w:t>
            </w:r>
          </w:p>
        </w:tc>
        <w:tc>
          <w:tcPr>
            <w:tcW w:w="480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ind w:firstLineChars="100" w:firstLine="197"/>
              <w:jc w:val="center"/>
              <w:rPr>
                <w:rFonts w:hAnsi="ＭＳ 明朝" w:cs="Times New Roman"/>
                <w:sz w:val="21"/>
                <w:szCs w:val="21"/>
              </w:rPr>
            </w:pPr>
            <w:r>
              <w:rPr>
                <w:rFonts w:hAnsi="ＭＳ 明朝" w:cs="Times New Roman" w:hint="eastAsia"/>
                <w:sz w:val="21"/>
                <w:szCs w:val="21"/>
              </w:rPr>
              <w:t>適　・　否</w:t>
            </w:r>
          </w:p>
        </w:tc>
      </w:tr>
      <w:tr w:rsidR="004541F9" w:rsidTr="004541F9">
        <w:trPr>
          <w:trHeight w:val="487"/>
        </w:trPr>
        <w:tc>
          <w:tcPr>
            <w:tcW w:w="384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rPr>
                <w:rFonts w:hAnsi="ＭＳ 明朝" w:cs="Times New Roman"/>
                <w:sz w:val="21"/>
                <w:szCs w:val="21"/>
              </w:rPr>
            </w:pPr>
            <w:r>
              <w:rPr>
                <w:rFonts w:hAnsi="ＭＳ 明朝" w:cs="Times New Roman" w:hint="eastAsia"/>
                <w:sz w:val="21"/>
                <w:szCs w:val="21"/>
              </w:rPr>
              <w:t>実施回数の緩和を適用することにより</w:t>
            </w:r>
          </w:p>
          <w:p w:rsidR="004541F9" w:rsidRDefault="004541F9">
            <w:pPr>
              <w:autoSpaceDE w:val="0"/>
              <w:autoSpaceDN w:val="0"/>
              <w:rPr>
                <w:rFonts w:hAnsi="ＭＳ 明朝" w:cs="Times New Roman"/>
                <w:sz w:val="21"/>
                <w:szCs w:val="21"/>
              </w:rPr>
            </w:pPr>
            <w:r>
              <w:rPr>
                <w:rFonts w:hAnsi="ＭＳ 明朝" w:cs="Times New Roman" w:hint="eastAsia"/>
                <w:sz w:val="21"/>
                <w:szCs w:val="21"/>
              </w:rPr>
              <w:t>外部評価の実施を要しないとする年度</w:t>
            </w:r>
          </w:p>
        </w:tc>
        <w:tc>
          <w:tcPr>
            <w:tcW w:w="4800" w:type="dxa"/>
            <w:tcBorders>
              <w:top w:val="single" w:sz="4" w:space="0" w:color="auto"/>
              <w:left w:val="single" w:sz="4" w:space="0" w:color="auto"/>
              <w:bottom w:val="single" w:sz="4" w:space="0" w:color="auto"/>
              <w:right w:val="single" w:sz="4" w:space="0" w:color="auto"/>
            </w:tcBorders>
            <w:vAlign w:val="center"/>
            <w:hideMark/>
          </w:tcPr>
          <w:p w:rsidR="004541F9" w:rsidRDefault="004541F9">
            <w:pPr>
              <w:autoSpaceDE w:val="0"/>
              <w:autoSpaceDN w:val="0"/>
              <w:jc w:val="center"/>
              <w:rPr>
                <w:rFonts w:hAnsi="ＭＳ 明朝" w:cs="Times New Roman"/>
                <w:sz w:val="21"/>
                <w:szCs w:val="21"/>
              </w:rPr>
            </w:pPr>
            <w:r>
              <w:rPr>
                <w:rFonts w:hAnsi="ＭＳ 明朝" w:cs="Times New Roman" w:hint="eastAsia"/>
                <w:sz w:val="21"/>
                <w:szCs w:val="21"/>
              </w:rPr>
              <w:t xml:space="preserve">　　　　　年度</w:t>
            </w:r>
          </w:p>
        </w:tc>
      </w:tr>
    </w:tbl>
    <w:p w:rsidR="004541F9" w:rsidRDefault="004541F9" w:rsidP="004541F9">
      <w:pPr>
        <w:ind w:left="393" w:hangingChars="200" w:hanging="393"/>
        <w:rPr>
          <w:rFonts w:hAnsi="ＭＳ 明朝" w:cs="Times New Roman"/>
          <w:sz w:val="21"/>
          <w:szCs w:val="21"/>
        </w:rPr>
      </w:pPr>
    </w:p>
    <w:p w:rsidR="004541F9" w:rsidRDefault="004541F9" w:rsidP="004541F9">
      <w:pPr>
        <w:rPr>
          <w:rFonts w:hAnsi="ＭＳ 明朝" w:cs="Times New Roman"/>
          <w:sz w:val="21"/>
          <w:szCs w:val="21"/>
        </w:rPr>
      </w:pPr>
    </w:p>
    <w:p w:rsidR="004541F9" w:rsidRDefault="004541F9" w:rsidP="004541F9">
      <w:pPr>
        <w:rPr>
          <w:rFonts w:hAnsi="ＭＳ 明朝" w:cs="Times New Roman"/>
          <w:sz w:val="21"/>
          <w:szCs w:val="21"/>
        </w:rPr>
      </w:pPr>
    </w:p>
    <w:p w:rsidR="004541F9" w:rsidRDefault="004541F9" w:rsidP="004541F9">
      <w:pPr>
        <w:rPr>
          <w:rFonts w:hAnsi="ＭＳ 明朝" w:cs="Times New Roman"/>
          <w:sz w:val="21"/>
          <w:szCs w:val="21"/>
        </w:rPr>
      </w:pPr>
    </w:p>
    <w:p w:rsidR="004541F9" w:rsidRDefault="004541F9" w:rsidP="004541F9"/>
    <w:p w:rsidR="0034333E" w:rsidRDefault="0034333E"/>
    <w:sectPr w:rsidR="0034333E"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C"/>
    <w:rsid w:val="0005360E"/>
    <w:rsid w:val="001E6709"/>
    <w:rsid w:val="0034333E"/>
    <w:rsid w:val="00402BF3"/>
    <w:rsid w:val="004541F9"/>
    <w:rsid w:val="0046754C"/>
    <w:rsid w:val="00540737"/>
    <w:rsid w:val="005E2BBA"/>
    <w:rsid w:val="00980EAB"/>
    <w:rsid w:val="009F1050"/>
    <w:rsid w:val="009F678C"/>
    <w:rsid w:val="00B51C26"/>
    <w:rsid w:val="00B73A02"/>
    <w:rsid w:val="00F0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EBB44"/>
  <w15:chartTrackingRefBased/>
  <w15:docId w15:val="{1DAFAA25-73C5-49B1-B133-3E38A980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1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41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4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cp:lastPrinted>2021-04-27T07:52:00Z</cp:lastPrinted>
  <dcterms:created xsi:type="dcterms:W3CDTF">2019-01-08T05:44:00Z</dcterms:created>
  <dcterms:modified xsi:type="dcterms:W3CDTF">2021-04-28T01:14:00Z</dcterms:modified>
</cp:coreProperties>
</file>