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3F6B3" w14:textId="77777777" w:rsidR="009771C2" w:rsidRPr="00554F96" w:rsidRDefault="009771C2" w:rsidP="009771C2">
      <w:pPr>
        <w:wordWrap w:val="0"/>
        <w:overflowPunct/>
        <w:autoSpaceDE w:val="0"/>
        <w:autoSpaceDN w:val="0"/>
        <w:adjustRightInd w:val="0"/>
        <w:spacing w:line="232" w:lineRule="exact"/>
        <w:textAlignment w:val="auto"/>
        <w:rPr>
          <w:rFonts w:hint="default"/>
          <w:color w:val="auto"/>
        </w:rPr>
      </w:pPr>
    </w:p>
    <w:p w14:paraId="619BD90A" w14:textId="77777777" w:rsidR="009771C2" w:rsidRPr="00554F96" w:rsidRDefault="009771C2" w:rsidP="009771C2">
      <w:pPr>
        <w:wordWrap w:val="0"/>
        <w:overflowPunct/>
        <w:autoSpaceDE w:val="0"/>
        <w:autoSpaceDN w:val="0"/>
        <w:adjustRightInd w:val="0"/>
        <w:spacing w:line="232" w:lineRule="exact"/>
        <w:textAlignment w:val="auto"/>
        <w:rPr>
          <w:rFonts w:hint="default"/>
          <w:color w:val="auto"/>
        </w:rPr>
      </w:pPr>
    </w:p>
    <w:p w14:paraId="32E22E53" w14:textId="77777777" w:rsidR="009771C2" w:rsidRPr="00554F96" w:rsidRDefault="009771C2" w:rsidP="009771C2">
      <w:pPr>
        <w:wordWrap w:val="0"/>
        <w:overflowPunct/>
        <w:autoSpaceDE w:val="0"/>
        <w:autoSpaceDN w:val="0"/>
        <w:adjustRightInd w:val="0"/>
        <w:spacing w:line="232" w:lineRule="exact"/>
        <w:textAlignment w:val="auto"/>
        <w:rPr>
          <w:rFonts w:hint="default"/>
          <w:color w:val="auto"/>
        </w:rPr>
      </w:pPr>
    </w:p>
    <w:p w14:paraId="2A17F55A" w14:textId="77777777" w:rsidR="009771C2" w:rsidRPr="00554F96" w:rsidRDefault="009771C2" w:rsidP="009771C2">
      <w:pPr>
        <w:wordWrap w:val="0"/>
        <w:overflowPunct/>
        <w:autoSpaceDE w:val="0"/>
        <w:autoSpaceDN w:val="0"/>
        <w:adjustRightInd w:val="0"/>
        <w:spacing w:line="48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15"/>
          <w:sz w:val="44"/>
          <w:szCs w:val="44"/>
        </w:rPr>
        <w:t>指導調書</w:t>
      </w:r>
    </w:p>
    <w:p w14:paraId="742C574F" w14:textId="77777777" w:rsidR="009771C2" w:rsidRPr="00554F96" w:rsidRDefault="009771C2" w:rsidP="009771C2">
      <w:pPr>
        <w:wordWrap w:val="0"/>
        <w:overflowPunct/>
        <w:autoSpaceDE w:val="0"/>
        <w:autoSpaceDN w:val="0"/>
        <w:adjustRightInd w:val="0"/>
        <w:spacing w:line="232" w:lineRule="exact"/>
        <w:textAlignment w:val="auto"/>
        <w:rPr>
          <w:rFonts w:hint="default"/>
          <w:color w:val="auto"/>
        </w:rPr>
      </w:pPr>
    </w:p>
    <w:p w14:paraId="641E54D4" w14:textId="77777777" w:rsidR="009771C2" w:rsidRPr="00554F96" w:rsidRDefault="009771C2" w:rsidP="009771C2">
      <w:pPr>
        <w:wordWrap w:val="0"/>
        <w:overflowPunct/>
        <w:autoSpaceDE w:val="0"/>
        <w:autoSpaceDN w:val="0"/>
        <w:adjustRightInd w:val="0"/>
        <w:spacing w:line="232" w:lineRule="exact"/>
        <w:textAlignment w:val="auto"/>
        <w:rPr>
          <w:rFonts w:hint="default"/>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9771C2" w:rsidRPr="00554F96" w14:paraId="42FF8114" w14:textId="77777777" w:rsidTr="000E3961">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14:paraId="7AA92ED7" w14:textId="77777777" w:rsidR="009771C2" w:rsidRPr="00554F96" w:rsidRDefault="009771C2" w:rsidP="000E3961">
            <w:pPr>
              <w:wordWrap w:val="0"/>
              <w:overflowPunct/>
              <w:autoSpaceDE w:val="0"/>
              <w:autoSpaceDN w:val="0"/>
              <w:adjustRightInd w:val="0"/>
              <w:spacing w:before="100" w:line="232" w:lineRule="exact"/>
              <w:textAlignment w:val="auto"/>
              <w:rPr>
                <w:rFonts w:hint="default"/>
                <w:color w:val="auto"/>
              </w:rPr>
            </w:pPr>
          </w:p>
          <w:p w14:paraId="4776E88A" w14:textId="77777777" w:rsidR="009771C2" w:rsidRPr="00554F96" w:rsidRDefault="009771C2" w:rsidP="000E3961">
            <w:pPr>
              <w:wordWrap w:val="0"/>
              <w:overflowPunct/>
              <w:autoSpaceDE w:val="0"/>
              <w:autoSpaceDN w:val="0"/>
              <w:adjustRightInd w:val="0"/>
              <w:spacing w:line="232" w:lineRule="exact"/>
              <w:textAlignment w:val="auto"/>
              <w:rPr>
                <w:rFonts w:hint="default"/>
                <w:color w:val="auto"/>
              </w:rPr>
            </w:pPr>
          </w:p>
          <w:p w14:paraId="37C3C87B" w14:textId="77777777" w:rsidR="009771C2" w:rsidRPr="00554F96" w:rsidRDefault="009771C2" w:rsidP="000E3961">
            <w:pPr>
              <w:wordWrap w:val="0"/>
              <w:overflowPunct/>
              <w:autoSpaceDE w:val="0"/>
              <w:autoSpaceDN w:val="0"/>
              <w:adjustRightInd w:val="0"/>
              <w:spacing w:line="232" w:lineRule="exact"/>
              <w:textAlignment w:val="auto"/>
              <w:rPr>
                <w:rFonts w:hint="default"/>
                <w:color w:val="auto"/>
              </w:rPr>
            </w:pPr>
          </w:p>
          <w:p w14:paraId="6CEEE20F" w14:textId="77777777" w:rsidR="009771C2" w:rsidRPr="00554F96" w:rsidRDefault="009771C2"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14:paraId="23634F50" w14:textId="77777777" w:rsidR="009771C2" w:rsidRPr="00554F96" w:rsidRDefault="009771C2" w:rsidP="000E3961">
            <w:pPr>
              <w:wordWrap w:val="0"/>
              <w:overflowPunct/>
              <w:autoSpaceDE w:val="0"/>
              <w:autoSpaceDN w:val="0"/>
              <w:adjustRightInd w:val="0"/>
              <w:spacing w:line="232" w:lineRule="exact"/>
              <w:jc w:val="center"/>
              <w:textAlignment w:val="auto"/>
              <w:rPr>
                <w:rFonts w:hint="default"/>
                <w:color w:val="auto"/>
              </w:rPr>
            </w:pPr>
          </w:p>
        </w:tc>
        <w:tc>
          <w:tcPr>
            <w:tcW w:w="540" w:type="dxa"/>
            <w:vMerge w:val="restart"/>
            <w:tcBorders>
              <w:top w:val="single" w:sz="4" w:space="0" w:color="000000"/>
              <w:left w:val="nil"/>
              <w:bottom w:val="nil"/>
              <w:right w:val="nil"/>
            </w:tcBorders>
          </w:tcPr>
          <w:p w14:paraId="33E67F43" w14:textId="77777777" w:rsidR="009771C2" w:rsidRPr="00554F96" w:rsidRDefault="009771C2" w:rsidP="000E3961">
            <w:pPr>
              <w:wordWrap w:val="0"/>
              <w:overflowPunct/>
              <w:autoSpaceDE w:val="0"/>
              <w:autoSpaceDN w:val="0"/>
              <w:adjustRightInd w:val="0"/>
              <w:spacing w:before="100" w:line="232" w:lineRule="exact"/>
              <w:textAlignment w:val="auto"/>
              <w:rPr>
                <w:rFonts w:hint="default"/>
                <w:color w:val="auto"/>
              </w:rPr>
            </w:pPr>
          </w:p>
          <w:p w14:paraId="2CAD06F5" w14:textId="77777777" w:rsidR="009771C2" w:rsidRPr="00554F96" w:rsidRDefault="009771C2" w:rsidP="000E3961">
            <w:pPr>
              <w:wordWrap w:val="0"/>
              <w:overflowPunct/>
              <w:autoSpaceDE w:val="0"/>
              <w:autoSpaceDN w:val="0"/>
              <w:adjustRightInd w:val="0"/>
              <w:spacing w:line="232" w:lineRule="exact"/>
              <w:textAlignment w:val="auto"/>
              <w:rPr>
                <w:rFonts w:hint="default"/>
                <w:color w:val="auto"/>
              </w:rPr>
            </w:pPr>
          </w:p>
          <w:p w14:paraId="04F0A1C6" w14:textId="77777777" w:rsidR="009771C2" w:rsidRPr="00554F96" w:rsidRDefault="009771C2"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定</w:t>
            </w:r>
          </w:p>
          <w:p w14:paraId="1E7AE852" w14:textId="77777777" w:rsidR="009771C2" w:rsidRPr="00554F96" w:rsidRDefault="009771C2" w:rsidP="000E3961">
            <w:pPr>
              <w:wordWrap w:val="0"/>
              <w:overflowPunct/>
              <w:autoSpaceDE w:val="0"/>
              <w:autoSpaceDN w:val="0"/>
              <w:adjustRightInd w:val="0"/>
              <w:spacing w:line="232" w:lineRule="exact"/>
              <w:textAlignment w:val="auto"/>
              <w:rPr>
                <w:rFonts w:hint="default"/>
                <w:color w:val="auto"/>
              </w:rPr>
            </w:pPr>
          </w:p>
          <w:p w14:paraId="6C2F5EE3" w14:textId="77777777" w:rsidR="009771C2" w:rsidRPr="00554F96" w:rsidRDefault="009771C2"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14:paraId="70582725" w14:textId="77777777" w:rsidR="009771C2" w:rsidRPr="00554F96" w:rsidRDefault="009771C2"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w:t>
            </w:r>
          </w:p>
          <w:p w14:paraId="00E299E0" w14:textId="77777777" w:rsidR="009771C2" w:rsidRPr="00554F96" w:rsidRDefault="009771C2" w:rsidP="000E3961">
            <w:pPr>
              <w:wordWrap w:val="0"/>
              <w:overflowPunct/>
              <w:autoSpaceDE w:val="0"/>
              <w:autoSpaceDN w:val="0"/>
              <w:adjustRightInd w:val="0"/>
              <w:spacing w:line="232" w:lineRule="exact"/>
              <w:textAlignment w:val="auto"/>
              <w:rPr>
                <w:rFonts w:hint="default"/>
                <w:color w:val="auto"/>
              </w:rPr>
            </w:pPr>
          </w:p>
          <w:p w14:paraId="1035DB5A" w14:textId="77777777" w:rsidR="009771C2" w:rsidRPr="00554F96" w:rsidRDefault="009771C2"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14:paraId="7D2CCF47" w14:textId="77777777" w:rsidR="009771C2" w:rsidRPr="00554F96" w:rsidRDefault="009771C2"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p w14:paraId="3B18DC5A" w14:textId="77777777" w:rsidR="009771C2" w:rsidRPr="00554F96" w:rsidRDefault="009771C2" w:rsidP="000E3961">
            <w:pPr>
              <w:wordWrap w:val="0"/>
              <w:overflowPunct/>
              <w:autoSpaceDE w:val="0"/>
              <w:autoSpaceDN w:val="0"/>
              <w:adjustRightInd w:val="0"/>
              <w:spacing w:line="232" w:lineRule="exact"/>
              <w:textAlignment w:val="auto"/>
              <w:rPr>
                <w:rFonts w:hint="default"/>
                <w:color w:val="auto"/>
              </w:rPr>
            </w:pPr>
          </w:p>
          <w:p w14:paraId="43CA4D2D" w14:textId="77777777" w:rsidR="009771C2" w:rsidRPr="00554F96" w:rsidRDefault="009771C2" w:rsidP="000E3961">
            <w:pPr>
              <w:wordWrap w:val="0"/>
              <w:overflowPunct/>
              <w:autoSpaceDE w:val="0"/>
              <w:autoSpaceDN w:val="0"/>
              <w:adjustRightInd w:val="0"/>
              <w:spacing w:line="232" w:lineRule="exact"/>
              <w:jc w:val="right"/>
              <w:textAlignment w:val="auto"/>
              <w:rPr>
                <w:rFonts w:hint="default"/>
                <w:color w:val="auto"/>
              </w:rPr>
            </w:pPr>
            <w:r w:rsidRPr="00554F96">
              <w:rPr>
                <w:rFonts w:ascii="ＭＳ 明朝" w:hAnsi="ＭＳ 明朝"/>
                <w:color w:val="auto"/>
                <w:spacing w:val="4"/>
              </w:rPr>
              <w:t>（　　　　人）</w:t>
            </w:r>
          </w:p>
        </w:tc>
      </w:tr>
      <w:tr w:rsidR="009771C2" w:rsidRPr="00554F96" w14:paraId="06F09515" w14:textId="77777777" w:rsidTr="000E3961">
        <w:trPr>
          <w:cantSplit/>
          <w:trHeight w:hRule="exact" w:val="694"/>
        </w:trPr>
        <w:tc>
          <w:tcPr>
            <w:tcW w:w="1836" w:type="dxa"/>
            <w:vMerge/>
            <w:tcBorders>
              <w:top w:val="nil"/>
              <w:left w:val="single" w:sz="4" w:space="0" w:color="000000"/>
              <w:bottom w:val="nil"/>
              <w:right w:val="single" w:sz="4" w:space="0" w:color="000000"/>
            </w:tcBorders>
          </w:tcPr>
          <w:p w14:paraId="5F07ABEA" w14:textId="77777777" w:rsidR="009771C2" w:rsidRPr="00554F96" w:rsidRDefault="009771C2" w:rsidP="000E3961">
            <w:pPr>
              <w:overflowPunct/>
              <w:autoSpaceDE w:val="0"/>
              <w:autoSpaceDN w:val="0"/>
              <w:adjustRightInd w:val="0"/>
              <w:textAlignment w:val="auto"/>
              <w:rPr>
                <w:rFonts w:hint="default"/>
                <w:color w:val="auto"/>
              </w:rPr>
            </w:pPr>
          </w:p>
        </w:tc>
        <w:tc>
          <w:tcPr>
            <w:tcW w:w="2808" w:type="dxa"/>
            <w:vMerge/>
            <w:tcBorders>
              <w:top w:val="nil"/>
              <w:left w:val="nil"/>
              <w:bottom w:val="nil"/>
              <w:right w:val="single" w:sz="4" w:space="0" w:color="000000"/>
            </w:tcBorders>
          </w:tcPr>
          <w:p w14:paraId="445B0D12" w14:textId="77777777" w:rsidR="009771C2" w:rsidRPr="00554F96" w:rsidRDefault="009771C2" w:rsidP="000E3961">
            <w:pPr>
              <w:overflowPunct/>
              <w:autoSpaceDE w:val="0"/>
              <w:autoSpaceDN w:val="0"/>
              <w:adjustRightInd w:val="0"/>
              <w:textAlignment w:val="auto"/>
              <w:rPr>
                <w:rFonts w:hint="default"/>
                <w:color w:val="auto"/>
              </w:rPr>
            </w:pPr>
          </w:p>
        </w:tc>
        <w:tc>
          <w:tcPr>
            <w:tcW w:w="540" w:type="dxa"/>
            <w:vMerge/>
            <w:tcBorders>
              <w:top w:val="nil"/>
              <w:left w:val="nil"/>
              <w:bottom w:val="nil"/>
              <w:right w:val="nil"/>
            </w:tcBorders>
          </w:tcPr>
          <w:p w14:paraId="741135F1" w14:textId="77777777" w:rsidR="009771C2" w:rsidRPr="00554F96" w:rsidRDefault="009771C2"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dotted" w:sz="4" w:space="0" w:color="000000"/>
              <w:right w:val="nil"/>
            </w:tcBorders>
          </w:tcPr>
          <w:p w14:paraId="534F468D" w14:textId="77777777" w:rsidR="009771C2" w:rsidRPr="00554F96" w:rsidRDefault="009771C2"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（内訳）</w:t>
            </w:r>
          </w:p>
          <w:p w14:paraId="23526D8F" w14:textId="77777777" w:rsidR="009771C2" w:rsidRPr="00554F96" w:rsidRDefault="009771C2"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14:paraId="2C41D4BA" w14:textId="77777777" w:rsidR="009771C2" w:rsidRPr="00554F96" w:rsidRDefault="009771C2" w:rsidP="000E3961">
            <w:pPr>
              <w:wordWrap w:val="0"/>
              <w:overflowPunct/>
              <w:autoSpaceDE w:val="0"/>
              <w:autoSpaceDN w:val="0"/>
              <w:adjustRightInd w:val="0"/>
              <w:spacing w:before="100" w:line="232" w:lineRule="exact"/>
              <w:textAlignment w:val="auto"/>
              <w:rPr>
                <w:rFonts w:hint="default"/>
                <w:color w:val="auto"/>
              </w:rPr>
            </w:pPr>
          </w:p>
          <w:p w14:paraId="748AABE0" w14:textId="77777777" w:rsidR="009771C2" w:rsidRPr="00554F96" w:rsidRDefault="009771C2"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9771C2" w:rsidRPr="00554F96" w14:paraId="14B36EC5" w14:textId="77777777" w:rsidTr="000E3961">
        <w:trPr>
          <w:cantSplit/>
          <w:trHeight w:hRule="exact" w:val="696"/>
        </w:trPr>
        <w:tc>
          <w:tcPr>
            <w:tcW w:w="1836" w:type="dxa"/>
            <w:vMerge/>
            <w:tcBorders>
              <w:top w:val="nil"/>
              <w:left w:val="single" w:sz="4" w:space="0" w:color="000000"/>
              <w:bottom w:val="single" w:sz="4" w:space="0" w:color="000000"/>
              <w:right w:val="single" w:sz="4" w:space="0" w:color="000000"/>
            </w:tcBorders>
          </w:tcPr>
          <w:p w14:paraId="5693FEE6" w14:textId="77777777" w:rsidR="009771C2" w:rsidRPr="00554F96" w:rsidRDefault="009771C2" w:rsidP="000E3961">
            <w:pPr>
              <w:overflowPunct/>
              <w:autoSpaceDE w:val="0"/>
              <w:autoSpaceDN w:val="0"/>
              <w:adjustRightInd w:val="0"/>
              <w:textAlignment w:val="auto"/>
              <w:rPr>
                <w:rFonts w:hint="default"/>
                <w:color w:val="auto"/>
              </w:rPr>
            </w:pPr>
          </w:p>
        </w:tc>
        <w:tc>
          <w:tcPr>
            <w:tcW w:w="2808" w:type="dxa"/>
            <w:vMerge/>
            <w:tcBorders>
              <w:top w:val="nil"/>
              <w:left w:val="nil"/>
              <w:bottom w:val="single" w:sz="4" w:space="0" w:color="000000"/>
              <w:right w:val="single" w:sz="4" w:space="0" w:color="000000"/>
            </w:tcBorders>
          </w:tcPr>
          <w:p w14:paraId="06A6A735" w14:textId="77777777" w:rsidR="009771C2" w:rsidRPr="00554F96" w:rsidRDefault="009771C2" w:rsidP="000E3961">
            <w:pPr>
              <w:overflowPunct/>
              <w:autoSpaceDE w:val="0"/>
              <w:autoSpaceDN w:val="0"/>
              <w:adjustRightInd w:val="0"/>
              <w:textAlignment w:val="auto"/>
              <w:rPr>
                <w:rFonts w:hint="default"/>
                <w:color w:val="auto"/>
              </w:rPr>
            </w:pPr>
          </w:p>
        </w:tc>
        <w:tc>
          <w:tcPr>
            <w:tcW w:w="540" w:type="dxa"/>
            <w:vMerge/>
            <w:tcBorders>
              <w:top w:val="nil"/>
              <w:left w:val="nil"/>
              <w:bottom w:val="single" w:sz="4" w:space="0" w:color="000000"/>
              <w:right w:val="nil"/>
            </w:tcBorders>
          </w:tcPr>
          <w:p w14:paraId="42695413" w14:textId="77777777" w:rsidR="009771C2" w:rsidRPr="00554F96" w:rsidRDefault="009771C2"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single" w:sz="4" w:space="0" w:color="000000"/>
              <w:right w:val="nil"/>
            </w:tcBorders>
          </w:tcPr>
          <w:p w14:paraId="5DCB431A" w14:textId="77777777" w:rsidR="009771C2" w:rsidRPr="00554F96" w:rsidRDefault="009771C2"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14:paraId="59DA335B" w14:textId="77777777" w:rsidR="009771C2" w:rsidRPr="00554F96" w:rsidRDefault="009771C2" w:rsidP="000E3961">
            <w:pPr>
              <w:wordWrap w:val="0"/>
              <w:overflowPunct/>
              <w:autoSpaceDE w:val="0"/>
              <w:autoSpaceDN w:val="0"/>
              <w:adjustRightInd w:val="0"/>
              <w:spacing w:before="100" w:line="232" w:lineRule="exact"/>
              <w:textAlignment w:val="auto"/>
              <w:rPr>
                <w:rFonts w:hint="default"/>
                <w:color w:val="auto"/>
              </w:rPr>
            </w:pPr>
          </w:p>
          <w:p w14:paraId="22F10E04" w14:textId="77777777" w:rsidR="009771C2" w:rsidRPr="00554F96" w:rsidRDefault="009771C2"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9771C2" w:rsidRPr="00554F96" w14:paraId="6F9AC14D" w14:textId="77777777" w:rsidTr="000E3961">
        <w:trPr>
          <w:trHeight w:hRule="exact" w:val="1160"/>
        </w:trPr>
        <w:tc>
          <w:tcPr>
            <w:tcW w:w="1836" w:type="dxa"/>
            <w:tcBorders>
              <w:top w:val="nil"/>
              <w:left w:val="single" w:sz="4" w:space="0" w:color="000000"/>
              <w:bottom w:val="single" w:sz="4" w:space="0" w:color="000000"/>
              <w:right w:val="single" w:sz="4" w:space="0" w:color="000000"/>
            </w:tcBorders>
          </w:tcPr>
          <w:p w14:paraId="42AD41B3" w14:textId="77777777" w:rsidR="009771C2" w:rsidRPr="00554F96" w:rsidRDefault="009771C2" w:rsidP="000E3961">
            <w:pPr>
              <w:wordWrap w:val="0"/>
              <w:overflowPunct/>
              <w:autoSpaceDE w:val="0"/>
              <w:autoSpaceDN w:val="0"/>
              <w:adjustRightInd w:val="0"/>
              <w:spacing w:before="100" w:line="232" w:lineRule="exact"/>
              <w:textAlignment w:val="auto"/>
              <w:rPr>
                <w:rFonts w:hint="default"/>
                <w:color w:val="auto"/>
              </w:rPr>
            </w:pPr>
          </w:p>
          <w:p w14:paraId="0BBE4A78" w14:textId="77777777" w:rsidR="009771C2" w:rsidRPr="00554F96" w:rsidRDefault="009771C2"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14:paraId="1E3B9A4A" w14:textId="77777777" w:rsidR="009771C2" w:rsidRPr="00554F96" w:rsidRDefault="009771C2" w:rsidP="000E3961">
            <w:pPr>
              <w:wordWrap w:val="0"/>
              <w:overflowPunct/>
              <w:autoSpaceDE w:val="0"/>
              <w:autoSpaceDN w:val="0"/>
              <w:adjustRightInd w:val="0"/>
              <w:spacing w:line="232" w:lineRule="exact"/>
              <w:jc w:val="center"/>
              <w:textAlignment w:val="auto"/>
              <w:rPr>
                <w:rFonts w:hint="default"/>
                <w:color w:val="auto"/>
              </w:rPr>
            </w:pPr>
          </w:p>
        </w:tc>
      </w:tr>
      <w:tr w:rsidR="009771C2" w:rsidRPr="00554F96" w14:paraId="0E68A050" w14:textId="77777777" w:rsidTr="000E3961">
        <w:trPr>
          <w:trHeight w:hRule="exact" w:val="1392"/>
        </w:trPr>
        <w:tc>
          <w:tcPr>
            <w:tcW w:w="1836" w:type="dxa"/>
            <w:tcBorders>
              <w:top w:val="nil"/>
              <w:left w:val="single" w:sz="4" w:space="0" w:color="000000"/>
              <w:bottom w:val="single" w:sz="4" w:space="0" w:color="000000"/>
              <w:right w:val="single" w:sz="4" w:space="0" w:color="000000"/>
            </w:tcBorders>
          </w:tcPr>
          <w:p w14:paraId="1EF69E90" w14:textId="77777777" w:rsidR="009771C2" w:rsidRPr="00554F96" w:rsidRDefault="009771C2" w:rsidP="000E3961">
            <w:pPr>
              <w:wordWrap w:val="0"/>
              <w:overflowPunct/>
              <w:autoSpaceDE w:val="0"/>
              <w:autoSpaceDN w:val="0"/>
              <w:adjustRightInd w:val="0"/>
              <w:spacing w:before="100" w:line="232" w:lineRule="exact"/>
              <w:textAlignment w:val="auto"/>
              <w:rPr>
                <w:rFonts w:hint="default"/>
                <w:color w:val="auto"/>
              </w:rPr>
            </w:pPr>
          </w:p>
          <w:p w14:paraId="762DA9E4" w14:textId="77777777" w:rsidR="009771C2" w:rsidRPr="00554F96" w:rsidRDefault="009771C2"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14:paraId="50DB76C7" w14:textId="77777777" w:rsidR="009771C2" w:rsidRPr="00554F96" w:rsidRDefault="009771C2"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　　　－　　　　　　（℡　　　　－　　　　－　　　　　　）</w:t>
            </w:r>
          </w:p>
        </w:tc>
      </w:tr>
      <w:tr w:rsidR="009771C2" w:rsidRPr="00554F96" w14:paraId="1843F170" w14:textId="77777777" w:rsidTr="000E3961">
        <w:trPr>
          <w:trHeight w:hRule="exact" w:val="1160"/>
        </w:trPr>
        <w:tc>
          <w:tcPr>
            <w:tcW w:w="1836" w:type="dxa"/>
            <w:tcBorders>
              <w:top w:val="nil"/>
              <w:left w:val="single" w:sz="4" w:space="0" w:color="000000"/>
              <w:bottom w:val="single" w:sz="4" w:space="0" w:color="000000"/>
              <w:right w:val="nil"/>
            </w:tcBorders>
          </w:tcPr>
          <w:p w14:paraId="5EDAE5BE" w14:textId="77777777" w:rsidR="009771C2" w:rsidRPr="00554F96" w:rsidRDefault="009771C2" w:rsidP="000E3961">
            <w:pPr>
              <w:wordWrap w:val="0"/>
              <w:overflowPunct/>
              <w:autoSpaceDE w:val="0"/>
              <w:autoSpaceDN w:val="0"/>
              <w:adjustRightInd w:val="0"/>
              <w:spacing w:before="100" w:line="232" w:lineRule="exact"/>
              <w:textAlignment w:val="auto"/>
              <w:rPr>
                <w:rFonts w:hint="default"/>
                <w:color w:val="auto"/>
              </w:rPr>
            </w:pPr>
          </w:p>
          <w:p w14:paraId="0EAC8B35" w14:textId="77777777" w:rsidR="009771C2" w:rsidRPr="00554F96" w:rsidRDefault="009771C2"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14:paraId="0C653A49" w14:textId="77777777" w:rsidR="009771C2" w:rsidRPr="00554F96" w:rsidRDefault="009771C2" w:rsidP="000E3961">
            <w:pPr>
              <w:wordWrap w:val="0"/>
              <w:overflowPunct/>
              <w:autoSpaceDE w:val="0"/>
              <w:autoSpaceDN w:val="0"/>
              <w:adjustRightInd w:val="0"/>
              <w:spacing w:line="232" w:lineRule="exact"/>
              <w:jc w:val="center"/>
              <w:textAlignment w:val="auto"/>
              <w:rPr>
                <w:rFonts w:hint="default"/>
                <w:color w:val="auto"/>
              </w:rPr>
            </w:pPr>
          </w:p>
        </w:tc>
        <w:tc>
          <w:tcPr>
            <w:tcW w:w="1296" w:type="dxa"/>
            <w:tcBorders>
              <w:top w:val="single" w:sz="4" w:space="0" w:color="000000"/>
              <w:left w:val="nil"/>
              <w:bottom w:val="single" w:sz="4" w:space="0" w:color="000000"/>
              <w:right w:val="single" w:sz="4" w:space="0" w:color="000000"/>
            </w:tcBorders>
          </w:tcPr>
          <w:p w14:paraId="2279C7AE" w14:textId="77777777" w:rsidR="009771C2" w:rsidRPr="00554F96" w:rsidRDefault="009771C2"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資料作成者</w:t>
            </w:r>
          </w:p>
          <w:p w14:paraId="34EE2ACA" w14:textId="77777777" w:rsidR="009771C2" w:rsidRPr="00554F96" w:rsidRDefault="009771C2"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14:paraId="2FEC5349" w14:textId="77777777" w:rsidR="009771C2" w:rsidRPr="00554F96" w:rsidRDefault="009771C2" w:rsidP="000E3961">
            <w:pPr>
              <w:wordWrap w:val="0"/>
              <w:overflowPunct/>
              <w:autoSpaceDE w:val="0"/>
              <w:autoSpaceDN w:val="0"/>
              <w:adjustRightInd w:val="0"/>
              <w:spacing w:line="232" w:lineRule="exact"/>
              <w:jc w:val="center"/>
              <w:textAlignment w:val="auto"/>
              <w:rPr>
                <w:rFonts w:hint="default"/>
                <w:color w:val="auto"/>
              </w:rPr>
            </w:pPr>
          </w:p>
        </w:tc>
      </w:tr>
    </w:tbl>
    <w:p w14:paraId="019207F8" w14:textId="77777777" w:rsidR="009771C2" w:rsidRPr="00554F96" w:rsidRDefault="009771C2" w:rsidP="009771C2">
      <w:pPr>
        <w:wordWrap w:val="0"/>
        <w:overflowPunct/>
        <w:autoSpaceDE w:val="0"/>
        <w:autoSpaceDN w:val="0"/>
        <w:adjustRightInd w:val="0"/>
        <w:spacing w:line="232" w:lineRule="exact"/>
        <w:textAlignment w:val="auto"/>
        <w:rPr>
          <w:rFonts w:hint="default"/>
          <w:color w:val="auto"/>
        </w:rPr>
      </w:pPr>
    </w:p>
    <w:p w14:paraId="5A4863FF" w14:textId="77777777" w:rsidR="009771C2" w:rsidRPr="00554F96" w:rsidRDefault="009771C2" w:rsidP="009771C2">
      <w:pPr>
        <w:wordWrap w:val="0"/>
        <w:overflowPunct/>
        <w:autoSpaceDE w:val="0"/>
        <w:autoSpaceDN w:val="0"/>
        <w:adjustRightInd w:val="0"/>
        <w:spacing w:line="232" w:lineRule="exact"/>
        <w:textAlignment w:val="auto"/>
        <w:rPr>
          <w:rFonts w:hint="default"/>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9771C2" w:rsidRPr="00554F96" w14:paraId="568663A8" w14:textId="77777777" w:rsidTr="000E3961">
        <w:trPr>
          <w:cantSplit/>
          <w:trHeight w:hRule="exact" w:val="690"/>
        </w:trPr>
        <w:tc>
          <w:tcPr>
            <w:tcW w:w="2862" w:type="dxa"/>
            <w:vMerge w:val="restart"/>
            <w:tcBorders>
              <w:top w:val="nil"/>
              <w:left w:val="nil"/>
              <w:bottom w:val="nil"/>
              <w:right w:val="nil"/>
            </w:tcBorders>
          </w:tcPr>
          <w:p w14:paraId="2631229A" w14:textId="77777777" w:rsidR="009771C2" w:rsidRPr="00554F96" w:rsidRDefault="009771C2" w:rsidP="000E3961">
            <w:pPr>
              <w:wordWrap w:val="0"/>
              <w:overflowPunct/>
              <w:autoSpaceDE w:val="0"/>
              <w:autoSpaceDN w:val="0"/>
              <w:adjustRightInd w:val="0"/>
              <w:spacing w:line="232" w:lineRule="exact"/>
              <w:textAlignment w:val="auto"/>
              <w:rPr>
                <w:rFonts w:hint="default"/>
                <w:color w:val="auto"/>
              </w:rPr>
            </w:pPr>
          </w:p>
        </w:tc>
        <w:tc>
          <w:tcPr>
            <w:tcW w:w="2808" w:type="dxa"/>
            <w:tcBorders>
              <w:top w:val="single" w:sz="4" w:space="0" w:color="000000"/>
              <w:left w:val="single" w:sz="4" w:space="0" w:color="000000"/>
              <w:bottom w:val="single" w:sz="4" w:space="0" w:color="000000"/>
              <w:right w:val="single" w:sz="4" w:space="0" w:color="000000"/>
            </w:tcBorders>
          </w:tcPr>
          <w:p w14:paraId="460941A4" w14:textId="77777777" w:rsidR="009771C2" w:rsidRPr="00554F96" w:rsidRDefault="009771C2"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14:paraId="6C28064B" w14:textId="77777777" w:rsidR="009771C2" w:rsidRPr="00554F96" w:rsidRDefault="009771C2"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年　　　月　　　日</w:t>
            </w:r>
          </w:p>
        </w:tc>
      </w:tr>
      <w:tr w:rsidR="009771C2" w:rsidRPr="00554F96" w14:paraId="1B27DE28" w14:textId="77777777" w:rsidTr="000E3961">
        <w:trPr>
          <w:cantSplit/>
          <w:trHeight w:hRule="exact" w:val="924"/>
        </w:trPr>
        <w:tc>
          <w:tcPr>
            <w:tcW w:w="2862" w:type="dxa"/>
            <w:vMerge/>
            <w:tcBorders>
              <w:top w:val="nil"/>
              <w:left w:val="nil"/>
              <w:bottom w:val="nil"/>
              <w:right w:val="nil"/>
            </w:tcBorders>
          </w:tcPr>
          <w:p w14:paraId="7CA9F9F8" w14:textId="77777777" w:rsidR="009771C2" w:rsidRPr="00554F96" w:rsidRDefault="009771C2" w:rsidP="000E3961">
            <w:pPr>
              <w:overflowPunct/>
              <w:autoSpaceDE w:val="0"/>
              <w:autoSpaceDN w:val="0"/>
              <w:adjustRightInd w:val="0"/>
              <w:textAlignment w:val="auto"/>
              <w:rPr>
                <w:rFonts w:hint="default"/>
                <w:color w:val="auto"/>
              </w:rPr>
            </w:pPr>
          </w:p>
        </w:tc>
        <w:tc>
          <w:tcPr>
            <w:tcW w:w="2808" w:type="dxa"/>
            <w:tcBorders>
              <w:top w:val="nil"/>
              <w:left w:val="single" w:sz="4" w:space="0" w:color="000000"/>
              <w:bottom w:val="single" w:sz="4" w:space="0" w:color="000000"/>
              <w:right w:val="single" w:sz="4" w:space="0" w:color="000000"/>
            </w:tcBorders>
          </w:tcPr>
          <w:p w14:paraId="1FE7AC69" w14:textId="77777777" w:rsidR="009771C2" w:rsidRPr="00554F96" w:rsidRDefault="009771C2"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14:paraId="15CE01CD" w14:textId="77777777" w:rsidR="009771C2" w:rsidRPr="00554F96" w:rsidRDefault="009771C2" w:rsidP="000E3961">
            <w:pPr>
              <w:wordWrap w:val="0"/>
              <w:overflowPunct/>
              <w:autoSpaceDE w:val="0"/>
              <w:autoSpaceDN w:val="0"/>
              <w:adjustRightInd w:val="0"/>
              <w:spacing w:line="232" w:lineRule="exact"/>
              <w:jc w:val="center"/>
              <w:textAlignment w:val="auto"/>
              <w:rPr>
                <w:rFonts w:hint="default"/>
                <w:color w:val="auto"/>
              </w:rPr>
            </w:pPr>
          </w:p>
        </w:tc>
      </w:tr>
    </w:tbl>
    <w:p w14:paraId="63825F59" w14:textId="77777777" w:rsidR="009771C2" w:rsidRPr="00554F96" w:rsidRDefault="009771C2" w:rsidP="009771C2">
      <w:pPr>
        <w:wordWrap w:val="0"/>
        <w:overflowPunct/>
        <w:autoSpaceDE w:val="0"/>
        <w:autoSpaceDN w:val="0"/>
        <w:adjustRightInd w:val="0"/>
        <w:spacing w:line="232" w:lineRule="exact"/>
        <w:textAlignment w:val="auto"/>
        <w:rPr>
          <w:rFonts w:hint="default"/>
          <w:color w:val="auto"/>
        </w:rPr>
      </w:pPr>
    </w:p>
    <w:p w14:paraId="1B90C9BA" w14:textId="77777777" w:rsidR="009771C2" w:rsidRPr="00554F96" w:rsidRDefault="009771C2" w:rsidP="009771C2">
      <w:pPr>
        <w:wordWrap w:val="0"/>
        <w:overflowPunct/>
        <w:autoSpaceDE w:val="0"/>
        <w:autoSpaceDN w:val="0"/>
        <w:adjustRightInd w:val="0"/>
        <w:textAlignment w:val="auto"/>
        <w:rPr>
          <w:rFonts w:hint="default"/>
          <w:color w:val="auto"/>
        </w:rPr>
      </w:pPr>
    </w:p>
    <w:p w14:paraId="1C97A9BB" w14:textId="77777777" w:rsidR="009771C2" w:rsidRPr="00554F96" w:rsidRDefault="009771C2" w:rsidP="009771C2">
      <w:pPr>
        <w:wordWrap w:val="0"/>
        <w:overflowPunct/>
        <w:autoSpaceDE w:val="0"/>
        <w:autoSpaceDN w:val="0"/>
        <w:adjustRightInd w:val="0"/>
        <w:textAlignment w:val="auto"/>
        <w:rPr>
          <w:rFonts w:hint="default"/>
          <w:color w:val="auto"/>
        </w:rPr>
      </w:pPr>
      <w:r w:rsidRPr="00554F96">
        <w:rPr>
          <w:rFonts w:ascii="ＭＳ ゴシック" w:eastAsia="ＭＳ ゴシック" w:hAnsi="ＭＳ ゴシック" w:cs="ＭＳ ゴシック"/>
          <w:color w:val="auto"/>
          <w:spacing w:val="8"/>
          <w:sz w:val="24"/>
          <w:szCs w:val="24"/>
        </w:rPr>
        <w:t>〔記入上の注意〕</w:t>
      </w:r>
    </w:p>
    <w:p w14:paraId="01573784" w14:textId="77777777" w:rsidR="009771C2" w:rsidRPr="00554F96" w:rsidRDefault="009771C2" w:rsidP="009771C2">
      <w:pPr>
        <w:wordWrap w:val="0"/>
        <w:overflowPunct/>
        <w:autoSpaceDE w:val="0"/>
        <w:autoSpaceDN w:val="0"/>
        <w:adjustRightInd w:val="0"/>
        <w:textAlignment w:val="auto"/>
        <w:rPr>
          <w:rFonts w:hint="default"/>
          <w:color w:val="auto"/>
        </w:rPr>
      </w:pPr>
    </w:p>
    <w:p w14:paraId="09F9687F" w14:textId="77777777" w:rsidR="009771C2" w:rsidRPr="00554F96" w:rsidRDefault="009771C2" w:rsidP="009771C2">
      <w:pPr>
        <w:wordWrap w:val="0"/>
        <w:overflowPunct/>
        <w:autoSpaceDE w:val="0"/>
        <w:autoSpaceDN w:val="0"/>
        <w:adjustRightInd w:val="0"/>
        <w:spacing w:line="0" w:lineRule="atLeast"/>
        <w:ind w:left="324" w:right="539"/>
        <w:textAlignment w:val="auto"/>
        <w:rPr>
          <w:rFonts w:hint="default"/>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14:paraId="402A83B0" w14:textId="77777777" w:rsidR="009771C2" w:rsidRPr="00554F96" w:rsidRDefault="009771C2" w:rsidP="009771C2">
      <w:pPr>
        <w:wordWrap w:val="0"/>
        <w:overflowPunct/>
        <w:autoSpaceDE w:val="0"/>
        <w:autoSpaceDN w:val="0"/>
        <w:adjustRightInd w:val="0"/>
        <w:spacing w:line="0" w:lineRule="atLeast"/>
        <w:ind w:left="540" w:right="539"/>
        <w:textAlignment w:val="auto"/>
        <w:rPr>
          <w:rFonts w:hint="default"/>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14:paraId="3A0ADB14" w14:textId="77777777" w:rsidR="009771C2" w:rsidRPr="00554F96" w:rsidRDefault="009771C2" w:rsidP="009771C2">
      <w:pPr>
        <w:wordWrap w:val="0"/>
        <w:overflowPunct/>
        <w:autoSpaceDE w:val="0"/>
        <w:autoSpaceDN w:val="0"/>
        <w:adjustRightInd w:val="0"/>
        <w:ind w:left="324" w:right="540"/>
        <w:textAlignment w:val="auto"/>
        <w:rPr>
          <w:rFonts w:hint="default"/>
          <w:color w:val="auto"/>
        </w:rPr>
      </w:pPr>
    </w:p>
    <w:p w14:paraId="4D837238" w14:textId="77777777" w:rsidR="009771C2" w:rsidRPr="00554F96" w:rsidRDefault="009771C2" w:rsidP="009771C2">
      <w:pPr>
        <w:overflowPunct/>
        <w:autoSpaceDE w:val="0"/>
        <w:autoSpaceDN w:val="0"/>
        <w:adjustRightInd w:val="0"/>
        <w:spacing w:line="0" w:lineRule="atLeast"/>
        <w:ind w:left="324" w:right="540"/>
        <w:textAlignment w:val="auto"/>
        <w:rPr>
          <w:rFonts w:hint="default"/>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14:paraId="46C1B405" w14:textId="77777777" w:rsidR="009771C2" w:rsidRDefault="009771C2" w:rsidP="009771C2">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14:paraId="10241051" w14:textId="77777777" w:rsidR="009771C2" w:rsidRDefault="009771C2" w:rsidP="009771C2">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14:paraId="5292A780" w14:textId="77777777" w:rsidR="009771C2" w:rsidRPr="00F05930" w:rsidRDefault="009771C2" w:rsidP="009771C2">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14:paraId="5F30BC8E" w14:textId="77777777" w:rsidR="009771C2" w:rsidRPr="00015660" w:rsidRDefault="009771C2" w:rsidP="009771C2">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14:paraId="6BBE725E" w14:textId="77777777" w:rsidR="003D60DC" w:rsidRDefault="003D60DC" w:rsidP="005A699E">
      <w:pPr>
        <w:kinsoku w:val="0"/>
        <w:autoSpaceDE w:val="0"/>
        <w:autoSpaceDN w:val="0"/>
        <w:adjustRightInd w:val="0"/>
        <w:snapToGrid w:val="0"/>
        <w:rPr>
          <w:rFonts w:ascii="ＭＳ 明朝" w:hAnsi="ＭＳ 明朝" w:hint="default"/>
        </w:rPr>
      </w:pPr>
    </w:p>
    <w:tbl>
      <w:tblPr>
        <w:tblStyle w:val="1"/>
        <w:tblW w:w="0" w:type="auto"/>
        <w:tblLook w:val="04A0" w:firstRow="1" w:lastRow="0" w:firstColumn="1" w:lastColumn="0" w:noHBand="0" w:noVBand="1"/>
      </w:tblPr>
      <w:tblGrid>
        <w:gridCol w:w="1809"/>
        <w:gridCol w:w="4111"/>
        <w:gridCol w:w="1701"/>
        <w:gridCol w:w="1649"/>
      </w:tblGrid>
      <w:tr w:rsidR="005A699E" w:rsidRPr="006D272A" w14:paraId="5CE6341C" w14:textId="77777777" w:rsidTr="00D424DD">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14:paraId="043677BD" w14:textId="77777777" w:rsidR="005A699E" w:rsidRPr="006D272A" w:rsidRDefault="005A699E" w:rsidP="00275D7E">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14:paraId="389C3D3E" w14:textId="77777777" w:rsidR="005A699E" w:rsidRPr="006D272A" w:rsidRDefault="005A699E"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5A699E" w:rsidRPr="006D272A" w14:paraId="79DE5F45" w14:textId="77777777" w:rsidTr="00B30405">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14:paraId="066A060B" w14:textId="77777777" w:rsidR="005A699E" w:rsidRPr="006D272A" w:rsidRDefault="005A699E" w:rsidP="00275D7E">
            <w:pPr>
              <w:kinsoku w:val="0"/>
              <w:autoSpaceDE w:val="0"/>
              <w:autoSpaceDN w:val="0"/>
              <w:adjustRightInd w:val="0"/>
              <w:snapToGrid w:val="0"/>
              <w:jc w:val="center"/>
              <w:rPr>
                <w:rFonts w:ascii="ＭＳ 明朝" w:hAnsi="ＭＳ 明朝" w:hint="default"/>
              </w:rPr>
            </w:pPr>
          </w:p>
        </w:tc>
        <w:tc>
          <w:tcPr>
            <w:tcW w:w="1701" w:type="dxa"/>
            <w:vAlign w:val="center"/>
          </w:tcPr>
          <w:p w14:paraId="2C768EBE" w14:textId="77777777" w:rsidR="005A699E" w:rsidRPr="006D272A" w:rsidRDefault="005A699E" w:rsidP="00275D7E">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14:paraId="5B4ED215" w14:textId="77777777" w:rsidR="005A699E" w:rsidRPr="006D272A" w:rsidRDefault="005A699E"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5B44A5" w:rsidRPr="00EC4E08" w14:paraId="29163A98" w14:textId="77777777" w:rsidTr="00E718A6">
        <w:trPr>
          <w:trHeight w:val="529"/>
        </w:trPr>
        <w:tc>
          <w:tcPr>
            <w:tcW w:w="1809" w:type="dxa"/>
            <w:tcBorders>
              <w:bottom w:val="single" w:sz="4" w:space="0" w:color="auto"/>
            </w:tcBorders>
          </w:tcPr>
          <w:p w14:paraId="3E5E5297" w14:textId="77777777" w:rsidR="005B44A5" w:rsidRPr="00153C35" w:rsidRDefault="005B44A5" w:rsidP="005B44A5">
            <w:pPr>
              <w:kinsoku w:val="0"/>
              <w:autoSpaceDE w:val="0"/>
              <w:autoSpaceDN w:val="0"/>
              <w:adjustRightInd w:val="0"/>
              <w:snapToGrid w:val="0"/>
              <w:rPr>
                <w:rFonts w:ascii="ＭＳ 明朝" w:hAnsi="ＭＳ 明朝" w:hint="default"/>
                <w:color w:val="auto"/>
                <w:u w:val="single"/>
              </w:rPr>
            </w:pPr>
            <w:r w:rsidRPr="00153C35">
              <w:rPr>
                <w:rFonts w:ascii="ＭＳ 明朝" w:hAnsi="ＭＳ 明朝"/>
                <w:color w:val="auto"/>
                <w:u w:val="single"/>
              </w:rPr>
              <w:t>第１　基本方針</w:t>
            </w:r>
          </w:p>
          <w:p w14:paraId="43933B0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24C630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77F8AB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2FA38E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466926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E0C072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E7B9D2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748419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A0A5EE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AE7C49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86CEA2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55FE78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B43296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A98F13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86ADB2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665E03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D56E27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93BA6B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0774AA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B783E9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F05F0B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1F139E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E4667F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E1073C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835B65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F9FF6E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6D0B01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F008C5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315D17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711512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E62B18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B41BE5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4300D2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276AE6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E0D4F3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FA54B8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3500DC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12D75EC"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第２　人員に関する基準</w:t>
            </w:r>
          </w:p>
          <w:p w14:paraId="48117E0E" w14:textId="77777777" w:rsidR="005B44A5" w:rsidRPr="00153C35" w:rsidRDefault="005B44A5" w:rsidP="005B44A5">
            <w:pPr>
              <w:kinsoku w:val="0"/>
              <w:autoSpaceDE w:val="0"/>
              <w:autoSpaceDN w:val="0"/>
              <w:adjustRightInd w:val="0"/>
              <w:snapToGrid w:val="0"/>
              <w:rPr>
                <w:rFonts w:ascii="ＭＳ 明朝" w:hAnsi="ＭＳ 明朝" w:hint="default"/>
                <w:color w:val="auto"/>
                <w:u w:val="single"/>
              </w:rPr>
            </w:pPr>
            <w:r w:rsidRPr="00153C35">
              <w:rPr>
                <w:rFonts w:ascii="ＭＳ 明朝" w:hAnsi="ＭＳ 明朝"/>
                <w:color w:val="auto"/>
                <w:u w:val="single"/>
              </w:rPr>
              <w:t>１　従業員の員数</w:t>
            </w:r>
          </w:p>
          <w:p w14:paraId="621DB61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8DEFE2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DC8CC5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B5361C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8DB9A2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BB6FD9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62ADE0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5945C0E"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79C50B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2D0545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D4076B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D17B7C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1F230F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34CA43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E454FF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41A6D9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4EBDC3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76B8B4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3CA513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399CC6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E441C3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5FBEAD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C6CE0B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7F4D50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69DF2A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47364A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9E884E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83E600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BF7313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52876D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C6481E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6D86CB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7D03EC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B04B03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DE8B44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358C52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68B209E"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26F26B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D2D01B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2A87F88" w14:textId="77777777" w:rsidR="005B44A5" w:rsidRPr="00153C35" w:rsidRDefault="005B44A5" w:rsidP="005B44A5">
            <w:pPr>
              <w:kinsoku w:val="0"/>
              <w:autoSpaceDE w:val="0"/>
              <w:autoSpaceDN w:val="0"/>
              <w:adjustRightInd w:val="0"/>
              <w:snapToGrid w:val="0"/>
              <w:rPr>
                <w:rFonts w:ascii="ＭＳ 明朝" w:hAnsi="ＭＳ 明朝" w:hint="default"/>
                <w:color w:val="auto"/>
                <w:u w:val="single"/>
              </w:rPr>
            </w:pPr>
            <w:r w:rsidRPr="00153C35">
              <w:rPr>
                <w:rFonts w:ascii="ＭＳ 明朝" w:hAnsi="ＭＳ 明朝"/>
                <w:color w:val="auto"/>
                <w:u w:val="single"/>
              </w:rPr>
              <w:t>２　管理者</w:t>
            </w:r>
          </w:p>
          <w:p w14:paraId="2531766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596FEE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CBE402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9AF2C3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03F5DD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9FF0B1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8596E5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9EAC08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DE9AF1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8EE3B2E"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6610DE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4604278"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第３　設備に関する基準</w:t>
            </w:r>
          </w:p>
          <w:p w14:paraId="0BE2DBB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91411C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1FB341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D0A620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25F49D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CA05F6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F79936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61939F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0D1F7F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221EDB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AAA11A7"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第４　運営に関する基準</w:t>
            </w:r>
          </w:p>
          <w:p w14:paraId="5973EAAA"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153C35">
              <w:rPr>
                <w:rFonts w:ascii="ＭＳ 明朝" w:hAnsi="ＭＳ 明朝"/>
                <w:color w:val="auto"/>
                <w:u w:val="single"/>
              </w:rPr>
              <w:t>１　内容及び手続　の説明及び同意</w:t>
            </w:r>
          </w:p>
          <w:p w14:paraId="4EFE620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003CAC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C8760D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09B713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654670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F00B1E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8B7017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FC0957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A33B30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C67EC7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9E81BD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880522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DDBAC1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F65714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9C9D4F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EFBC95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C69109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5AD2FFD"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153C35">
              <w:rPr>
                <w:rFonts w:ascii="ＭＳ 明朝" w:hAnsi="ＭＳ 明朝"/>
                <w:color w:val="auto"/>
                <w:u w:val="single"/>
              </w:rPr>
              <w:t>２　契約支給量の報告等</w:t>
            </w:r>
          </w:p>
          <w:p w14:paraId="7016E84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9D9F72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9EBB40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266BCC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A65BDF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C34AC9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BCE78E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B01BB9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C858E9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ABC9D7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0F27B7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1780AEE"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5481FD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AFAF4C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88CE5B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05631A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5BC34F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0493C1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4929C4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7819DD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2902ED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061FF1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A84016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536A36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C27D6F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F6E0004"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r w:rsidRPr="00153C35">
              <w:rPr>
                <w:rFonts w:ascii="ＭＳ 明朝" w:hAnsi="ＭＳ 明朝"/>
                <w:color w:val="auto"/>
              </w:rPr>
              <w:t>３　提供拒否の禁止</w:t>
            </w:r>
          </w:p>
          <w:p w14:paraId="3A038E3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572C7A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F61B04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1B360A4"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r w:rsidRPr="00153C35">
              <w:rPr>
                <w:rFonts w:ascii="ＭＳ 明朝" w:hAnsi="ＭＳ 明朝"/>
                <w:color w:val="auto"/>
              </w:rPr>
              <w:t>４　連絡調整に対する協力</w:t>
            </w:r>
          </w:p>
          <w:p w14:paraId="498F41CE"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7DC4797"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78B337D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E71C74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DF629EF"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r w:rsidRPr="00153C35">
              <w:rPr>
                <w:rFonts w:ascii="ＭＳ 明朝" w:hAnsi="ＭＳ 明朝"/>
                <w:color w:val="auto"/>
              </w:rPr>
              <w:t>５　サービス提供困難時の対応</w:t>
            </w:r>
          </w:p>
          <w:p w14:paraId="27B3927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F0599A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4E4294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011716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8391F2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26C78E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667F5A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D474A6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2FD2EB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5F7488E"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153C35">
              <w:rPr>
                <w:rFonts w:ascii="ＭＳ 明朝" w:hAnsi="ＭＳ 明朝"/>
                <w:color w:val="auto"/>
                <w:u w:val="single"/>
              </w:rPr>
              <w:t>６　受給資格の確認</w:t>
            </w:r>
          </w:p>
          <w:p w14:paraId="1AA72A08"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A044276"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30765C45"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47BE8DC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4519C1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9DD791D"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r w:rsidRPr="00153C35">
              <w:rPr>
                <w:rFonts w:ascii="ＭＳ 明朝" w:hAnsi="ＭＳ 明朝"/>
                <w:color w:val="auto"/>
              </w:rPr>
              <w:t>７　障害児通所給付費の支給の申請に係る援助</w:t>
            </w:r>
          </w:p>
          <w:p w14:paraId="407C433F"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7A2CAF82"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F56167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4A7F5F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A93194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83DCD3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5F6FD7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EDBF12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6BFAF7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2BB9F4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2DA5D5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E3B46FF"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153C35">
              <w:rPr>
                <w:rFonts w:ascii="ＭＳ 明朝" w:hAnsi="ＭＳ 明朝"/>
                <w:color w:val="auto"/>
                <w:u w:val="single"/>
              </w:rPr>
              <w:t>８　心身の状況等</w:t>
            </w:r>
            <w:r w:rsidRPr="00153C35">
              <w:rPr>
                <w:rFonts w:ascii="ＭＳ 明朝" w:hAnsi="ＭＳ 明朝"/>
                <w:color w:val="auto"/>
                <w:u w:val="single"/>
              </w:rPr>
              <w:lastRenderedPageBreak/>
              <w:t>の把握</w:t>
            </w:r>
          </w:p>
          <w:p w14:paraId="131F5233"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33A1236E"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47D8EF9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86BD89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C60A17A"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153C35">
              <w:rPr>
                <w:rFonts w:ascii="ＭＳ 明朝" w:hAnsi="ＭＳ 明朝"/>
                <w:color w:val="auto"/>
                <w:u w:val="single"/>
              </w:rPr>
              <w:t>９　指定障害児通所支援事業者等との連携等</w:t>
            </w:r>
          </w:p>
          <w:p w14:paraId="721F7486"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3BC62327"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3B3F6D5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B52FBE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996771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C64046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409A2B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0B4CC8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316524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A5F000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98FDF2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F710C9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EFCCC5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3388E2F"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153C35">
              <w:rPr>
                <w:rFonts w:ascii="ＭＳ 明朝" w:hAnsi="ＭＳ 明朝"/>
                <w:color w:val="auto"/>
                <w:u w:val="single"/>
              </w:rPr>
              <w:t>10　サービス提供の記録</w:t>
            </w:r>
          </w:p>
          <w:p w14:paraId="3BB373B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E6B411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3AD1B1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2F55EC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A41EA2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DC1EA8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34E6A7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257775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08A97E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FF2728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320775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F8E22FC"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r w:rsidRPr="00153C35">
              <w:rPr>
                <w:rFonts w:ascii="ＭＳ 明朝" w:hAnsi="ＭＳ 明朝"/>
                <w:color w:val="auto"/>
              </w:rPr>
              <w:t>11　身分を証する書類の携行</w:t>
            </w:r>
          </w:p>
          <w:p w14:paraId="6AE0FF1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4A7755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74C7B6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C278D4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4642C6B"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r w:rsidRPr="00153C35">
              <w:rPr>
                <w:rFonts w:ascii="ＭＳ 明朝" w:hAnsi="ＭＳ 明朝"/>
                <w:color w:val="auto"/>
              </w:rPr>
              <w:t>12　指定居宅訪問型児童発達支援事業者が通所給付決定保護者に求めることのできる金銭の支払の範囲等</w:t>
            </w:r>
          </w:p>
          <w:p w14:paraId="7208EB3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B34C83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2F0DB9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D24F6E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E2043C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6D5C11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15CD92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204AD6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87D0D4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07333D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E995B7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C567DEF"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153C35">
              <w:rPr>
                <w:rFonts w:ascii="ＭＳ 明朝" w:hAnsi="ＭＳ 明朝"/>
                <w:color w:val="auto"/>
                <w:u w:val="single"/>
              </w:rPr>
              <w:t>13　通所利用者負担額の受領</w:t>
            </w:r>
          </w:p>
          <w:p w14:paraId="0D29F8EB"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E3F009A"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7206D46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B0E958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98B6BD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4B493A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E91869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FE56B0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F46F3E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006FBDE"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6F95A8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712AF9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2E6A5FE"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57AEA5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77C3EF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487F77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F2CC45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374A45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CD208B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0A5C75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2DC897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191F9D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82B5B2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254555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85A953E"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61C2C9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1E65D4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D94C21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EE68B4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D7AFA7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1E86E5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CDEE7C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E6EE98E"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002B6D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32D302C"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r w:rsidRPr="00153C35">
              <w:rPr>
                <w:rFonts w:ascii="ＭＳ 明朝" w:hAnsi="ＭＳ 明朝"/>
                <w:color w:val="auto"/>
              </w:rPr>
              <w:t>14　通所利用者負担額に係る管理</w:t>
            </w:r>
          </w:p>
          <w:p w14:paraId="479DC83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B16198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9DF2BE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1A5576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F15D8C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429975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A9FD10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022CD1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222B33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841FFD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702056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394F4F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48761D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8C0ECA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C43154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493825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9FBCC4C"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153C35">
              <w:rPr>
                <w:rFonts w:ascii="ＭＳ 明朝" w:hAnsi="ＭＳ 明朝"/>
                <w:color w:val="auto"/>
                <w:u w:val="single"/>
              </w:rPr>
              <w:t>15　障害児通所給付費の額に係る通知等</w:t>
            </w:r>
          </w:p>
          <w:p w14:paraId="2BD95C26"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4CB0DDCB"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3839933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3D21A2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E41E3D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0CFA11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8643A2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81911D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4CD326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F136B1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7002ABE"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C74AF9E"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381E5C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959425C"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r w:rsidRPr="00153C35">
              <w:rPr>
                <w:rFonts w:ascii="ＭＳ 明朝" w:hAnsi="ＭＳ 明朝"/>
                <w:color w:val="auto"/>
              </w:rPr>
              <w:t>16　指定居宅訪問型児童発達支援の取扱方針</w:t>
            </w:r>
          </w:p>
          <w:p w14:paraId="5053A474"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33D8D899"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20FA32F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982B96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70E6AD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F24D70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35AE29E"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0B4998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B72602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DDF940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53EC50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41A953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ADBEEE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268A7C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3F935F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A971E5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272D302"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153C35">
              <w:rPr>
                <w:rFonts w:ascii="ＭＳ 明朝" w:hAnsi="ＭＳ 明朝"/>
                <w:color w:val="auto"/>
                <w:u w:val="single"/>
              </w:rPr>
              <w:lastRenderedPageBreak/>
              <w:t>17　居宅訪問型児童発達支援計画の作成等</w:t>
            </w:r>
          </w:p>
          <w:p w14:paraId="0A15B571"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7DDE6EF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954E6E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92BC29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ED46F4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6BCA8A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E9F675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44D19F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CE95DD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FC1BD6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68CBA9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FE005D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04C8C5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3B0452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C5A1D2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81D083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CCFED2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FC9071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E210F9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55FC37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5D9604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F4F4D4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0553DB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12D7EE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96A538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F1487A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1A5623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0B4DF1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5E082A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100103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A7ACA8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3B8478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F9CDF8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037536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5881DF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1F179F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7E0191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B309CC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2FBEC1E"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59E02C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9DC875E"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C42188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EB31AB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8143F5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BCDA45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B25C9D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3BCEDB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1F91AB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C82BB0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E4D6EC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BA0B35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F0C2C8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11410E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9DA39A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3E18DB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F05554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AA480E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3F29D3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D85819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5C99CC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290622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81310B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E7446E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DD17F6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912ABE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C598A0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210B82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674D3C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AED7AE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3916C5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CF6909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A15A6CE"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BACFE4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6A3FB0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BE12FF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8F96E5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40B037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591538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33E7E1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F792C7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6AB12A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0E2D26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8AE668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5A009DB"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153C35">
              <w:rPr>
                <w:rFonts w:ascii="ＭＳ 明朝" w:hAnsi="ＭＳ 明朝"/>
                <w:color w:val="auto"/>
                <w:u w:val="single"/>
              </w:rPr>
              <w:t>18　児童発達支援管理責任者の責務</w:t>
            </w:r>
          </w:p>
          <w:p w14:paraId="77A6F50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B1382B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68A402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0CD0A2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50BC4D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F8B9FA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A77EBC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59D410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CD3AC3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F818BB3"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r w:rsidRPr="00153C35">
              <w:rPr>
                <w:rFonts w:ascii="ＭＳ 明朝" w:hAnsi="ＭＳ 明朝"/>
                <w:color w:val="auto"/>
              </w:rPr>
              <w:lastRenderedPageBreak/>
              <w:t>19　相談及び援助</w:t>
            </w:r>
          </w:p>
          <w:p w14:paraId="67D918D5"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0E9A962C"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B7FD3F3"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1F2F36F"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7071C13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70E374B"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153C35">
              <w:rPr>
                <w:rFonts w:ascii="ＭＳ 明朝" w:hAnsi="ＭＳ 明朝"/>
                <w:color w:val="auto"/>
                <w:u w:val="single"/>
              </w:rPr>
              <w:t>20　指導、訓練等</w:t>
            </w:r>
          </w:p>
          <w:p w14:paraId="576C09B1"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66BCB626"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70A4AA64"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7829AF5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237B35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DE795E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86F7B0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7D0159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4D8E4F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FD5EBB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CC1C17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027220E"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85265C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C1846D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A623FA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630E7A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D32A5A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B09471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DFA08C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C2F09E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39B3CA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571CD4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9DDAA2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7D5C0A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E4CDE1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5F142A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387DEB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E77805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983B1F9"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r w:rsidRPr="00153C35">
              <w:rPr>
                <w:rFonts w:ascii="ＭＳ 明朝" w:hAnsi="ＭＳ 明朝"/>
                <w:color w:val="auto"/>
              </w:rPr>
              <w:t>21　社会生活上の便宜の供与等</w:t>
            </w:r>
          </w:p>
          <w:p w14:paraId="1C4F568E"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2AB848C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ACD915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B4D077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524A39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9A3E01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ED9D50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5CF8B7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6257CF0"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153C35">
              <w:rPr>
                <w:rFonts w:ascii="ＭＳ 明朝" w:hAnsi="ＭＳ 明朝"/>
                <w:color w:val="auto"/>
                <w:u w:val="single"/>
              </w:rPr>
              <w:t>22　緊急時等の対応</w:t>
            </w:r>
          </w:p>
          <w:p w14:paraId="4736EBF0"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21062D7B"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28045D1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A73FCD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EB7BADE"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r w:rsidRPr="00153C35">
              <w:rPr>
                <w:rFonts w:ascii="ＭＳ 明朝" w:hAnsi="ＭＳ 明朝"/>
                <w:color w:val="auto"/>
              </w:rPr>
              <w:t>23　通所給付決定保護者に関する市町村への通知</w:t>
            </w:r>
          </w:p>
          <w:p w14:paraId="4988ACAA"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B54E3AE"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22AF4F99"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3A8D5BB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C03C7EE"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819D080"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r w:rsidRPr="00153C35">
              <w:rPr>
                <w:rFonts w:ascii="ＭＳ 明朝" w:hAnsi="ＭＳ 明朝"/>
                <w:color w:val="auto"/>
              </w:rPr>
              <w:t>24　管理者の責務</w:t>
            </w:r>
          </w:p>
          <w:p w14:paraId="31608C94"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FFDC794"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25DE735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1FBFD7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B3799C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F13D93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781C07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7C2789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A9A0CF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2EFD86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64D2F72"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153C35">
              <w:rPr>
                <w:rFonts w:ascii="ＭＳ 明朝" w:hAnsi="ＭＳ 明朝"/>
                <w:color w:val="auto"/>
                <w:u w:val="single"/>
              </w:rPr>
              <w:t>25　運営規程</w:t>
            </w:r>
          </w:p>
          <w:p w14:paraId="6A220E5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78C147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3F9E74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52B7F8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0C7BF2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9FDDB1E"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ACBE97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BC82C5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95A8CC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1D69EF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19CE47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AF64DD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614944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E88847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64D9C3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A6F00E4"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153C35">
              <w:rPr>
                <w:rFonts w:ascii="ＭＳ 明朝" w:hAnsi="ＭＳ 明朝"/>
                <w:color w:val="auto"/>
                <w:u w:val="single"/>
              </w:rPr>
              <w:t>26　勤務体制の確保等</w:t>
            </w:r>
          </w:p>
          <w:p w14:paraId="5F81D78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33773A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15C73F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2D950D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600772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AE885A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55B8FF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4AEB0B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CBE99A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71A4DF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72E384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331C82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7D810CE"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7096EB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FEA934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520778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996A8D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3D7694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9EE1B8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EA33BB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7360F3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FF21B2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29A44A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349339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A4C9E5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86346D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3A0D09D" w14:textId="77777777" w:rsidR="005B44A5" w:rsidRPr="00153C35" w:rsidRDefault="005B44A5" w:rsidP="005B44A5">
            <w:pPr>
              <w:ind w:left="181" w:hangingChars="100" w:hanging="181"/>
              <w:rPr>
                <w:rFonts w:ascii="ＭＳ 明朝" w:cs="Times New Roman" w:hint="default"/>
                <w:color w:val="auto"/>
                <w:spacing w:val="10"/>
              </w:rPr>
            </w:pPr>
            <w:r w:rsidRPr="00153C35">
              <w:rPr>
                <w:rFonts w:cs="Times New Roman"/>
                <w:color w:val="auto"/>
                <w:u w:val="single"/>
              </w:rPr>
              <w:t>27</w:t>
            </w:r>
            <w:r w:rsidRPr="00153C35">
              <w:rPr>
                <w:color w:val="auto"/>
                <w:u w:val="single"/>
              </w:rPr>
              <w:t xml:space="preserve">　業務継続計画の策定等</w:t>
            </w:r>
          </w:p>
          <w:p w14:paraId="3B6FE73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F05C3BB" w14:textId="77777777" w:rsidR="005B44A5" w:rsidRPr="00153C35" w:rsidRDefault="005B44A5" w:rsidP="005B44A5">
            <w:pPr>
              <w:kinsoku w:val="0"/>
              <w:autoSpaceDE w:val="0"/>
              <w:autoSpaceDN w:val="0"/>
              <w:adjustRightInd w:val="0"/>
              <w:snapToGrid w:val="0"/>
              <w:spacing w:line="120" w:lineRule="auto"/>
              <w:rPr>
                <w:rFonts w:ascii="ＭＳ 明朝" w:hAnsi="ＭＳ 明朝" w:hint="default"/>
                <w:color w:val="auto"/>
              </w:rPr>
            </w:pPr>
          </w:p>
          <w:p w14:paraId="2B32B0DB" w14:textId="77777777" w:rsidR="005B44A5" w:rsidRPr="00153C35" w:rsidRDefault="005B44A5" w:rsidP="005B44A5">
            <w:pPr>
              <w:kinsoku w:val="0"/>
              <w:autoSpaceDE w:val="0"/>
              <w:autoSpaceDN w:val="0"/>
              <w:adjustRightInd w:val="0"/>
              <w:snapToGrid w:val="0"/>
              <w:spacing w:line="120" w:lineRule="auto"/>
              <w:rPr>
                <w:rFonts w:ascii="ＭＳ 明朝" w:hAnsi="ＭＳ 明朝" w:hint="default"/>
                <w:color w:val="auto"/>
              </w:rPr>
            </w:pPr>
          </w:p>
          <w:p w14:paraId="52B785D1" w14:textId="77777777" w:rsidR="005B44A5" w:rsidRPr="00153C35" w:rsidRDefault="005B44A5" w:rsidP="005B44A5">
            <w:pPr>
              <w:kinsoku w:val="0"/>
              <w:autoSpaceDE w:val="0"/>
              <w:autoSpaceDN w:val="0"/>
              <w:adjustRightInd w:val="0"/>
              <w:snapToGrid w:val="0"/>
              <w:spacing w:line="120" w:lineRule="auto"/>
              <w:rPr>
                <w:rFonts w:ascii="ＭＳ 明朝" w:hAnsi="ＭＳ 明朝" w:hint="default"/>
                <w:color w:val="auto"/>
              </w:rPr>
            </w:pPr>
          </w:p>
          <w:p w14:paraId="65958EF8" w14:textId="77777777" w:rsidR="005B44A5" w:rsidRPr="00153C35" w:rsidRDefault="005B44A5" w:rsidP="005B44A5">
            <w:pPr>
              <w:kinsoku w:val="0"/>
              <w:autoSpaceDE w:val="0"/>
              <w:autoSpaceDN w:val="0"/>
              <w:adjustRightInd w:val="0"/>
              <w:snapToGrid w:val="0"/>
              <w:spacing w:line="120" w:lineRule="auto"/>
              <w:rPr>
                <w:rFonts w:ascii="ＭＳ 明朝" w:hAnsi="ＭＳ 明朝" w:hint="default"/>
                <w:color w:val="auto"/>
              </w:rPr>
            </w:pPr>
          </w:p>
          <w:p w14:paraId="359ABD73" w14:textId="77777777" w:rsidR="005B44A5" w:rsidRPr="00153C35" w:rsidRDefault="005B44A5" w:rsidP="005B44A5">
            <w:pPr>
              <w:kinsoku w:val="0"/>
              <w:autoSpaceDE w:val="0"/>
              <w:autoSpaceDN w:val="0"/>
              <w:adjustRightInd w:val="0"/>
              <w:snapToGrid w:val="0"/>
              <w:spacing w:line="120" w:lineRule="auto"/>
              <w:rPr>
                <w:rFonts w:ascii="ＭＳ 明朝" w:hAnsi="ＭＳ 明朝" w:hint="default"/>
                <w:color w:val="auto"/>
              </w:rPr>
            </w:pPr>
          </w:p>
          <w:p w14:paraId="0C62BA33" w14:textId="77777777" w:rsidR="005B44A5" w:rsidRPr="00153C35" w:rsidRDefault="005B44A5" w:rsidP="005B44A5">
            <w:pPr>
              <w:kinsoku w:val="0"/>
              <w:autoSpaceDE w:val="0"/>
              <w:autoSpaceDN w:val="0"/>
              <w:adjustRightInd w:val="0"/>
              <w:snapToGrid w:val="0"/>
              <w:spacing w:line="120" w:lineRule="auto"/>
              <w:rPr>
                <w:rFonts w:ascii="ＭＳ 明朝" w:hAnsi="ＭＳ 明朝" w:hint="default"/>
                <w:color w:val="auto"/>
              </w:rPr>
            </w:pPr>
          </w:p>
          <w:p w14:paraId="428DECB3" w14:textId="77777777" w:rsidR="005B44A5" w:rsidRPr="00153C35" w:rsidRDefault="005B44A5" w:rsidP="005B44A5">
            <w:pPr>
              <w:kinsoku w:val="0"/>
              <w:autoSpaceDE w:val="0"/>
              <w:autoSpaceDN w:val="0"/>
              <w:adjustRightInd w:val="0"/>
              <w:snapToGrid w:val="0"/>
              <w:spacing w:line="120" w:lineRule="auto"/>
              <w:rPr>
                <w:rFonts w:ascii="ＭＳ 明朝" w:hAnsi="ＭＳ 明朝" w:hint="default"/>
                <w:color w:val="auto"/>
              </w:rPr>
            </w:pPr>
          </w:p>
          <w:p w14:paraId="59BE756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AA9E8B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351DCE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69509C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EA5BC9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73FB7E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27EFFB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D2517C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30DF04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8C7BC9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19BD7A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2AD353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9DED86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5205FA2"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153C35">
              <w:rPr>
                <w:rFonts w:ascii="ＭＳ 明朝" w:hAnsi="ＭＳ 明朝"/>
                <w:color w:val="auto"/>
                <w:u w:val="single"/>
              </w:rPr>
              <w:t>28　安全計画の策定等</w:t>
            </w:r>
          </w:p>
          <w:p w14:paraId="4601722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085847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D37561E"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EEFA00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9DB124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459BAB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15CAE7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B9CBBC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6DBB66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5F0640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239601E"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E292C2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C8F920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AE324A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7015D3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A62560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98A5FB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C8608C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D0AACD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D951D4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C90111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DEC8E5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71CE05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9D8444D" w14:textId="77777777" w:rsidR="005B44A5" w:rsidRPr="00153C35" w:rsidRDefault="005B44A5" w:rsidP="005B44A5">
            <w:pPr>
              <w:kinsoku w:val="0"/>
              <w:autoSpaceDE w:val="0"/>
              <w:autoSpaceDN w:val="0"/>
              <w:adjustRightInd w:val="0"/>
              <w:snapToGrid w:val="0"/>
              <w:spacing w:line="120" w:lineRule="auto"/>
              <w:rPr>
                <w:rFonts w:ascii="ＭＳ 明朝" w:hAnsi="ＭＳ 明朝" w:hint="default"/>
                <w:color w:val="auto"/>
              </w:rPr>
            </w:pPr>
          </w:p>
          <w:p w14:paraId="48C102C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F939C9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CEA93E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E3929A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7C1A3CF" w14:textId="7AB60660" w:rsidR="005B44A5" w:rsidRPr="00153C35" w:rsidRDefault="005B44A5" w:rsidP="005B44A5">
            <w:pPr>
              <w:kinsoku w:val="0"/>
              <w:autoSpaceDE w:val="0"/>
              <w:autoSpaceDN w:val="0"/>
              <w:adjustRightInd w:val="0"/>
              <w:snapToGrid w:val="0"/>
              <w:rPr>
                <w:rFonts w:ascii="ＭＳ 明朝" w:hAnsi="ＭＳ 明朝" w:hint="default"/>
                <w:color w:val="auto"/>
              </w:rPr>
            </w:pPr>
          </w:p>
          <w:p w14:paraId="341F8A5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CBC4FD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F50702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BEB8214"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153C35">
              <w:rPr>
                <w:rFonts w:ascii="ＭＳ 明朝" w:hAnsi="ＭＳ 明朝"/>
                <w:color w:val="auto"/>
                <w:u w:val="single"/>
              </w:rPr>
              <w:t>29　自動車を運行する場合の所在の確認</w:t>
            </w:r>
          </w:p>
          <w:p w14:paraId="54EA010C" w14:textId="77777777" w:rsidR="005B44A5" w:rsidRPr="00153C35" w:rsidRDefault="005B44A5" w:rsidP="005B44A5">
            <w:pPr>
              <w:kinsoku w:val="0"/>
              <w:autoSpaceDE w:val="0"/>
              <w:autoSpaceDN w:val="0"/>
              <w:adjustRightInd w:val="0"/>
              <w:snapToGrid w:val="0"/>
              <w:spacing w:line="120" w:lineRule="auto"/>
              <w:rPr>
                <w:rFonts w:ascii="ＭＳ 明朝" w:hAnsi="ＭＳ 明朝" w:hint="default"/>
                <w:color w:val="auto"/>
              </w:rPr>
            </w:pPr>
          </w:p>
          <w:p w14:paraId="303703A6" w14:textId="77777777" w:rsidR="005B44A5" w:rsidRPr="00153C35" w:rsidRDefault="005B44A5" w:rsidP="005B44A5">
            <w:pPr>
              <w:kinsoku w:val="0"/>
              <w:autoSpaceDE w:val="0"/>
              <w:autoSpaceDN w:val="0"/>
              <w:adjustRightInd w:val="0"/>
              <w:snapToGrid w:val="0"/>
              <w:rPr>
                <w:rFonts w:ascii="ＭＳ 明朝" w:hAnsi="ＭＳ 明朝" w:hint="default"/>
                <w:color w:val="auto"/>
                <w:u w:val="single"/>
              </w:rPr>
            </w:pPr>
          </w:p>
          <w:p w14:paraId="4993CC6C" w14:textId="77777777" w:rsidR="005B44A5" w:rsidRPr="00153C35" w:rsidRDefault="005B44A5" w:rsidP="005B44A5">
            <w:pPr>
              <w:kinsoku w:val="0"/>
              <w:autoSpaceDE w:val="0"/>
              <w:autoSpaceDN w:val="0"/>
              <w:adjustRightInd w:val="0"/>
              <w:snapToGrid w:val="0"/>
              <w:rPr>
                <w:rFonts w:ascii="ＭＳ 明朝" w:hAnsi="ＭＳ 明朝" w:hint="default"/>
                <w:strike/>
                <w:color w:val="auto"/>
                <w:u w:val="single"/>
              </w:rPr>
            </w:pPr>
          </w:p>
          <w:p w14:paraId="46163243" w14:textId="77777777" w:rsidR="005B44A5" w:rsidRPr="00153C35" w:rsidRDefault="005B44A5" w:rsidP="005B44A5">
            <w:pPr>
              <w:kinsoku w:val="0"/>
              <w:autoSpaceDE w:val="0"/>
              <w:autoSpaceDN w:val="0"/>
              <w:adjustRightInd w:val="0"/>
              <w:snapToGrid w:val="0"/>
              <w:rPr>
                <w:rFonts w:ascii="ＭＳ 明朝" w:hAnsi="ＭＳ 明朝" w:hint="default"/>
                <w:strike/>
                <w:color w:val="auto"/>
                <w:u w:val="single"/>
              </w:rPr>
            </w:pPr>
          </w:p>
          <w:p w14:paraId="5C9304D0" w14:textId="77777777" w:rsidR="005B44A5" w:rsidRPr="00153C35" w:rsidRDefault="005B44A5" w:rsidP="005B44A5">
            <w:pPr>
              <w:kinsoku w:val="0"/>
              <w:autoSpaceDE w:val="0"/>
              <w:autoSpaceDN w:val="0"/>
              <w:adjustRightInd w:val="0"/>
              <w:snapToGrid w:val="0"/>
              <w:rPr>
                <w:rFonts w:ascii="ＭＳ 明朝" w:hAnsi="ＭＳ 明朝" w:hint="default"/>
                <w:strike/>
                <w:color w:val="auto"/>
                <w:u w:val="single"/>
              </w:rPr>
            </w:pPr>
          </w:p>
          <w:p w14:paraId="0F2C7C8D" w14:textId="77777777" w:rsidR="005B44A5" w:rsidRPr="00153C35" w:rsidRDefault="005B44A5" w:rsidP="005B44A5">
            <w:pPr>
              <w:kinsoku w:val="0"/>
              <w:autoSpaceDE w:val="0"/>
              <w:autoSpaceDN w:val="0"/>
              <w:adjustRightInd w:val="0"/>
              <w:snapToGrid w:val="0"/>
              <w:rPr>
                <w:rFonts w:ascii="ＭＳ 明朝" w:hAnsi="ＭＳ 明朝" w:hint="default"/>
                <w:strike/>
                <w:color w:val="auto"/>
                <w:u w:val="single"/>
              </w:rPr>
            </w:pPr>
          </w:p>
          <w:p w14:paraId="38B2F0A9" w14:textId="77777777" w:rsidR="005B44A5" w:rsidRPr="00153C35" w:rsidRDefault="005B44A5" w:rsidP="005B44A5">
            <w:pPr>
              <w:kinsoku w:val="0"/>
              <w:autoSpaceDE w:val="0"/>
              <w:autoSpaceDN w:val="0"/>
              <w:adjustRightInd w:val="0"/>
              <w:snapToGrid w:val="0"/>
              <w:rPr>
                <w:rFonts w:ascii="ＭＳ 明朝" w:hAnsi="ＭＳ 明朝" w:hint="default"/>
                <w:color w:val="auto"/>
                <w:u w:val="single"/>
              </w:rPr>
            </w:pPr>
            <w:r w:rsidRPr="00153C35">
              <w:rPr>
                <w:rFonts w:ascii="ＭＳ 明朝" w:hAnsi="ＭＳ 明朝"/>
                <w:color w:val="auto"/>
                <w:u w:val="single"/>
              </w:rPr>
              <w:t>30　衛生管理等</w:t>
            </w:r>
          </w:p>
          <w:p w14:paraId="43C7492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F4E3B2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73F324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E78F76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1B919C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51F4AA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C7EB9B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4A74FF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1B2755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64C6B9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CC74EF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52C9FB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BF8D8D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4A4BA3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E892D6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F9F4BD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D2E44C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310C0D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4C29CF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90CBE0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8E29D2F" w14:textId="77777777" w:rsidR="005B44A5" w:rsidRPr="00153C35" w:rsidRDefault="005B44A5" w:rsidP="005B44A5">
            <w:pPr>
              <w:kinsoku w:val="0"/>
              <w:autoSpaceDE w:val="0"/>
              <w:autoSpaceDN w:val="0"/>
              <w:adjustRightInd w:val="0"/>
              <w:snapToGrid w:val="0"/>
              <w:spacing w:line="120" w:lineRule="auto"/>
              <w:rPr>
                <w:rFonts w:ascii="ＭＳ 明朝" w:hAnsi="ＭＳ 明朝" w:hint="default"/>
                <w:color w:val="auto"/>
              </w:rPr>
            </w:pPr>
          </w:p>
          <w:p w14:paraId="68B4E5F8" w14:textId="77777777" w:rsidR="005B44A5" w:rsidRPr="00153C35" w:rsidRDefault="005B44A5" w:rsidP="005B44A5">
            <w:pPr>
              <w:kinsoku w:val="0"/>
              <w:autoSpaceDE w:val="0"/>
              <w:autoSpaceDN w:val="0"/>
              <w:adjustRightInd w:val="0"/>
              <w:snapToGrid w:val="0"/>
              <w:spacing w:line="120" w:lineRule="auto"/>
              <w:rPr>
                <w:rFonts w:ascii="ＭＳ 明朝" w:hAnsi="ＭＳ 明朝" w:hint="default"/>
                <w:color w:val="auto"/>
              </w:rPr>
            </w:pPr>
          </w:p>
          <w:p w14:paraId="7EE74962" w14:textId="77777777" w:rsidR="005B44A5" w:rsidRPr="00153C35" w:rsidRDefault="005B44A5" w:rsidP="005B44A5">
            <w:pPr>
              <w:kinsoku w:val="0"/>
              <w:autoSpaceDE w:val="0"/>
              <w:autoSpaceDN w:val="0"/>
              <w:adjustRightInd w:val="0"/>
              <w:snapToGrid w:val="0"/>
              <w:spacing w:line="120" w:lineRule="auto"/>
              <w:rPr>
                <w:rFonts w:ascii="ＭＳ 明朝" w:hAnsi="ＭＳ 明朝" w:hint="default"/>
                <w:color w:val="auto"/>
              </w:rPr>
            </w:pPr>
          </w:p>
          <w:p w14:paraId="09F74332" w14:textId="77777777" w:rsidR="005B44A5" w:rsidRPr="00153C35" w:rsidRDefault="005B44A5" w:rsidP="005B44A5">
            <w:pPr>
              <w:kinsoku w:val="0"/>
              <w:autoSpaceDE w:val="0"/>
              <w:autoSpaceDN w:val="0"/>
              <w:adjustRightInd w:val="0"/>
              <w:snapToGrid w:val="0"/>
              <w:spacing w:line="120" w:lineRule="auto"/>
              <w:rPr>
                <w:rFonts w:ascii="ＭＳ 明朝" w:hAnsi="ＭＳ 明朝" w:hint="default"/>
                <w:color w:val="auto"/>
              </w:rPr>
            </w:pPr>
          </w:p>
          <w:p w14:paraId="6DD97BC0" w14:textId="77777777" w:rsidR="005B44A5" w:rsidRPr="00153C35" w:rsidRDefault="005B44A5" w:rsidP="005B44A5">
            <w:pPr>
              <w:kinsoku w:val="0"/>
              <w:autoSpaceDE w:val="0"/>
              <w:autoSpaceDN w:val="0"/>
              <w:adjustRightInd w:val="0"/>
              <w:snapToGrid w:val="0"/>
              <w:spacing w:line="120" w:lineRule="auto"/>
              <w:rPr>
                <w:rFonts w:ascii="ＭＳ 明朝" w:hAnsi="ＭＳ 明朝" w:hint="default"/>
                <w:color w:val="auto"/>
              </w:rPr>
            </w:pPr>
          </w:p>
          <w:p w14:paraId="4B6D637E" w14:textId="77777777" w:rsidR="005B44A5" w:rsidRPr="00153C35" w:rsidRDefault="005B44A5" w:rsidP="005B44A5">
            <w:pPr>
              <w:kinsoku w:val="0"/>
              <w:autoSpaceDE w:val="0"/>
              <w:autoSpaceDN w:val="0"/>
              <w:adjustRightInd w:val="0"/>
              <w:snapToGrid w:val="0"/>
              <w:spacing w:line="120" w:lineRule="auto"/>
              <w:rPr>
                <w:rFonts w:ascii="ＭＳ 明朝" w:hAnsi="ＭＳ 明朝" w:hint="default"/>
                <w:color w:val="auto"/>
              </w:rPr>
            </w:pPr>
          </w:p>
          <w:p w14:paraId="3E8EC498" w14:textId="77777777" w:rsidR="005B44A5" w:rsidRPr="00153C35" w:rsidRDefault="005B44A5" w:rsidP="005B44A5">
            <w:pPr>
              <w:kinsoku w:val="0"/>
              <w:autoSpaceDE w:val="0"/>
              <w:autoSpaceDN w:val="0"/>
              <w:adjustRightInd w:val="0"/>
              <w:snapToGrid w:val="0"/>
              <w:spacing w:line="120" w:lineRule="auto"/>
              <w:rPr>
                <w:rFonts w:ascii="ＭＳ 明朝" w:hAnsi="ＭＳ 明朝" w:hint="default"/>
                <w:color w:val="auto"/>
              </w:rPr>
            </w:pPr>
          </w:p>
          <w:p w14:paraId="0618E3AC" w14:textId="77777777" w:rsidR="005B44A5" w:rsidRPr="00153C35" w:rsidRDefault="005B44A5" w:rsidP="005B44A5">
            <w:pPr>
              <w:kinsoku w:val="0"/>
              <w:autoSpaceDE w:val="0"/>
              <w:autoSpaceDN w:val="0"/>
              <w:adjustRightInd w:val="0"/>
              <w:snapToGrid w:val="0"/>
              <w:spacing w:line="120" w:lineRule="auto"/>
              <w:rPr>
                <w:rFonts w:ascii="ＭＳ 明朝" w:hAnsi="ＭＳ 明朝" w:hint="default"/>
                <w:color w:val="auto"/>
              </w:rPr>
            </w:pPr>
          </w:p>
          <w:p w14:paraId="03E2F8E8" w14:textId="77777777" w:rsidR="005B44A5" w:rsidRPr="00153C35" w:rsidRDefault="005B44A5" w:rsidP="005B44A5">
            <w:pPr>
              <w:kinsoku w:val="0"/>
              <w:autoSpaceDE w:val="0"/>
              <w:autoSpaceDN w:val="0"/>
              <w:adjustRightInd w:val="0"/>
              <w:snapToGrid w:val="0"/>
              <w:spacing w:line="120" w:lineRule="auto"/>
              <w:rPr>
                <w:rFonts w:ascii="ＭＳ 明朝" w:hAnsi="ＭＳ 明朝" w:hint="default"/>
                <w:color w:val="auto"/>
              </w:rPr>
            </w:pPr>
          </w:p>
          <w:p w14:paraId="35739155" w14:textId="77777777" w:rsidR="005B44A5" w:rsidRPr="00153C35" w:rsidRDefault="005B44A5" w:rsidP="005B44A5">
            <w:pPr>
              <w:kinsoku w:val="0"/>
              <w:autoSpaceDE w:val="0"/>
              <w:autoSpaceDN w:val="0"/>
              <w:adjustRightInd w:val="0"/>
              <w:snapToGrid w:val="0"/>
              <w:spacing w:line="120" w:lineRule="auto"/>
              <w:rPr>
                <w:rFonts w:ascii="ＭＳ 明朝" w:hAnsi="ＭＳ 明朝" w:hint="default"/>
                <w:color w:val="auto"/>
              </w:rPr>
            </w:pPr>
          </w:p>
          <w:p w14:paraId="2D9B346F" w14:textId="77777777" w:rsidR="005B44A5" w:rsidRPr="00153C35" w:rsidRDefault="005B44A5" w:rsidP="005B44A5">
            <w:pPr>
              <w:kinsoku w:val="0"/>
              <w:autoSpaceDE w:val="0"/>
              <w:autoSpaceDN w:val="0"/>
              <w:adjustRightInd w:val="0"/>
              <w:snapToGrid w:val="0"/>
              <w:spacing w:line="120" w:lineRule="auto"/>
              <w:rPr>
                <w:rFonts w:ascii="ＭＳ 明朝" w:hAnsi="ＭＳ 明朝" w:hint="default"/>
                <w:color w:val="auto"/>
              </w:rPr>
            </w:pPr>
          </w:p>
          <w:p w14:paraId="363755E6" w14:textId="77777777" w:rsidR="005B44A5" w:rsidRPr="00153C35" w:rsidRDefault="005B44A5" w:rsidP="005B44A5">
            <w:pPr>
              <w:kinsoku w:val="0"/>
              <w:autoSpaceDE w:val="0"/>
              <w:autoSpaceDN w:val="0"/>
              <w:adjustRightInd w:val="0"/>
              <w:snapToGrid w:val="0"/>
              <w:spacing w:line="120" w:lineRule="auto"/>
              <w:rPr>
                <w:rFonts w:ascii="ＭＳ 明朝" w:hAnsi="ＭＳ 明朝" w:hint="default"/>
                <w:color w:val="auto"/>
              </w:rPr>
            </w:pPr>
          </w:p>
          <w:p w14:paraId="03E72EA7" w14:textId="77777777" w:rsidR="005B44A5" w:rsidRPr="00153C35" w:rsidRDefault="005B44A5" w:rsidP="005B44A5">
            <w:pPr>
              <w:kinsoku w:val="0"/>
              <w:autoSpaceDE w:val="0"/>
              <w:autoSpaceDN w:val="0"/>
              <w:adjustRightInd w:val="0"/>
              <w:snapToGrid w:val="0"/>
              <w:spacing w:line="120" w:lineRule="auto"/>
              <w:rPr>
                <w:rFonts w:ascii="ＭＳ 明朝" w:hAnsi="ＭＳ 明朝" w:hint="default"/>
                <w:color w:val="auto"/>
              </w:rPr>
            </w:pPr>
          </w:p>
          <w:p w14:paraId="56F564D4" w14:textId="77777777" w:rsidR="005B44A5" w:rsidRPr="00153C35" w:rsidRDefault="005B44A5" w:rsidP="005B44A5">
            <w:pPr>
              <w:kinsoku w:val="0"/>
              <w:autoSpaceDE w:val="0"/>
              <w:autoSpaceDN w:val="0"/>
              <w:adjustRightInd w:val="0"/>
              <w:snapToGrid w:val="0"/>
              <w:spacing w:line="120" w:lineRule="auto"/>
              <w:rPr>
                <w:rFonts w:ascii="ＭＳ 明朝" w:hAnsi="ＭＳ 明朝" w:hint="default"/>
                <w:color w:val="auto"/>
              </w:rPr>
            </w:pPr>
          </w:p>
          <w:p w14:paraId="1F2A00A5" w14:textId="77777777" w:rsidR="005B44A5" w:rsidRPr="00153C35" w:rsidRDefault="005B44A5" w:rsidP="005B44A5">
            <w:pPr>
              <w:kinsoku w:val="0"/>
              <w:autoSpaceDE w:val="0"/>
              <w:autoSpaceDN w:val="0"/>
              <w:adjustRightInd w:val="0"/>
              <w:snapToGrid w:val="0"/>
              <w:spacing w:line="120" w:lineRule="auto"/>
              <w:rPr>
                <w:rFonts w:ascii="ＭＳ 明朝" w:hAnsi="ＭＳ 明朝" w:hint="default"/>
                <w:color w:val="auto"/>
              </w:rPr>
            </w:pPr>
          </w:p>
          <w:p w14:paraId="29677570" w14:textId="77777777" w:rsidR="005B44A5" w:rsidRPr="00153C35" w:rsidRDefault="005B44A5" w:rsidP="005B44A5">
            <w:pPr>
              <w:kinsoku w:val="0"/>
              <w:autoSpaceDE w:val="0"/>
              <w:autoSpaceDN w:val="0"/>
              <w:adjustRightInd w:val="0"/>
              <w:snapToGrid w:val="0"/>
              <w:spacing w:line="120" w:lineRule="auto"/>
              <w:rPr>
                <w:rFonts w:ascii="ＭＳ 明朝" w:hAnsi="ＭＳ 明朝" w:hint="default"/>
                <w:color w:val="auto"/>
              </w:rPr>
            </w:pPr>
          </w:p>
          <w:p w14:paraId="011105B6" w14:textId="77777777" w:rsidR="005B44A5" w:rsidRPr="00153C35" w:rsidRDefault="005B44A5" w:rsidP="005B44A5">
            <w:pPr>
              <w:kinsoku w:val="0"/>
              <w:autoSpaceDE w:val="0"/>
              <w:autoSpaceDN w:val="0"/>
              <w:adjustRightInd w:val="0"/>
              <w:snapToGrid w:val="0"/>
              <w:spacing w:line="120" w:lineRule="auto"/>
              <w:rPr>
                <w:rFonts w:ascii="ＭＳ 明朝" w:hAnsi="ＭＳ 明朝" w:hint="default"/>
                <w:color w:val="auto"/>
              </w:rPr>
            </w:pPr>
          </w:p>
          <w:p w14:paraId="0514B731" w14:textId="77777777" w:rsidR="005B44A5" w:rsidRPr="00153C35" w:rsidRDefault="005B44A5" w:rsidP="005B44A5">
            <w:pPr>
              <w:kinsoku w:val="0"/>
              <w:autoSpaceDE w:val="0"/>
              <w:autoSpaceDN w:val="0"/>
              <w:adjustRightInd w:val="0"/>
              <w:snapToGrid w:val="0"/>
              <w:spacing w:line="120" w:lineRule="auto"/>
              <w:rPr>
                <w:rFonts w:ascii="ＭＳ 明朝" w:hAnsi="ＭＳ 明朝" w:hint="default"/>
                <w:color w:val="auto"/>
              </w:rPr>
            </w:pPr>
          </w:p>
          <w:p w14:paraId="06C47C64" w14:textId="77777777" w:rsidR="005B44A5" w:rsidRPr="00153C35" w:rsidRDefault="005B44A5" w:rsidP="005B44A5">
            <w:pPr>
              <w:kinsoku w:val="0"/>
              <w:autoSpaceDE w:val="0"/>
              <w:autoSpaceDN w:val="0"/>
              <w:adjustRightInd w:val="0"/>
              <w:snapToGrid w:val="0"/>
              <w:spacing w:line="120" w:lineRule="auto"/>
              <w:rPr>
                <w:rFonts w:ascii="ＭＳ 明朝" w:hAnsi="ＭＳ 明朝" w:hint="default"/>
                <w:color w:val="auto"/>
              </w:rPr>
            </w:pPr>
          </w:p>
          <w:p w14:paraId="3AE4C009" w14:textId="77777777" w:rsidR="005B44A5" w:rsidRPr="00153C35" w:rsidRDefault="005B44A5" w:rsidP="005B44A5">
            <w:pPr>
              <w:kinsoku w:val="0"/>
              <w:autoSpaceDE w:val="0"/>
              <w:autoSpaceDN w:val="0"/>
              <w:adjustRightInd w:val="0"/>
              <w:snapToGrid w:val="0"/>
              <w:spacing w:line="120" w:lineRule="auto"/>
              <w:rPr>
                <w:rFonts w:ascii="ＭＳ 明朝" w:hAnsi="ＭＳ 明朝" w:hint="default"/>
                <w:color w:val="auto"/>
              </w:rPr>
            </w:pPr>
          </w:p>
          <w:p w14:paraId="74A7DA36"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r w:rsidRPr="00153C35">
              <w:rPr>
                <w:rFonts w:ascii="ＭＳ 明朝" w:hAnsi="ＭＳ 明朝"/>
                <w:color w:val="auto"/>
              </w:rPr>
              <w:t>31　協力医療機関</w:t>
            </w:r>
          </w:p>
          <w:p w14:paraId="666B3DD4" w14:textId="77777777" w:rsidR="005B44A5" w:rsidRPr="00153C35" w:rsidRDefault="005B44A5" w:rsidP="005B44A5">
            <w:pPr>
              <w:kinsoku w:val="0"/>
              <w:autoSpaceDE w:val="0"/>
              <w:autoSpaceDN w:val="0"/>
              <w:adjustRightInd w:val="0"/>
              <w:snapToGrid w:val="0"/>
              <w:spacing w:line="120" w:lineRule="auto"/>
              <w:rPr>
                <w:rFonts w:ascii="ＭＳ 明朝" w:hAnsi="ＭＳ 明朝" w:hint="default"/>
                <w:color w:val="auto"/>
              </w:rPr>
            </w:pPr>
          </w:p>
          <w:p w14:paraId="3B2FE3B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7403E1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69C062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AA4C64F" w14:textId="77777777" w:rsidR="005B44A5" w:rsidRPr="00153C35" w:rsidRDefault="005B44A5" w:rsidP="005B44A5">
            <w:pPr>
              <w:kinsoku w:val="0"/>
              <w:autoSpaceDE w:val="0"/>
              <w:autoSpaceDN w:val="0"/>
              <w:adjustRightInd w:val="0"/>
              <w:snapToGrid w:val="0"/>
              <w:rPr>
                <w:rFonts w:ascii="ＭＳ 明朝" w:hAnsi="ＭＳ 明朝" w:hint="default"/>
                <w:color w:val="auto"/>
                <w:u w:val="single"/>
              </w:rPr>
            </w:pPr>
            <w:r w:rsidRPr="00153C35">
              <w:rPr>
                <w:rFonts w:ascii="ＭＳ 明朝" w:hAnsi="ＭＳ 明朝"/>
                <w:color w:val="auto"/>
                <w:u w:val="single"/>
              </w:rPr>
              <w:t>32　掲示</w:t>
            </w:r>
          </w:p>
          <w:p w14:paraId="3E588AC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5D007F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8CDB61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6CF6EC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ED929F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C2B137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B967AF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6F7710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DB7EE9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448D08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87585D1"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153C35">
              <w:rPr>
                <w:rFonts w:ascii="ＭＳ 明朝" w:hAnsi="ＭＳ 明朝"/>
                <w:color w:val="auto"/>
                <w:u w:val="single"/>
              </w:rPr>
              <w:t>33　身体拘束等の禁止</w:t>
            </w:r>
          </w:p>
          <w:p w14:paraId="7F9B7F8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B78981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C6F84C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D4642C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B7D914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B3A623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9D6147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4DC268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CBF925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C5EDAE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E00464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B93F4E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626C16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7D60F1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A0EBA0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20481E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1F94EF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456585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F87741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A7E886E"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3449C2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A278D3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A6132E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DEB6D8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BD7016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25CDEF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FE1DBB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6B76B6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5A0306C"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153C35">
              <w:rPr>
                <w:rFonts w:ascii="ＭＳ 明朝" w:hAnsi="ＭＳ 明朝"/>
                <w:color w:val="auto"/>
                <w:u w:val="single"/>
              </w:rPr>
              <w:t>34　虐待等の禁止</w:t>
            </w:r>
          </w:p>
          <w:p w14:paraId="7D6E8F8C"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585F8C8"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4FA5BB2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4092D8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F2502B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9E507EF"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026E282E"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70823B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E4EBD0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DB6CA6D"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48808E7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6E54C8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5B5E23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DB30AAD"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68AD746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156656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A7E360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6EAA6AB"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308D3F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4B7E55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DE6598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90573D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13A239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E738CC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1EC87FB"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153C35">
              <w:rPr>
                <w:rFonts w:ascii="ＭＳ 明朝" w:hAnsi="ＭＳ 明朝"/>
                <w:color w:val="auto"/>
                <w:u w:val="single"/>
              </w:rPr>
              <w:t>35　秘密保持等</w:t>
            </w:r>
          </w:p>
          <w:p w14:paraId="2A299249"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7DDB5CA"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2F93D3D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53371B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19E6EA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608734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D3A7C5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7C1463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CAF645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FA8B4C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62BC3A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7FCDE1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ADFFF3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E4E3D3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A9034B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943050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B23DDF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A06339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AF5841E"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7DA341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90D0AE2"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153C35">
              <w:rPr>
                <w:rFonts w:ascii="ＭＳ 明朝" w:hAnsi="ＭＳ 明朝"/>
                <w:color w:val="auto"/>
                <w:u w:val="single"/>
              </w:rPr>
              <w:t>36　情報の提供等</w:t>
            </w:r>
          </w:p>
          <w:p w14:paraId="54674050"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81B3074"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661EA17D"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40261FF6"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1A4FB4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147D31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B7AEBF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5BAE97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E9BB99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D01129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D33467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323C0C9"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strike/>
                <w:color w:val="auto"/>
              </w:rPr>
            </w:pPr>
          </w:p>
          <w:p w14:paraId="3DA7D2A2"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r w:rsidRPr="00153C35">
              <w:rPr>
                <w:rFonts w:ascii="ＭＳ 明朝" w:hAnsi="ＭＳ 明朝"/>
                <w:color w:val="auto"/>
              </w:rPr>
              <w:t>37　利益供与等の禁止</w:t>
            </w:r>
          </w:p>
          <w:p w14:paraId="6A48752E"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8C447D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D05E78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690758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EF947B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C41B7A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02FA96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F83D57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FA16E1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F09D1E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6C691D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AD6AA4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84FE56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C1F5D7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A51133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35B0A5B"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153C35">
              <w:rPr>
                <w:rFonts w:ascii="ＭＳ 明朝" w:hAnsi="ＭＳ 明朝"/>
                <w:color w:val="auto"/>
                <w:u w:val="single"/>
              </w:rPr>
              <w:t>38　苦情解決</w:t>
            </w:r>
          </w:p>
          <w:p w14:paraId="36A93C0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5715CE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90684EE"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A2664F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DFC550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456228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777E8C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E2A735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D98726E"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C6AAFE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3EB889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DE2CD2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0E5775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E20D99E"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D494A0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FA9E14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3337E6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9856F6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F0F22B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2B3F36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C8E0C0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070B00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E1CDE1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4802BD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41F702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51EBB8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70DBDD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53945C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13717F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99E764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F2C7A0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853331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ADBE88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17531F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80B2BF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FA2B55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DF7342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F98719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64A9B3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732C79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21F772B"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r w:rsidRPr="00153C35">
              <w:rPr>
                <w:rFonts w:ascii="ＭＳ 明朝" w:hAnsi="ＭＳ 明朝"/>
                <w:color w:val="auto"/>
              </w:rPr>
              <w:t>39　地域との連携等</w:t>
            </w:r>
          </w:p>
          <w:p w14:paraId="6C2B96DE"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F47B23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C8CD3A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1A0882F"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153C35">
              <w:rPr>
                <w:rFonts w:ascii="ＭＳ 明朝" w:hAnsi="ＭＳ 明朝"/>
                <w:color w:val="auto"/>
                <w:u w:val="single"/>
              </w:rPr>
              <w:t>40　事故発生時の対応</w:t>
            </w:r>
          </w:p>
          <w:p w14:paraId="269536B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561A4F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E0242F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7CFD02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A713A8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4DEA55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C797D6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BCBC15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2C5DF6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C19663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5730B0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979A94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B5F33E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E56E01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5E07F0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0769FE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1E1A27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822432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57761E0"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153C35">
              <w:rPr>
                <w:rFonts w:ascii="ＭＳ 明朝" w:hAnsi="ＭＳ 明朝"/>
                <w:color w:val="auto"/>
                <w:u w:val="single"/>
              </w:rPr>
              <w:t>41　会計の区分</w:t>
            </w:r>
          </w:p>
          <w:p w14:paraId="4FF28A0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6A5ABC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CBB891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1883AF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24ABAE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7F0C0A0"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153C35">
              <w:rPr>
                <w:rFonts w:ascii="ＭＳ 明朝" w:hAnsi="ＭＳ 明朝"/>
                <w:color w:val="auto"/>
                <w:u w:val="single"/>
              </w:rPr>
              <w:t>42　記録の整備</w:t>
            </w:r>
          </w:p>
          <w:p w14:paraId="1A1AB2D6"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0D4B872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58B7FC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3B12AF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ECA186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A16023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95F4AF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7CB1FB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68DC99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87A77C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D52A8D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72366B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4285FEE"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BF52B6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78F686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3A4608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F910FB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B13F36E"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76EC62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r w:rsidRPr="00153C35">
              <w:rPr>
                <w:rFonts w:ascii="ＭＳ 明朝" w:hAnsi="ＭＳ 明朝"/>
                <w:color w:val="auto"/>
              </w:rPr>
              <w:t>43　電磁的記録等</w:t>
            </w:r>
          </w:p>
          <w:p w14:paraId="7FB4EED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B3B365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9A0CD9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8FB40B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9ED9A4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B4520E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60C798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79F766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B8D399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3E6FAE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F330C8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473CCB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9815B2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291C1E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CC793C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F7C23B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873CE3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DBB1BE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E2A339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409734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997712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1DDF97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BB8C29E"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A0F069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D7B69A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290ED0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CE1283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4CF97B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AFB8BD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F301E7E"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40E9B2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F6230E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4FC0289"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r w:rsidRPr="00153C35">
              <w:rPr>
                <w:rFonts w:ascii="ＭＳ 明朝" w:hAnsi="ＭＳ 明朝"/>
                <w:color w:val="auto"/>
              </w:rPr>
              <w:t>第５　多機能型事業所に関する特例</w:t>
            </w:r>
          </w:p>
          <w:p w14:paraId="32FA2713"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153C35">
              <w:rPr>
                <w:rFonts w:ascii="ＭＳ 明朝" w:hAnsi="ＭＳ 明朝"/>
                <w:color w:val="auto"/>
                <w:u w:val="single"/>
              </w:rPr>
              <w:t>１　従業者の員数に関する特例</w:t>
            </w:r>
          </w:p>
          <w:p w14:paraId="41B9CD8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00FAFA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4D194A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741548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421521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D57EE7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163189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1B3A496"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153C35">
              <w:rPr>
                <w:rFonts w:ascii="ＭＳ 明朝" w:hAnsi="ＭＳ 明朝"/>
                <w:color w:val="auto"/>
                <w:u w:val="single"/>
              </w:rPr>
              <w:t>２　設備に関する特例</w:t>
            </w:r>
          </w:p>
          <w:p w14:paraId="03BDE3C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6D77E7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41A7D4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74510E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r w:rsidRPr="00153C35">
              <w:rPr>
                <w:rFonts w:ascii="ＭＳ 明朝" w:hAnsi="ＭＳ 明朝"/>
                <w:color w:val="auto"/>
              </w:rPr>
              <w:t>３　電磁的記録等</w:t>
            </w:r>
          </w:p>
          <w:p w14:paraId="2FA5DD96"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0932868F"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7260BEDD"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048716D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D8478B2"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6E1713C9"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065EFF08"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056A96DF"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652AAEFE"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31883924"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204DF03"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FEC5421"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486427E4"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455B2E9E"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618469A"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7C596EAA"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0DF75F1B"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66083F49"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6570C15D"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31B6F19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25E06EA"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r w:rsidRPr="00153C35">
              <w:rPr>
                <w:rFonts w:ascii="ＭＳ 明朝" w:hAnsi="ＭＳ 明朝"/>
                <w:color w:val="auto"/>
              </w:rPr>
              <w:t>第６　変更の届出</w:t>
            </w:r>
            <w:r w:rsidRPr="00153C35">
              <w:rPr>
                <w:rFonts w:ascii="ＭＳ 明朝" w:hAnsi="ＭＳ 明朝"/>
                <w:color w:val="auto"/>
              </w:rPr>
              <w:lastRenderedPageBreak/>
              <w:t>等</w:t>
            </w:r>
          </w:p>
          <w:p w14:paraId="7C3C2488"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2A527A55"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392BCB59"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6024DF36"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0193F835"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24A5B7B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4858C47"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2631F87"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7FBD41D0"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A92C0DD"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0AFD968F"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4CA06EF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1CE7963"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29139B84"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7041D48B"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153C35">
              <w:rPr>
                <w:rFonts w:ascii="ＭＳ 明朝" w:hAnsi="ＭＳ 明朝"/>
                <w:color w:val="auto"/>
                <w:u w:val="single"/>
              </w:rPr>
              <w:t>第７　障害児通所給付費の算定及び取扱い</w:t>
            </w:r>
          </w:p>
          <w:p w14:paraId="2883BE2D"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１　基本事項</w:t>
            </w:r>
          </w:p>
          <w:p w14:paraId="61238A8E"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2B874AFF"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0054D136"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50EABD6A"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58715935"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0F783C58"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12AFB9A3"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7A71687F"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6BC2B882"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282D547B"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6E0EB2E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4F1EE95"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05A997B"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7EBEC4DE"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153C35">
              <w:rPr>
                <w:rFonts w:ascii="ＭＳ 明朝" w:hAnsi="ＭＳ 明朝"/>
                <w:color w:val="auto"/>
                <w:u w:val="single"/>
              </w:rPr>
              <w:t>２　居宅訪問型児童発達支援給付費</w:t>
            </w:r>
          </w:p>
          <w:p w14:paraId="779379E6"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p>
          <w:p w14:paraId="6FB85321"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153C35">
              <w:rPr>
                <w:rFonts w:ascii="ＭＳ 明朝" w:hAnsi="ＭＳ 明朝"/>
                <w:color w:val="auto"/>
                <w:u w:val="single"/>
              </w:rPr>
              <w:t>（訪問支援員特別加算）</w:t>
            </w:r>
          </w:p>
          <w:p w14:paraId="0D5A0C75"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29C9488"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BFB0FCE"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499A28FA"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3A22E22D"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674BACA4"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5D2AF6AE"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153C35">
              <w:rPr>
                <w:rFonts w:ascii="ＭＳ 明朝" w:hAnsi="ＭＳ 明朝"/>
                <w:color w:val="auto"/>
                <w:u w:val="single"/>
              </w:rPr>
              <w:t>（減算が行われる場合）</w:t>
            </w:r>
          </w:p>
          <w:p w14:paraId="544648A7"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275E0789"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5D53D69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45BD45D"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01EEE382"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449A9F1C"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7AD6C771"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CAE3BD4"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6339FE91"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42E7F69D"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7ECBB20"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2FD3AF84"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67011C37"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30A44BD7"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29FE3320"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17FC190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D5A2466"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46332FA0"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68BE984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2E4D267"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4F68A7DD"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7CFC993B"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018F655F"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7530A794"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（特別地域加算）</w:t>
            </w:r>
          </w:p>
          <w:p w14:paraId="6699D033"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35D52E70"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4E634678"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519343E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9A00A39"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2BB4ED5F"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70325FC"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2ED51189"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153C35">
              <w:rPr>
                <w:rFonts w:ascii="ＭＳ 明朝" w:hAnsi="ＭＳ 明朝"/>
                <w:color w:val="auto"/>
                <w:u w:val="single"/>
              </w:rPr>
              <w:t>（身体拘束廃止未実施減算）</w:t>
            </w:r>
          </w:p>
          <w:p w14:paraId="3F0E7835"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29264F04"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3DB2040D"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71523804"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7A3BF4B9"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69286666"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4DED475F"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22D7EC11"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08818DF"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102F14E8"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153C35">
              <w:rPr>
                <w:rFonts w:ascii="ＭＳ 明朝" w:hAnsi="ＭＳ 明朝"/>
                <w:color w:val="auto"/>
                <w:u w:val="single"/>
              </w:rPr>
              <w:t>３　通所施設移行支援加算</w:t>
            </w:r>
          </w:p>
          <w:p w14:paraId="7941BF5A"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6A56CCF0"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1F010D1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6603FDE"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357EDB93"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EBA6B85"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30BBB458"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2C026471"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153C35">
              <w:rPr>
                <w:rFonts w:ascii="ＭＳ 明朝" w:hAnsi="ＭＳ 明朝"/>
                <w:color w:val="auto"/>
                <w:u w:val="single"/>
              </w:rPr>
              <w:t>４　利用者負担上</w:t>
            </w:r>
            <w:r w:rsidRPr="00153C35">
              <w:rPr>
                <w:rFonts w:ascii="ＭＳ 明朝" w:hAnsi="ＭＳ 明朝"/>
                <w:color w:val="auto"/>
                <w:u w:val="single"/>
              </w:rPr>
              <w:lastRenderedPageBreak/>
              <w:t>限額管理加算</w:t>
            </w:r>
          </w:p>
          <w:p w14:paraId="72D42009"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4EDDE311"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315CEF4C"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5551492"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153C35">
              <w:rPr>
                <w:rFonts w:ascii="ＭＳ 明朝" w:hAnsi="ＭＳ 明朝"/>
                <w:color w:val="auto"/>
                <w:u w:val="single"/>
              </w:rPr>
              <w:t>５　福祉・介護職員処遇改善加算</w:t>
            </w:r>
          </w:p>
          <w:p w14:paraId="3C02F656"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8B11E27"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DDEA100"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00D346E2"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44530353"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3FB35BF9"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EDC3613"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41134FD8"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CEADC40"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7910415D"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7FA87CE0"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7DCB9362"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05E21A1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E1028E4"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CFD9DAD"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0896D071"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CC72352"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EA2B0F8"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626BEC10"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614C1713"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3F1E1802"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008BD1FB"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0F034814"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153C35">
              <w:rPr>
                <w:rFonts w:ascii="ＭＳ 明朝" w:hAnsi="ＭＳ 明朝"/>
                <w:color w:val="auto"/>
                <w:u w:val="single"/>
              </w:rPr>
              <w:t>６　福祉・介護職員等特定処遇改善加算</w:t>
            </w:r>
          </w:p>
          <w:p w14:paraId="0BF0DC18"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323845DF"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33DD403C"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49F6132D"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A80E504"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tc>
        <w:tc>
          <w:tcPr>
            <w:tcW w:w="4111" w:type="dxa"/>
            <w:tcBorders>
              <w:bottom w:val="single" w:sz="4" w:space="0" w:color="auto"/>
            </w:tcBorders>
          </w:tcPr>
          <w:p w14:paraId="004A919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7BFD66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590D5A8"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１）居宅訪問型児童発達支援に係る指定通所支援（指定居宅訪問型児童発達支援）の事業を行う者（指定居宅訪問型児童発達支援事業者）は、当該指定居宅訪問型児童発達支援事業者を利用する障害児の意思及び人格を尊重して、常に当該障害児の立場に立った指定居宅訪問型児童発達支援の提供に努めているか。</w:t>
            </w:r>
          </w:p>
          <w:p w14:paraId="406164A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35F0D3E"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（２）指定居宅訪問型児童発達支援事業者は、地域及び家庭との結び付きを重視した運営を行い、都道府県、市町村、障害者の日常生活及び社会生活を総合的に支援するための法律 （平成17年法律第123号）第５条第１項に規定する障害福祉サービス（障害福祉サービス）を行う者、児童福祉施設その他の保健医療サービス又は福祉サービスを提供する者との連携に努めているか。</w:t>
            </w:r>
          </w:p>
          <w:p w14:paraId="208BF4A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4360263"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 xml:space="preserve">（３）指定居宅訪問型児童発達支援事業者は、当該指定居宅訪問型児童発達支援事業者を利用する障害児の人権の擁護、虐待の防止等のため、必要な体制の整備を行うとともに、その従業者に対し、研修を実施する等の措置を講じているか。 </w:t>
            </w:r>
          </w:p>
          <w:p w14:paraId="170667A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BC2794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EB2B6C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91B26BE"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４）指定居宅訪問型児童発達支援の事業は、障害児が日常生活における基本的動作及び知識技能を習得し、並びに生活能力の向上を図ることが出来るよう、当該障害児の身体及び精神の状況並びにその置かれている環境に応じて適切かつ効果的な支援を行うものとなっているか。</w:t>
            </w:r>
          </w:p>
          <w:p w14:paraId="31AA2C2E"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86D9C6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016F8E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C56D689"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（１）指定居宅訪問型児童発達支援事業者が当該事業を行う事業所（指定居宅訪問型児童発達支援事業所）に置くべき従業者及びその員数が、次のとおりとなっているか。</w:t>
            </w:r>
          </w:p>
          <w:p w14:paraId="4A7116D7" w14:textId="77777777" w:rsidR="005B44A5" w:rsidRPr="00153C35" w:rsidRDefault="005B44A5" w:rsidP="005B44A5">
            <w:pPr>
              <w:kinsoku w:val="0"/>
              <w:autoSpaceDE w:val="0"/>
              <w:autoSpaceDN w:val="0"/>
              <w:adjustRightInd w:val="0"/>
              <w:snapToGrid w:val="0"/>
              <w:ind w:left="726" w:hangingChars="400" w:hanging="726"/>
              <w:rPr>
                <w:rFonts w:ascii="ＭＳ 明朝" w:hAnsi="ＭＳ 明朝" w:hint="default"/>
                <w:color w:val="auto"/>
                <w:u w:val="single"/>
              </w:rPr>
            </w:pPr>
            <w:r w:rsidRPr="00153C35">
              <w:rPr>
                <w:rFonts w:ascii="ＭＳ 明朝" w:hAnsi="ＭＳ 明朝"/>
                <w:color w:val="auto"/>
              </w:rPr>
              <w:t xml:space="preserve">　　　</w:t>
            </w:r>
            <w:r w:rsidRPr="00153C35">
              <w:rPr>
                <w:rFonts w:ascii="ＭＳ 明朝" w:hAnsi="ＭＳ 明朝"/>
                <w:color w:val="auto"/>
                <w:u w:val="single"/>
              </w:rPr>
              <w:t>一　訪問支援員　事業規模に応じて訪問支援を行うために必要な数</w:t>
            </w:r>
          </w:p>
          <w:p w14:paraId="6F862479" w14:textId="77777777" w:rsidR="005B44A5" w:rsidRPr="00153C35" w:rsidRDefault="005B44A5" w:rsidP="005B44A5">
            <w:pPr>
              <w:kinsoku w:val="0"/>
              <w:autoSpaceDE w:val="0"/>
              <w:autoSpaceDN w:val="0"/>
              <w:adjustRightInd w:val="0"/>
              <w:snapToGrid w:val="0"/>
              <w:ind w:left="726" w:hangingChars="400" w:hanging="726"/>
              <w:rPr>
                <w:rFonts w:ascii="ＭＳ 明朝" w:hAnsi="ＭＳ 明朝" w:hint="default"/>
                <w:color w:val="auto"/>
                <w:u w:val="single"/>
              </w:rPr>
            </w:pPr>
            <w:r w:rsidRPr="00153C35">
              <w:rPr>
                <w:rFonts w:ascii="ＭＳ 明朝" w:hAnsi="ＭＳ 明朝"/>
                <w:color w:val="auto"/>
              </w:rPr>
              <w:t xml:space="preserve">　　　</w:t>
            </w:r>
            <w:r w:rsidRPr="00153C35">
              <w:rPr>
                <w:rFonts w:ascii="ＭＳ 明朝" w:hAnsi="ＭＳ 明朝"/>
                <w:color w:val="auto"/>
                <w:u w:val="single"/>
              </w:rPr>
              <w:t>二　児童発達支援管理責任者　１以上</w:t>
            </w:r>
          </w:p>
          <w:p w14:paraId="0832252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6C811E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46472E2"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lastRenderedPageBreak/>
              <w:t>（２）（１）の一に掲げる訪問支援員は、理学療法士、作業療法士、言語聴覚士、看護職員若しくは保育士の資格を取得後又は児童指導員若しくは心理指導担当職員（学校教育法の規定による大学（短期大学を除く。）若しくは大学院において、心理学を専修する学科、研究科若しくはこれに相当する課程を修めて卒業した者であって、個人及び集団心理療法の技術を有する者又は</w:t>
            </w:r>
            <w:r w:rsidRPr="00153C35">
              <w:rPr>
                <w:rFonts w:ascii="ＭＳ 明朝" w:hAnsi="ＭＳ 明朝" w:hint="default"/>
                <w:color w:val="auto"/>
                <w:u w:val="single"/>
              </w:rPr>
              <w:t>これと</w:t>
            </w:r>
            <w:r w:rsidRPr="00153C35">
              <w:rPr>
                <w:rFonts w:ascii="ＭＳ 明朝" w:hAnsi="ＭＳ 明朝"/>
                <w:color w:val="auto"/>
                <w:u w:val="single"/>
              </w:rPr>
              <w:t>同等</w:t>
            </w:r>
            <w:r w:rsidRPr="00153C35">
              <w:rPr>
                <w:rFonts w:ascii="ＭＳ 明朝" w:hAnsi="ＭＳ 明朝" w:hint="default"/>
                <w:color w:val="auto"/>
                <w:u w:val="single"/>
              </w:rPr>
              <w:t>以上の</w:t>
            </w:r>
            <w:r w:rsidRPr="00153C35">
              <w:rPr>
                <w:rFonts w:ascii="ＭＳ 明朝" w:hAnsi="ＭＳ 明朝"/>
                <w:color w:val="auto"/>
                <w:u w:val="single"/>
              </w:rPr>
              <w:t>能力を有する者と認められる者）として配置された日以後、障害児について、入浴、排せつ、食事その他の介護を行い、及び当該障害児の介護を行う者に対して介護に関する指導を行う業務又は日常生活における基本的な動作の指導、知識技能の付与、生活能力の向上のために必要な訓練その他の支援（訓練等）を行い、及び当該障害児の訓練等を行う者に対して訓練等に関する指導を行う業務その他職業訓練又は職業教育に係る業務に三年以上従事した者となっているか。</w:t>
            </w:r>
          </w:p>
          <w:p w14:paraId="5C98345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61E0C68"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（３）（１）の二に掲げる児童発達支援管理責任者のうち１人以上は、専ら当該指定居宅訪問型児童発達支援事業所の職務に従事する者となっているか。</w:t>
            </w:r>
          </w:p>
          <w:p w14:paraId="59CEE13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0A23F2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B5EF03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432A82E"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66AAEA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5BAEA27" w14:textId="77777777" w:rsidR="005B44A5" w:rsidRPr="00153C35" w:rsidRDefault="005B44A5" w:rsidP="005B44A5">
            <w:pPr>
              <w:kinsoku w:val="0"/>
              <w:autoSpaceDE w:val="0"/>
              <w:autoSpaceDN w:val="0"/>
              <w:adjustRightInd w:val="0"/>
              <w:snapToGrid w:val="0"/>
              <w:rPr>
                <w:rFonts w:ascii="ＭＳ 明朝" w:hAnsi="ＭＳ 明朝" w:hint="default"/>
                <w:color w:val="auto"/>
                <w:u w:val="single"/>
              </w:rPr>
            </w:pPr>
            <w:r w:rsidRPr="00153C35">
              <w:rPr>
                <w:rFonts w:ascii="ＭＳ 明朝" w:hAnsi="ＭＳ 明朝"/>
                <w:color w:val="auto"/>
              </w:rPr>
              <w:t xml:space="preserve">　</w:t>
            </w:r>
            <w:r w:rsidRPr="00153C35">
              <w:rPr>
                <w:rFonts w:ascii="ＭＳ 明朝" w:hAnsi="ＭＳ 明朝"/>
                <w:color w:val="auto"/>
                <w:u w:val="single"/>
              </w:rPr>
              <w:t>指定居宅訪問型児童発達支援事業者は、指定居宅訪問型児童発達支援事業所ごとに専らその職務に従事する管理者が置かれているか。（ただし、１の（１）の一に掲げる訪問支援員及び二に掲げる児童発達支援管理責任者を併せて兼ねる場合を除き、指定居宅訪問型児童発達支援事業所の管理上障害児の支援に支障がない場合は、当該指定居宅訪問型児童発達支援事業所の他の職務に従事させ、又は同一敷地内にある他の事業所、施設等の職務に従事させることができる。）</w:t>
            </w:r>
          </w:p>
          <w:p w14:paraId="6EB5977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78053AC"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（１）指定居宅訪問型児童発達支援事業所には、事業の運営を行うために必要な広さを有する専用の区画を設けるほか、指定居宅訪問型児童発達支援の提供に必要な設備及び備品等を備えているか。</w:t>
            </w:r>
          </w:p>
          <w:p w14:paraId="2116C42E"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170D243"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lastRenderedPageBreak/>
              <w:t>（２）（１）に規定する設備及び備品等は、専ら当該指定居宅訪問型児童発達支援の事業の用に供するものとなっているか。（ただし、障害児の支援に支障がない場合は、この限りでない。）</w:t>
            </w:r>
          </w:p>
          <w:p w14:paraId="603EF4A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A3BCFB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39C246E"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82E42FC"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１）指定居宅訪問型児童発達支援事業者は、通所給付決定保護者が指定居宅訪問型児童発達支援の利用の申込みを行ったときは、当該利用申込を行った通所給付決定保護者（利用申込者）に係る障害児の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居宅訪問型児童発達支援の提供の開始について当該利用申込者の同意を得ているか。</w:t>
            </w:r>
          </w:p>
          <w:p w14:paraId="51CCB22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4DAB478"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（２）指定居宅訪問型児童発達支援事業者は、社会福祉法（昭和26年法律第45号）第77条の規定に基づき書面の交付を行う場合は、利用申込者に係る障害児の障害の特性に応じた適切な配慮をしているか。</w:t>
            </w:r>
          </w:p>
          <w:p w14:paraId="454A2B9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97660EC"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１）指定居宅訪問型児童発達支援事業者は、指定居宅訪問型児童発達支援を提供するときは、当該指定居宅訪問型児童発達支援の内容、通所給付決定保護者に提供することを契約した指定居宅訪問型児童発達支援の量（（２）において「契約支給量」という。）その他の必要な事項（（３）及び（４）において「通所受給者証記載事項」という。）を通所給付決定保護者の通所受給者証に記載しているか。</w:t>
            </w:r>
          </w:p>
          <w:p w14:paraId="5D71124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5D61D41"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（２）契約支給量の総量は、当該通所給付決定保護者の支給量を超えていないか。</w:t>
            </w:r>
          </w:p>
          <w:p w14:paraId="122D380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BCC4B1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768F78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0EC2DBD"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（３）指定居宅訪問型児童発達支援事業者は、指定居宅訪問型児童発達支援の利用に係る契約をしたときは、通所受給者証記載事項その他の必要な事項を市町村に対し遅滞なく報告しているか。</w:t>
            </w:r>
          </w:p>
          <w:p w14:paraId="6FA37AA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DA483EC"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lastRenderedPageBreak/>
              <w:t>（４）指定居宅訪問型児童発達支援事業者は、通所受給者証記載事項に変更があった場合について（１）から（３）に準じて取り扱っているか。</w:t>
            </w:r>
          </w:p>
          <w:p w14:paraId="5B65E44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EF449A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r w:rsidRPr="00153C35">
              <w:rPr>
                <w:rFonts w:ascii="ＭＳ 明朝" w:hAnsi="ＭＳ 明朝"/>
                <w:color w:val="auto"/>
              </w:rPr>
              <w:t xml:space="preserve">　指定居宅訪問型児童発達支援事業者は、正当な理由がなく、指定居宅訪問型児童発達支援の提供を拒んでいないか。</w:t>
            </w:r>
          </w:p>
          <w:p w14:paraId="2CBA1975"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7A6F612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DEF62E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r w:rsidRPr="00153C35">
              <w:rPr>
                <w:rFonts w:ascii="ＭＳ 明朝" w:hAnsi="ＭＳ 明朝"/>
                <w:color w:val="auto"/>
              </w:rPr>
              <w:t xml:space="preserve">　指定居宅訪問型児童発達支援事業者は、指定居宅訪問型児童発達支援の利用について市町村又は障害児相談支援事業を行う者（障害児相談支援事業者）が行う連絡調整に、できる限り協力しているか。</w:t>
            </w:r>
          </w:p>
          <w:p w14:paraId="03B2C97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CE8540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r w:rsidRPr="00153C35">
              <w:rPr>
                <w:rFonts w:ascii="ＭＳ 明朝" w:hAnsi="ＭＳ 明朝"/>
                <w:color w:val="auto"/>
              </w:rPr>
              <w:t xml:space="preserve">　指定居宅訪問型児童発達支援事業者は、指定居宅訪問型児童発達支援事業所の通常の事業の実施地域（当該指定居宅訪問型児童発達支援事業所が通常時に指定居宅訪問型児童発達支援を提供する地域をいう。）等を勘案し、利用申込者に係る障害児に対し自ら適切な指定居宅訪問型児童発達支援を提供することが困難であると認めた場合は、適当な他の指定居宅訪問型児童発達支援事業者等の紹介その他の必要な措置を速やかに講じているか。</w:t>
            </w:r>
          </w:p>
          <w:p w14:paraId="77ECF41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85D55A5" w14:textId="77777777" w:rsidR="005B44A5" w:rsidRPr="00153C35" w:rsidRDefault="005B44A5" w:rsidP="005B44A5">
            <w:pPr>
              <w:kinsoku w:val="0"/>
              <w:autoSpaceDE w:val="0"/>
              <w:autoSpaceDN w:val="0"/>
              <w:adjustRightInd w:val="0"/>
              <w:snapToGrid w:val="0"/>
              <w:rPr>
                <w:rFonts w:ascii="ＭＳ 明朝" w:hAnsi="ＭＳ 明朝" w:hint="default"/>
                <w:color w:val="auto"/>
                <w:u w:val="single"/>
              </w:rPr>
            </w:pPr>
            <w:r w:rsidRPr="00153C35">
              <w:rPr>
                <w:rFonts w:ascii="ＭＳ 明朝" w:hAnsi="ＭＳ 明朝"/>
                <w:color w:val="auto"/>
              </w:rPr>
              <w:t xml:space="preserve">　</w:t>
            </w:r>
            <w:r w:rsidRPr="00153C35">
              <w:rPr>
                <w:rFonts w:ascii="ＭＳ 明朝" w:hAnsi="ＭＳ 明朝"/>
                <w:color w:val="auto"/>
                <w:u w:val="single"/>
              </w:rPr>
              <w:t>指定居宅訪問型児童発達支援事業者は、指定居宅訪問型児童発達支援の提供を求められた場合は、通所給付決定保護者の提示する通所受給者証によって、通所給付決定の有無、通所給付決定をされた指定通所支援の種類、通所給付決定の有効期間、支給量等を確かめているか。</w:t>
            </w:r>
          </w:p>
          <w:p w14:paraId="0FAB90C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3DEFDF6"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r w:rsidRPr="00153C35">
              <w:rPr>
                <w:rFonts w:ascii="ＭＳ 明朝" w:hAnsi="ＭＳ 明朝"/>
                <w:color w:val="auto"/>
              </w:rPr>
              <w:t>（１）指定居宅訪問型児童発達支援事業者は、指定居宅訪問型児童発達支援に係る通所給付決定を受けていない者から利用の申込みがあった場合は、その者の意向を踏まえて速やかに障害児通所給付費の支給の申請が行われるよう必要な援助を行っているか。</w:t>
            </w:r>
          </w:p>
          <w:p w14:paraId="5CC1990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A17EF58"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r w:rsidRPr="00153C35">
              <w:rPr>
                <w:rFonts w:ascii="ＭＳ 明朝" w:hAnsi="ＭＳ 明朝"/>
                <w:color w:val="auto"/>
              </w:rPr>
              <w:t>（２）指定居宅訪問型児童発達支援事業者は、指定居宅訪問型児童発達支援に係る通所給付決定に通常要すべき標準的な期間を考慮し、通所給付決定の有効期間の終了に伴う障害児通所給付費の支給申請について、必要な援助を行っているか。</w:t>
            </w:r>
          </w:p>
          <w:p w14:paraId="5345C1F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62FB12C" w14:textId="77777777" w:rsidR="005B44A5" w:rsidRPr="00153C35" w:rsidRDefault="005B44A5" w:rsidP="005B44A5">
            <w:pPr>
              <w:kinsoku w:val="0"/>
              <w:autoSpaceDE w:val="0"/>
              <w:autoSpaceDN w:val="0"/>
              <w:adjustRightInd w:val="0"/>
              <w:snapToGrid w:val="0"/>
              <w:rPr>
                <w:rFonts w:ascii="ＭＳ 明朝" w:hAnsi="ＭＳ 明朝" w:hint="default"/>
                <w:color w:val="auto"/>
                <w:u w:val="single"/>
              </w:rPr>
            </w:pPr>
            <w:r w:rsidRPr="00153C35">
              <w:rPr>
                <w:rFonts w:ascii="ＭＳ 明朝" w:hAnsi="ＭＳ 明朝"/>
                <w:color w:val="auto"/>
              </w:rPr>
              <w:t xml:space="preserve">　</w:t>
            </w:r>
            <w:r w:rsidRPr="00153C35">
              <w:rPr>
                <w:rFonts w:ascii="ＭＳ 明朝" w:hAnsi="ＭＳ 明朝"/>
                <w:color w:val="auto"/>
                <w:u w:val="single"/>
              </w:rPr>
              <w:t>指定居宅訪問型児童発達支援事業者は、指定</w:t>
            </w:r>
            <w:r w:rsidRPr="00153C35">
              <w:rPr>
                <w:rFonts w:ascii="ＭＳ 明朝" w:hAnsi="ＭＳ 明朝"/>
                <w:color w:val="auto"/>
                <w:u w:val="single"/>
              </w:rPr>
              <w:lastRenderedPageBreak/>
              <w:t>居宅訪問型児童発達支援の提供に当たっては、障害児の心身の状況、その置かれている環境、他の保健医療サービス又は福祉サービスの利用状況等の把握に努めているか。</w:t>
            </w:r>
          </w:p>
          <w:p w14:paraId="5EACA98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0F11B0E"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１）指定居宅訪問型児童発達支援事業者は、指定居宅訪問型児童発達支援の提供に当たっては、都道府県、市町村、障害福祉サービスを行う者、児童福祉施設その他の保健医療サービス又は福祉サービスを提供する者との密接な連携に努めているか。</w:t>
            </w:r>
          </w:p>
          <w:p w14:paraId="5CA7AE9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7E1D423"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２）指定居宅訪問型児童発達支援事業者は、指定居宅訪問型児童発達支援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14:paraId="1D94112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46358EA"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１）指定居宅訪問型児童発達支援事業者は、指定居宅訪問型児童発達支援を提供した際は、当該指定居宅訪問型児童発達支援の提供日、内容その他必要な事項を当該指定居宅訪問型児童発達支援の提供の都度、記録しているか。</w:t>
            </w:r>
          </w:p>
          <w:p w14:paraId="0256EEF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C1B1B8D"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（２）指定居宅訪問型児童発達支援事業者は、（１）の規定による記録に際しては、通所給付決定保護者から指定居宅訪問型児童発達支援を提供したことについて確認を受けているか。</w:t>
            </w:r>
          </w:p>
          <w:p w14:paraId="16FCE08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E3F09B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r w:rsidRPr="00153C35">
              <w:rPr>
                <w:rFonts w:ascii="ＭＳ 明朝" w:hAnsi="ＭＳ 明朝"/>
                <w:color w:val="auto"/>
              </w:rPr>
              <w:t xml:space="preserve">　指定居宅訪問型児童発達支援事業者は、従業者に身分を証する書類を携行させ、初回訪問時及び障害児又は通所給付決定保護者その他の当該障害児の家族から求められたときは、これを提示すべき旨を指導しているか。</w:t>
            </w:r>
          </w:p>
          <w:p w14:paraId="536392EE"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E08A72D"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r w:rsidRPr="00153C35">
              <w:rPr>
                <w:rFonts w:ascii="ＭＳ 明朝" w:hAnsi="ＭＳ 明朝"/>
                <w:color w:val="auto"/>
              </w:rPr>
              <w:t>（１）指定居宅訪問型児童発達支援事業者が、指定居宅訪問型児童発達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14:paraId="1D0246B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B5F7407"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r w:rsidRPr="00153C35">
              <w:rPr>
                <w:rFonts w:ascii="ＭＳ 明朝" w:hAnsi="ＭＳ 明朝"/>
                <w:color w:val="auto"/>
              </w:rPr>
              <w:lastRenderedPageBreak/>
              <w:t>（２）（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13（１）から（３）までに規定する支払については、この限りでない。）</w:t>
            </w:r>
          </w:p>
          <w:p w14:paraId="17F32E6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748C511"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（１）指定居宅訪問型児童発達支援事業者は、指定居宅訪問型児童発達支援を提供した際は、通所給付決定保護者から当該指定居宅訪問型児童発達支援に係る通所利用者負担額の支払を受けているか。</w:t>
            </w:r>
          </w:p>
          <w:p w14:paraId="6DBD033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731B10C"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２）指定居宅訪問型児童発達支援事業者は、法定代理受領を行わない指定居宅訪問型児童発達支援を提供した際は、通所給付決定保護者から、当該指定居宅訪問型児童発達支援に係る指定通所支援費用基準額の支払を受けているか。</w:t>
            </w:r>
          </w:p>
          <w:p w14:paraId="1861DF4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DBF1F99"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３）指定居宅訪問型児童発達支援事業者は、（１）及び（２）の支払を受ける額のほか、通所給付決定保護者の選定により通常の事業実施地域（当該指定居宅訪問型児童発達支援事業所が通常時に指定居宅訪問型児童発達支援を提供する地域をいう。）以外の地域において指定居宅訪問型児童発達支援を提供する場合は、それに要した交通費の額の支払を通所給付決定保護者から受けているか。</w:t>
            </w:r>
          </w:p>
          <w:p w14:paraId="282C200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FD47DBC"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（４）指定居宅訪問型児童発達支援事業者は、（１）から（３）までの費用の額の支払を受けた場合は、当該費用に係る領収証を当該費用の額を支払った通所給付決定保護者に対し交付しているか。</w:t>
            </w:r>
          </w:p>
          <w:p w14:paraId="55E8780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25273FF"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（５）指定居宅訪問型児童発達支援事業者は、（３）の交通費については、あらかじめ、通所給付決定保護者に対し、その額について説明を行い、通所給付決定保護者の同意を得ているか。</w:t>
            </w:r>
          </w:p>
          <w:p w14:paraId="4038DF5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0DD076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r w:rsidRPr="00153C35">
              <w:rPr>
                <w:rFonts w:ascii="ＭＳ 明朝" w:hAnsi="ＭＳ 明朝"/>
                <w:color w:val="auto"/>
              </w:rPr>
              <w:t xml:space="preserve">　指定居宅訪問型児童発達支援事業者は、通所給付決定に係る障害児が同一の月に当該指定居宅訪問型児童発達支援事業者が提供する指定居宅訪問型児童発達支援及び他の指定障害児通所</w:t>
            </w:r>
            <w:r w:rsidRPr="00153C35">
              <w:rPr>
                <w:rFonts w:ascii="ＭＳ 明朝" w:hAnsi="ＭＳ 明朝"/>
                <w:color w:val="auto"/>
              </w:rPr>
              <w:lastRenderedPageBreak/>
              <w:t>支援事業者等が提供する指定通所支援を受けた場合において、当該障害児の通所給付決定保護者から依頼があったときは、当該指定居宅訪問型児童発達支援及び当該他の指定通所支援に係る通所利用者負担額の合計額（通所利用者負担額合計額）を算定しているか。この場合において、当該指定居宅訪問型児童発達支援事業者は、当該指定居宅訪問型児童発達支援及び当該他の指定通所支援の状況を確認の上、通所利用者負担額合計額を市町村に報告するとともに、当該通所給付決定保護者及び当該他の指定通所支援を提供した指定障害児通所支援事業者等に通知しているか。</w:t>
            </w:r>
          </w:p>
          <w:p w14:paraId="1A723C2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B7BA646"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１）指定居宅訪問型児童発達支援事業者は、法定代理受領により指定居宅訪問型児童発達支援に係る障害児通所給付費の支給を受けた場合は、通所給付決定保護者に対し、当該通所給付決定保護者に係る障害児通所給付費の額を通知しているか。</w:t>
            </w:r>
          </w:p>
          <w:p w14:paraId="41A6A50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1167A21"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２）指定居宅訪問型児童発達支援事業者は、法定代理受領を行わない指定居宅訪問型児童発達支援に係る費用の額の支払を受けた場合は、その提供した指定居宅訪問型児童発達支援の内容、費用の額その他必要と認められる事項を記載したサービス提供証明書を通所給付決定保護者に対して交付しているか。</w:t>
            </w:r>
          </w:p>
          <w:p w14:paraId="4658036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9866D57"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r w:rsidRPr="00153C35">
              <w:rPr>
                <w:rFonts w:ascii="ＭＳ 明朝" w:hAnsi="ＭＳ 明朝"/>
                <w:color w:val="auto"/>
              </w:rPr>
              <w:t>（１）指定居宅訪問型児童発達支援事業者は、居宅訪問型児童発達支援計画に基づき、障害児の心身の状況等に応じて、その者の支援を適切に行うとともに、指定居宅訪問型児童発達支援の提供が漫然かつ画一的なものとならないよう配慮しているか。</w:t>
            </w:r>
          </w:p>
          <w:p w14:paraId="751D78E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6B4D92B"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r w:rsidRPr="00153C35">
              <w:rPr>
                <w:rFonts w:ascii="ＭＳ 明朝" w:hAnsi="ＭＳ 明朝"/>
                <w:color w:val="auto"/>
              </w:rPr>
              <w:t>（２）指定居宅訪問型児童発達支援事業所の従業者は、指定居宅訪問型児童発達支援の提供に当たっては、懇切丁寧を旨とし、通所給付決定保護者及び障害児に対し、支援上必要な事項について、理解しやすいように説明を行っているか。</w:t>
            </w:r>
          </w:p>
          <w:p w14:paraId="62FBFB9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7EFE02A"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r w:rsidRPr="00153C35">
              <w:rPr>
                <w:rFonts w:ascii="ＭＳ 明朝" w:hAnsi="ＭＳ 明朝"/>
                <w:color w:val="auto"/>
              </w:rPr>
              <w:t>（３）指定居宅訪問型児童発達支援事業者は、その提供する指定居宅訪問型児童発達支援の質の評価を行い、常にその改善を図っているか。</w:t>
            </w:r>
          </w:p>
          <w:p w14:paraId="4877A551"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10DEA38"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lastRenderedPageBreak/>
              <w:t>（１）指定居宅訪問型児童発達支援事業所の管理者は、児童発達支援管理責任者に指定居宅訪問型児童発達支援に係る通所支援計画（居宅訪問型児童発達支援計画）の作成に関する業務を担当させているか。</w:t>
            </w:r>
          </w:p>
          <w:p w14:paraId="7DDF3F5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88E7E2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D8B180F"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２）児童発達支援管理責任者は、居宅訪問型児童発達支援計画の作成に当たっては、適切な方法により、障害児について、その有する能力、その置かれている環境及び日常生活全般の状況等の評価を通じて通所給付決定保護者及び障害児の希望する生活並びに課題等の把握（アセスメント）を行い、障害児の発達を支援する上での適切な支援内容の検討をしているか。</w:t>
            </w:r>
          </w:p>
          <w:p w14:paraId="2C26A23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12AA6C5"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３）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14:paraId="3C4CBEA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73A62B5"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４）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居宅訪問型児童発達支援の具体的内容、指定居宅訪問型児童発達支援を提供する上での留意事項その他必要な事項を記載した居宅訪問型児童発達支援計画の原案を作成しているか。この場合において、障害児の家族に対する援助及び当該指定居宅訪問型児童発達支援事業所が提供する指定居宅訪問型児童発達支援以外の保健医療サービス又は福祉サービスとの連携も含めて居宅訪問型児童発達支援計画の原案に位置付けるよう努めているか。</w:t>
            </w:r>
          </w:p>
          <w:p w14:paraId="45E99E6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E6DED45"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（５）児童発達支援管理責任者は、居宅訪問型児童発達支援計画の作成に当たっては、障害児に対する指定居宅訪問型児童発達支援の提供に当たる担当者等を招集して行う会議</w:t>
            </w:r>
            <w:r w:rsidRPr="00153C35">
              <w:rPr>
                <w:color w:val="auto"/>
                <w:u w:val="single"/>
              </w:rPr>
              <w:t>（テレビ電話装置等の活用可能。）</w:t>
            </w:r>
            <w:r w:rsidRPr="00153C35">
              <w:rPr>
                <w:rFonts w:ascii="ＭＳ 明朝" w:hAnsi="ＭＳ 明朝"/>
                <w:color w:val="auto"/>
                <w:u w:val="single"/>
              </w:rPr>
              <w:t>を開催し、居宅訪問型児童発達支援計画の原案について意見を求めているか。</w:t>
            </w:r>
          </w:p>
          <w:p w14:paraId="4A34377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040FAC4"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lastRenderedPageBreak/>
              <w:t>（６）児童発達支援管理責任者は、居宅訪問型児童発達支援計画の作成に当たっては、通所給付決定保護者及び障害児に対し、当該居宅訪問型児童発達支援計画について説明し、文書によりその同意を得ているか。</w:t>
            </w:r>
          </w:p>
          <w:p w14:paraId="67E11AE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1D2DB40"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（７）児童発達支援管理責任者は、居宅訪問型児童発達支援計画を作成した際には、当該居宅訪問型児童発達支援計画を通所給付決定保護者に交付しているか。</w:t>
            </w:r>
          </w:p>
          <w:p w14:paraId="5132085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77675CE"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８）児童発達支援管理責任者は、居宅訪問型児童発達支援計画の作成後、居宅訪問型児童発達支援計画の実施状況の把握（障害児についての継続的なアセスメントを含む。モニタリング）を行うとともに、障害児について解決すべき課題を把握し、少なくとも６月に１回以上、居宅訪問型児童発達支援計画の見直しを行い、必要に応じて、当該居宅訪問型児童発達支援計画の変更を行っているか。</w:t>
            </w:r>
          </w:p>
          <w:p w14:paraId="669219E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DF8AA5B"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（９）児童発達支援管理責任者は、モニタリングに当たっては、通所給付決定保護者との連絡を継続的に行うこととし、特段の事情のない限り、次に定めるところにより行っているか。</w:t>
            </w:r>
          </w:p>
          <w:p w14:paraId="17AC2D11" w14:textId="77777777" w:rsidR="005B44A5" w:rsidRPr="00153C35" w:rsidRDefault="005B44A5" w:rsidP="005B44A5">
            <w:pPr>
              <w:kinsoku w:val="0"/>
              <w:autoSpaceDE w:val="0"/>
              <w:autoSpaceDN w:val="0"/>
              <w:adjustRightInd w:val="0"/>
              <w:snapToGrid w:val="0"/>
              <w:ind w:left="544" w:hangingChars="300" w:hanging="544"/>
              <w:rPr>
                <w:rFonts w:ascii="ＭＳ 明朝" w:hAnsi="ＭＳ 明朝" w:hint="default"/>
                <w:color w:val="auto"/>
                <w:u w:val="single"/>
              </w:rPr>
            </w:pPr>
            <w:r w:rsidRPr="00153C35">
              <w:rPr>
                <w:rFonts w:ascii="ＭＳ 明朝" w:hAnsi="ＭＳ 明朝"/>
                <w:color w:val="auto"/>
              </w:rPr>
              <w:t xml:space="preserve">　　</w:t>
            </w:r>
            <w:r w:rsidRPr="00153C35">
              <w:rPr>
                <w:rFonts w:ascii="ＭＳ 明朝" w:hAnsi="ＭＳ 明朝"/>
                <w:color w:val="auto"/>
                <w:u w:val="single"/>
              </w:rPr>
              <w:t>一　定期的に通所給付決定保護者及び障害児に面接すること。</w:t>
            </w:r>
          </w:p>
          <w:p w14:paraId="4349AE02" w14:textId="77777777" w:rsidR="005B44A5" w:rsidRPr="00153C35" w:rsidRDefault="005B44A5" w:rsidP="005B44A5">
            <w:pPr>
              <w:kinsoku w:val="0"/>
              <w:autoSpaceDE w:val="0"/>
              <w:autoSpaceDN w:val="0"/>
              <w:adjustRightInd w:val="0"/>
              <w:snapToGrid w:val="0"/>
              <w:ind w:left="544" w:hangingChars="300" w:hanging="544"/>
              <w:rPr>
                <w:rFonts w:ascii="ＭＳ 明朝" w:hAnsi="ＭＳ 明朝" w:hint="default"/>
                <w:color w:val="auto"/>
                <w:u w:val="single"/>
              </w:rPr>
            </w:pPr>
            <w:r w:rsidRPr="00153C35">
              <w:rPr>
                <w:rFonts w:ascii="ＭＳ 明朝" w:hAnsi="ＭＳ 明朝"/>
                <w:color w:val="auto"/>
              </w:rPr>
              <w:t xml:space="preserve">　　</w:t>
            </w:r>
            <w:r w:rsidRPr="00153C35">
              <w:rPr>
                <w:rFonts w:ascii="ＭＳ 明朝" w:hAnsi="ＭＳ 明朝"/>
                <w:color w:val="auto"/>
                <w:u w:val="single"/>
              </w:rPr>
              <w:t>二　定期的にモニタリングの結果を記録すること。</w:t>
            </w:r>
          </w:p>
          <w:p w14:paraId="7CA54B7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C4D95D5"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（10）居宅訪問型児童発達支援計画の変更については、（２）から（７）までの規定に準じて行っているか。</w:t>
            </w:r>
          </w:p>
          <w:p w14:paraId="7779F8C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D4AA40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3831BAC" w14:textId="77777777" w:rsidR="005B44A5" w:rsidRPr="00153C35" w:rsidRDefault="005B44A5" w:rsidP="005B44A5">
            <w:pPr>
              <w:kinsoku w:val="0"/>
              <w:autoSpaceDE w:val="0"/>
              <w:autoSpaceDN w:val="0"/>
              <w:adjustRightInd w:val="0"/>
              <w:snapToGrid w:val="0"/>
              <w:ind w:firstLineChars="100" w:firstLine="181"/>
              <w:rPr>
                <w:rFonts w:ascii="ＭＳ 明朝" w:hAnsi="ＭＳ 明朝" w:hint="default"/>
                <w:color w:val="auto"/>
                <w:u w:val="single"/>
              </w:rPr>
            </w:pPr>
            <w:r w:rsidRPr="00153C35">
              <w:rPr>
                <w:rFonts w:ascii="ＭＳ 明朝" w:hAnsi="ＭＳ 明朝"/>
                <w:color w:val="auto"/>
                <w:u w:val="single"/>
              </w:rPr>
              <w:t>児童発達支援管理責任者は、17に規定する業務のほか、次に掲げる業務を行っているか。</w:t>
            </w:r>
          </w:p>
          <w:p w14:paraId="67C976BD"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rPr>
              <w:t xml:space="preserve">　　</w:t>
            </w:r>
            <w:r w:rsidRPr="00153C35">
              <w:rPr>
                <w:rFonts w:ascii="ＭＳ 明朝" w:hAnsi="ＭＳ 明朝"/>
                <w:color w:val="auto"/>
                <w:u w:val="single"/>
              </w:rPr>
              <w:t>一　相談及び援助を行うこと。</w:t>
            </w:r>
          </w:p>
          <w:p w14:paraId="36DD2806" w14:textId="77777777" w:rsidR="005B44A5" w:rsidRPr="00153C35" w:rsidRDefault="005B44A5" w:rsidP="005B44A5">
            <w:pPr>
              <w:kinsoku w:val="0"/>
              <w:autoSpaceDE w:val="0"/>
              <w:autoSpaceDN w:val="0"/>
              <w:adjustRightInd w:val="0"/>
              <w:snapToGrid w:val="0"/>
              <w:ind w:left="544" w:hangingChars="300" w:hanging="544"/>
              <w:rPr>
                <w:rFonts w:ascii="ＭＳ 明朝" w:hAnsi="ＭＳ 明朝" w:hint="default"/>
                <w:color w:val="auto"/>
              </w:rPr>
            </w:pPr>
          </w:p>
          <w:p w14:paraId="5D552F37" w14:textId="77777777" w:rsidR="005B44A5" w:rsidRPr="00153C35" w:rsidRDefault="005B44A5" w:rsidP="005B44A5">
            <w:pPr>
              <w:kinsoku w:val="0"/>
              <w:autoSpaceDE w:val="0"/>
              <w:autoSpaceDN w:val="0"/>
              <w:adjustRightInd w:val="0"/>
              <w:snapToGrid w:val="0"/>
              <w:ind w:left="544" w:hangingChars="300" w:hanging="544"/>
              <w:rPr>
                <w:rFonts w:ascii="ＭＳ 明朝" w:hAnsi="ＭＳ 明朝" w:hint="default"/>
                <w:color w:val="auto"/>
              </w:rPr>
            </w:pPr>
          </w:p>
          <w:p w14:paraId="2801444C" w14:textId="77777777" w:rsidR="005B44A5" w:rsidRPr="00153C35" w:rsidRDefault="005B44A5" w:rsidP="005B44A5">
            <w:pPr>
              <w:kinsoku w:val="0"/>
              <w:autoSpaceDE w:val="0"/>
              <w:autoSpaceDN w:val="0"/>
              <w:adjustRightInd w:val="0"/>
              <w:snapToGrid w:val="0"/>
              <w:ind w:left="544" w:hangingChars="300" w:hanging="544"/>
              <w:rPr>
                <w:rFonts w:ascii="ＭＳ 明朝" w:hAnsi="ＭＳ 明朝" w:hint="default"/>
                <w:color w:val="auto"/>
              </w:rPr>
            </w:pPr>
          </w:p>
          <w:p w14:paraId="53A5DFFD" w14:textId="77777777" w:rsidR="005B44A5" w:rsidRPr="00153C35" w:rsidRDefault="005B44A5" w:rsidP="005B44A5">
            <w:pPr>
              <w:kinsoku w:val="0"/>
              <w:autoSpaceDE w:val="0"/>
              <w:autoSpaceDN w:val="0"/>
              <w:adjustRightInd w:val="0"/>
              <w:snapToGrid w:val="0"/>
              <w:ind w:left="544" w:hangingChars="300" w:hanging="544"/>
              <w:rPr>
                <w:rFonts w:ascii="ＭＳ 明朝" w:hAnsi="ＭＳ 明朝" w:hint="default"/>
                <w:color w:val="auto"/>
              </w:rPr>
            </w:pPr>
          </w:p>
          <w:p w14:paraId="1D8ED896" w14:textId="77777777" w:rsidR="005B44A5" w:rsidRPr="00153C35" w:rsidRDefault="005B44A5" w:rsidP="005B44A5">
            <w:pPr>
              <w:kinsoku w:val="0"/>
              <w:autoSpaceDE w:val="0"/>
              <w:autoSpaceDN w:val="0"/>
              <w:adjustRightInd w:val="0"/>
              <w:snapToGrid w:val="0"/>
              <w:ind w:left="544" w:hangingChars="300" w:hanging="544"/>
              <w:rPr>
                <w:rFonts w:ascii="ＭＳ 明朝" w:hAnsi="ＭＳ 明朝" w:hint="default"/>
                <w:color w:val="auto"/>
              </w:rPr>
            </w:pPr>
          </w:p>
          <w:p w14:paraId="0C17A6A5" w14:textId="77777777" w:rsidR="005B44A5" w:rsidRPr="00153C35" w:rsidRDefault="005B44A5" w:rsidP="005B44A5">
            <w:pPr>
              <w:kinsoku w:val="0"/>
              <w:autoSpaceDE w:val="0"/>
              <w:autoSpaceDN w:val="0"/>
              <w:adjustRightInd w:val="0"/>
              <w:snapToGrid w:val="0"/>
              <w:ind w:left="544" w:hangingChars="300" w:hanging="544"/>
              <w:rPr>
                <w:rFonts w:ascii="ＭＳ 明朝" w:hAnsi="ＭＳ 明朝" w:hint="default"/>
                <w:color w:val="auto"/>
                <w:u w:val="single"/>
              </w:rPr>
            </w:pPr>
            <w:r w:rsidRPr="00153C35">
              <w:rPr>
                <w:rFonts w:ascii="ＭＳ 明朝" w:hAnsi="ＭＳ 明朝"/>
                <w:color w:val="auto"/>
              </w:rPr>
              <w:t xml:space="preserve">　　</w:t>
            </w:r>
            <w:r w:rsidRPr="00153C35">
              <w:rPr>
                <w:rFonts w:ascii="ＭＳ 明朝" w:hAnsi="ＭＳ 明朝"/>
                <w:color w:val="auto"/>
                <w:u w:val="single"/>
              </w:rPr>
              <w:t>二　他の従業者に対する技術指導及び助言を行うこと。</w:t>
            </w:r>
          </w:p>
          <w:p w14:paraId="0260CB9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66FAD9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5640B4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r w:rsidRPr="00153C35">
              <w:rPr>
                <w:rFonts w:ascii="ＭＳ 明朝" w:hAnsi="ＭＳ 明朝"/>
                <w:color w:val="auto"/>
              </w:rPr>
              <w:lastRenderedPageBreak/>
              <w:t xml:space="preserve">　指定居宅訪問型児童発達支援事業者は、常に障害児の心身の状況、その置かれている環境等の的確な把握に努め、障害児又はその家族に対し、その相談に適切に応じるとともに、必要な助言その他の援助を行っているか。</w:t>
            </w:r>
          </w:p>
          <w:p w14:paraId="3A113F7E"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2BD8E0E"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（１）指定居宅訪問型児童発達支援事業者は、障害児の心身の状況に応じ、障害児の自立の支援と日常生活の充実に資するよう、適切な技術をもって指導、訓練等を行っているか。</w:t>
            </w:r>
          </w:p>
          <w:p w14:paraId="7CFF7B4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029954E"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（２）指定居宅訪問型児童発達支援事業者は、障害児が日常生活における適切な習慣を確立するとともに、社会生活への適応性を高めるよう、あらゆる機会を通じて支援を行っているか。</w:t>
            </w:r>
          </w:p>
          <w:p w14:paraId="0651BFD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93A0B67"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（３）指定居宅訪問型児童発達支援事業者は、障害児の適性に応じ、障害児ができる限り健全な社会生活を営むことができるよう、より適切に指導、訓練等を行っているか。</w:t>
            </w:r>
          </w:p>
          <w:p w14:paraId="12D435E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2249D55"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（４）指定居宅訪問型児童発達支援事業者は、常時１人以上の従業者を指導、訓練等に従事させているか。</w:t>
            </w:r>
          </w:p>
          <w:p w14:paraId="01B4AB7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B23733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A07BD2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5F16106"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５）指定居宅訪問型児童発達支援事業者は、障害児に対して、当該障害児に係る通所給付決定保護者の負担により、指定居宅訪問型児童発達支援事業所の従業者以外の者による指導、訓練等を受けさせていないか。</w:t>
            </w:r>
          </w:p>
          <w:p w14:paraId="5823ED2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54D15E7"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r w:rsidRPr="00153C35">
              <w:rPr>
                <w:rFonts w:ascii="ＭＳ 明朝" w:hAnsi="ＭＳ 明朝"/>
                <w:color w:val="auto"/>
              </w:rPr>
              <w:t>（１）指定居宅訪問型児童発達支援事業者は、教養娯楽設備等を備えるほか、適宜障害児のためのレクリエーション行事を行っているか。</w:t>
            </w:r>
          </w:p>
          <w:p w14:paraId="294E35F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879A9C9"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r w:rsidRPr="00153C35">
              <w:rPr>
                <w:rFonts w:ascii="ＭＳ 明朝" w:hAnsi="ＭＳ 明朝"/>
                <w:color w:val="auto"/>
              </w:rPr>
              <w:t>（２）指定居宅訪問型児童発達支援事業者は、常に障害児の家族との連携を図るよう努めているか。</w:t>
            </w:r>
          </w:p>
          <w:p w14:paraId="2E73686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C79E05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AA0FD32" w14:textId="77777777" w:rsidR="005B44A5" w:rsidRPr="00153C35" w:rsidRDefault="005B44A5" w:rsidP="005B44A5">
            <w:pPr>
              <w:kinsoku w:val="0"/>
              <w:autoSpaceDE w:val="0"/>
              <w:autoSpaceDN w:val="0"/>
              <w:adjustRightInd w:val="0"/>
              <w:snapToGrid w:val="0"/>
              <w:rPr>
                <w:rFonts w:ascii="ＭＳ 明朝" w:hAnsi="ＭＳ 明朝" w:hint="default"/>
                <w:color w:val="auto"/>
                <w:u w:val="single"/>
              </w:rPr>
            </w:pPr>
            <w:r w:rsidRPr="00153C35">
              <w:rPr>
                <w:rFonts w:ascii="ＭＳ 明朝" w:hAnsi="ＭＳ 明朝"/>
                <w:color w:val="auto"/>
              </w:rPr>
              <w:t xml:space="preserve">　</w:t>
            </w:r>
            <w:r w:rsidRPr="00153C35">
              <w:rPr>
                <w:rFonts w:ascii="ＭＳ 明朝" w:hAnsi="ＭＳ 明朝"/>
                <w:color w:val="auto"/>
                <w:u w:val="single"/>
              </w:rPr>
              <w:t>指定居宅訪問型児童発達支援事業所の従業者は、現に指定居宅訪問型児童発達支援の提供を行っているときに障害児に病状の急変が生じた場合その他必要な場合は、速やかに医療機関へ</w:t>
            </w:r>
            <w:r w:rsidRPr="00153C35">
              <w:rPr>
                <w:rFonts w:ascii="ＭＳ 明朝" w:hAnsi="ＭＳ 明朝"/>
                <w:color w:val="auto"/>
                <w:u w:val="single"/>
              </w:rPr>
              <w:lastRenderedPageBreak/>
              <w:t>の連絡を行う等の必要な措置を講じているか。</w:t>
            </w:r>
          </w:p>
          <w:p w14:paraId="5D1E1D7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75E125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r w:rsidRPr="00153C35">
              <w:rPr>
                <w:rFonts w:ascii="ＭＳ 明朝" w:hAnsi="ＭＳ 明朝"/>
                <w:color w:val="auto"/>
              </w:rPr>
              <w:t xml:space="preserve">　指定居宅訪問型児童発達支援事業者は、指定居宅訪問型児童発達支援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ているか。</w:t>
            </w:r>
          </w:p>
          <w:p w14:paraId="1EF2437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F13C882"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r w:rsidRPr="00153C35">
              <w:rPr>
                <w:rFonts w:ascii="ＭＳ 明朝" w:hAnsi="ＭＳ 明朝"/>
                <w:color w:val="auto"/>
              </w:rPr>
              <w:t>（１）指定居宅訪問型児童発達支援事業所の管理者は、当該指定居宅訪問型児童発達支援事業所の従業者及び業務の管理その他の管理を、一元的に行っているか。</w:t>
            </w:r>
          </w:p>
          <w:p w14:paraId="4500029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C70FD47"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r w:rsidRPr="00153C35">
              <w:rPr>
                <w:rFonts w:ascii="ＭＳ 明朝" w:hAnsi="ＭＳ 明朝"/>
                <w:color w:val="auto"/>
              </w:rPr>
              <w:t>（２）指定居宅訪問型児童発達支援事業所の管理者は、当該指定居宅訪問型児童発達支援事業所の従業者に平成24年厚生労働省令第15号第５章の規定を遵守させるために必要な指揮命令を行っているか。</w:t>
            </w:r>
          </w:p>
          <w:p w14:paraId="05B1682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1F4A3F1" w14:textId="77777777" w:rsidR="005B44A5" w:rsidRPr="00153C35" w:rsidRDefault="005B44A5" w:rsidP="005B44A5">
            <w:pPr>
              <w:kinsoku w:val="0"/>
              <w:autoSpaceDE w:val="0"/>
              <w:autoSpaceDN w:val="0"/>
              <w:adjustRightInd w:val="0"/>
              <w:snapToGrid w:val="0"/>
              <w:rPr>
                <w:rFonts w:ascii="ＭＳ 明朝" w:hAnsi="ＭＳ 明朝" w:hint="default"/>
                <w:color w:val="auto"/>
                <w:u w:val="single"/>
              </w:rPr>
            </w:pPr>
            <w:r w:rsidRPr="00153C35">
              <w:rPr>
                <w:rFonts w:ascii="ＭＳ 明朝" w:hAnsi="ＭＳ 明朝"/>
                <w:color w:val="auto"/>
              </w:rPr>
              <w:t xml:space="preserve">　</w:t>
            </w:r>
            <w:r w:rsidRPr="00153C35">
              <w:rPr>
                <w:rFonts w:ascii="ＭＳ 明朝" w:hAnsi="ＭＳ 明朝"/>
                <w:color w:val="auto"/>
                <w:u w:val="single"/>
              </w:rPr>
              <w:t>指定居宅訪問型児童発達支援事業者は、指定居宅訪問型児童発達支援事業所ごとに、次に掲げる事業の運営についての重要事項に関する運営規程を定めているか。</w:t>
            </w:r>
          </w:p>
          <w:p w14:paraId="214201E2" w14:textId="77777777" w:rsidR="005B44A5" w:rsidRPr="00153C35" w:rsidRDefault="005B44A5" w:rsidP="005B44A5">
            <w:pPr>
              <w:kinsoku w:val="0"/>
              <w:autoSpaceDE w:val="0"/>
              <w:autoSpaceDN w:val="0"/>
              <w:adjustRightInd w:val="0"/>
              <w:snapToGrid w:val="0"/>
              <w:rPr>
                <w:rFonts w:ascii="ＭＳ 明朝" w:hAnsi="ＭＳ 明朝" w:hint="default"/>
                <w:color w:val="auto"/>
                <w:u w:val="single"/>
              </w:rPr>
            </w:pPr>
            <w:r w:rsidRPr="00153C35">
              <w:rPr>
                <w:rFonts w:ascii="ＭＳ 明朝" w:hAnsi="ＭＳ 明朝"/>
                <w:color w:val="auto"/>
              </w:rPr>
              <w:t xml:space="preserve">　</w:t>
            </w:r>
            <w:r w:rsidRPr="00153C35">
              <w:rPr>
                <w:rFonts w:ascii="ＭＳ 明朝" w:hAnsi="ＭＳ 明朝"/>
                <w:color w:val="auto"/>
                <w:u w:val="single"/>
              </w:rPr>
              <w:t>一　事業の目的及び運営の方針</w:t>
            </w:r>
          </w:p>
          <w:p w14:paraId="7C4F10D2" w14:textId="77777777" w:rsidR="005B44A5" w:rsidRPr="00153C35" w:rsidRDefault="005B44A5" w:rsidP="005B44A5">
            <w:pPr>
              <w:kinsoku w:val="0"/>
              <w:autoSpaceDE w:val="0"/>
              <w:autoSpaceDN w:val="0"/>
              <w:adjustRightInd w:val="0"/>
              <w:snapToGrid w:val="0"/>
              <w:rPr>
                <w:rFonts w:ascii="ＭＳ 明朝" w:hAnsi="ＭＳ 明朝" w:hint="default"/>
                <w:color w:val="auto"/>
                <w:u w:val="single"/>
              </w:rPr>
            </w:pPr>
            <w:r w:rsidRPr="00153C35">
              <w:rPr>
                <w:rFonts w:ascii="ＭＳ 明朝" w:hAnsi="ＭＳ 明朝"/>
                <w:color w:val="auto"/>
              </w:rPr>
              <w:t xml:space="preserve">　</w:t>
            </w:r>
            <w:r w:rsidRPr="00153C35">
              <w:rPr>
                <w:rFonts w:ascii="ＭＳ 明朝" w:hAnsi="ＭＳ 明朝"/>
                <w:color w:val="auto"/>
                <w:u w:val="single"/>
              </w:rPr>
              <w:t>二　従業者の職種、員数及び職務の内容</w:t>
            </w:r>
          </w:p>
          <w:p w14:paraId="00453158" w14:textId="77777777" w:rsidR="005B44A5" w:rsidRPr="00153C35" w:rsidRDefault="005B44A5" w:rsidP="005B44A5">
            <w:pPr>
              <w:kinsoku w:val="0"/>
              <w:autoSpaceDE w:val="0"/>
              <w:autoSpaceDN w:val="0"/>
              <w:adjustRightInd w:val="0"/>
              <w:snapToGrid w:val="0"/>
              <w:rPr>
                <w:rFonts w:ascii="ＭＳ 明朝" w:hAnsi="ＭＳ 明朝" w:hint="default"/>
                <w:color w:val="auto"/>
                <w:u w:val="single"/>
              </w:rPr>
            </w:pPr>
            <w:r w:rsidRPr="00153C35">
              <w:rPr>
                <w:rFonts w:ascii="ＭＳ 明朝" w:hAnsi="ＭＳ 明朝"/>
                <w:color w:val="auto"/>
              </w:rPr>
              <w:t xml:space="preserve">　</w:t>
            </w:r>
            <w:r w:rsidRPr="00153C35">
              <w:rPr>
                <w:rFonts w:ascii="ＭＳ 明朝" w:hAnsi="ＭＳ 明朝"/>
                <w:color w:val="auto"/>
                <w:u w:val="single"/>
              </w:rPr>
              <w:t>三　営業日及び営業時間</w:t>
            </w:r>
          </w:p>
          <w:p w14:paraId="7982A38E"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rPr>
              <w:t xml:space="preserve">　</w:t>
            </w:r>
            <w:r w:rsidRPr="00153C35">
              <w:rPr>
                <w:rFonts w:ascii="ＭＳ 明朝" w:hAnsi="ＭＳ 明朝"/>
                <w:color w:val="auto"/>
                <w:u w:val="single"/>
              </w:rPr>
              <w:t>四　指定居宅訪問型児童発達支援の内容並びに通所給付決定保護者から受領する費用の種類及びその額</w:t>
            </w:r>
          </w:p>
          <w:p w14:paraId="23C96D55" w14:textId="77777777" w:rsidR="005B44A5" w:rsidRPr="00153C35" w:rsidRDefault="005B44A5" w:rsidP="005B44A5">
            <w:pPr>
              <w:kinsoku w:val="0"/>
              <w:autoSpaceDE w:val="0"/>
              <w:autoSpaceDN w:val="0"/>
              <w:adjustRightInd w:val="0"/>
              <w:snapToGrid w:val="0"/>
              <w:rPr>
                <w:rFonts w:ascii="ＭＳ 明朝" w:hAnsi="ＭＳ 明朝" w:hint="default"/>
                <w:color w:val="auto"/>
                <w:u w:val="single"/>
              </w:rPr>
            </w:pPr>
            <w:r w:rsidRPr="00153C35">
              <w:rPr>
                <w:rFonts w:ascii="ＭＳ 明朝" w:hAnsi="ＭＳ 明朝"/>
                <w:color w:val="auto"/>
              </w:rPr>
              <w:t xml:space="preserve">　</w:t>
            </w:r>
            <w:r w:rsidRPr="00153C35">
              <w:rPr>
                <w:rFonts w:ascii="ＭＳ 明朝" w:hAnsi="ＭＳ 明朝"/>
                <w:color w:val="auto"/>
                <w:u w:val="single"/>
              </w:rPr>
              <w:t>五　通常の事業の実施地域</w:t>
            </w:r>
          </w:p>
          <w:p w14:paraId="01742994" w14:textId="77777777" w:rsidR="005B44A5" w:rsidRPr="00153C35" w:rsidRDefault="005B44A5" w:rsidP="005B44A5">
            <w:pPr>
              <w:kinsoku w:val="0"/>
              <w:autoSpaceDE w:val="0"/>
              <w:autoSpaceDN w:val="0"/>
              <w:adjustRightInd w:val="0"/>
              <w:snapToGrid w:val="0"/>
              <w:rPr>
                <w:rFonts w:ascii="ＭＳ 明朝" w:hAnsi="ＭＳ 明朝" w:hint="default"/>
                <w:color w:val="auto"/>
                <w:u w:val="single"/>
              </w:rPr>
            </w:pPr>
            <w:r w:rsidRPr="00153C35">
              <w:rPr>
                <w:rFonts w:ascii="ＭＳ 明朝" w:hAnsi="ＭＳ 明朝"/>
                <w:color w:val="auto"/>
              </w:rPr>
              <w:t xml:space="preserve">　</w:t>
            </w:r>
            <w:r w:rsidRPr="00153C35">
              <w:rPr>
                <w:rFonts w:ascii="ＭＳ 明朝" w:hAnsi="ＭＳ 明朝"/>
                <w:color w:val="auto"/>
                <w:u w:val="single"/>
              </w:rPr>
              <w:t>六　サービスの利用に当たっての留意事項</w:t>
            </w:r>
          </w:p>
          <w:p w14:paraId="606BC21E" w14:textId="77777777" w:rsidR="005B44A5" w:rsidRPr="00153C35" w:rsidRDefault="005B44A5" w:rsidP="005B44A5">
            <w:pPr>
              <w:kinsoku w:val="0"/>
              <w:autoSpaceDE w:val="0"/>
              <w:autoSpaceDN w:val="0"/>
              <w:adjustRightInd w:val="0"/>
              <w:snapToGrid w:val="0"/>
              <w:rPr>
                <w:rFonts w:ascii="ＭＳ 明朝" w:hAnsi="ＭＳ 明朝" w:hint="default"/>
                <w:color w:val="auto"/>
                <w:u w:val="single"/>
              </w:rPr>
            </w:pPr>
            <w:r w:rsidRPr="00153C35">
              <w:rPr>
                <w:rFonts w:ascii="ＭＳ 明朝" w:hAnsi="ＭＳ 明朝"/>
                <w:color w:val="auto"/>
              </w:rPr>
              <w:t xml:space="preserve">　</w:t>
            </w:r>
            <w:r w:rsidRPr="00153C35">
              <w:rPr>
                <w:rFonts w:ascii="ＭＳ 明朝" w:hAnsi="ＭＳ 明朝"/>
                <w:color w:val="auto"/>
                <w:u w:val="single"/>
              </w:rPr>
              <w:t>七　緊急時等における対応方法</w:t>
            </w:r>
          </w:p>
          <w:p w14:paraId="2102F150" w14:textId="77777777" w:rsidR="005B44A5" w:rsidRPr="00153C35" w:rsidRDefault="005B44A5" w:rsidP="005B44A5">
            <w:pPr>
              <w:kinsoku w:val="0"/>
              <w:autoSpaceDE w:val="0"/>
              <w:autoSpaceDN w:val="0"/>
              <w:adjustRightInd w:val="0"/>
              <w:snapToGrid w:val="0"/>
              <w:rPr>
                <w:rFonts w:ascii="ＭＳ 明朝" w:hAnsi="ＭＳ 明朝" w:hint="default"/>
                <w:color w:val="auto"/>
                <w:u w:val="single"/>
              </w:rPr>
            </w:pPr>
            <w:r w:rsidRPr="00153C35">
              <w:rPr>
                <w:rFonts w:ascii="ＭＳ 明朝" w:hAnsi="ＭＳ 明朝"/>
                <w:color w:val="auto"/>
              </w:rPr>
              <w:t xml:space="preserve">　</w:t>
            </w:r>
            <w:r w:rsidRPr="00153C35">
              <w:rPr>
                <w:rFonts w:ascii="ＭＳ 明朝" w:hAnsi="ＭＳ 明朝"/>
                <w:color w:val="auto"/>
                <w:u w:val="single"/>
              </w:rPr>
              <w:t>八　虐待の防止のための措置に関する事項</w:t>
            </w:r>
          </w:p>
          <w:p w14:paraId="08F04509"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rPr>
              <w:t xml:space="preserve">　</w:t>
            </w:r>
            <w:r w:rsidRPr="00153C35">
              <w:rPr>
                <w:rFonts w:ascii="ＭＳ 明朝" w:hAnsi="ＭＳ 明朝"/>
                <w:color w:val="auto"/>
                <w:u w:val="single"/>
              </w:rPr>
              <w:t>九　その他運営に関する重要事項</w:t>
            </w:r>
          </w:p>
          <w:p w14:paraId="04951BE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75B1D4A"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１）指定居宅訪問型児童発達支援事業者は、障害児に対し、適切な指定居宅訪問型児童発達支援を提供することができるよう、指定居宅訪問型児童発達支援事業所ごとに、従業者の勤務の体制を定めているか。</w:t>
            </w:r>
          </w:p>
          <w:p w14:paraId="2D7F939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24D3344"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２）指定居宅訪問型児童発達支援事業者は、指定居宅訪問型児童発達支援事業所ごとに、当該指定居宅訪問型児童発達支援事業所の従業者によって指定居宅訪問型児童発達支援を提供しているか。（ただし、障害児の支援に直接影響を及ぼさない業務につい</w:t>
            </w:r>
            <w:r w:rsidRPr="00153C35">
              <w:rPr>
                <w:rFonts w:ascii="ＭＳ 明朝" w:hAnsi="ＭＳ 明朝"/>
                <w:color w:val="auto"/>
                <w:u w:val="single"/>
              </w:rPr>
              <w:lastRenderedPageBreak/>
              <w:t>ては、この限りでない。）</w:t>
            </w:r>
          </w:p>
          <w:p w14:paraId="36B4686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2163A2B"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（３）指定居宅訪問型児童発達支援事業者は、従業者の資質の向上のために、その研修の機会を確保しているか。</w:t>
            </w:r>
          </w:p>
          <w:p w14:paraId="69C25C0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051ABF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840309A"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４）指定居宅訪問型児童発達支援事業者は、適切な指定居宅訪問型児童発達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11954B0E"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276D1A06" w14:textId="77777777" w:rsidR="005B44A5" w:rsidRPr="00153C35" w:rsidRDefault="005B44A5" w:rsidP="005B44A5">
            <w:pPr>
              <w:kinsoku w:val="0"/>
              <w:autoSpaceDE w:val="0"/>
              <w:autoSpaceDN w:val="0"/>
              <w:adjustRightInd w:val="0"/>
              <w:snapToGrid w:val="0"/>
              <w:ind w:left="363" w:hangingChars="200" w:hanging="363"/>
              <w:rPr>
                <w:rFonts w:hint="default"/>
                <w:color w:val="auto"/>
                <w:u w:val="single"/>
              </w:rPr>
            </w:pPr>
            <w:r w:rsidRPr="00153C35">
              <w:rPr>
                <w:color w:val="auto"/>
                <w:u w:val="single"/>
              </w:rPr>
              <w:t>（１）指定居宅訪問型児童発達支援事業者は、感染症や非常災害の発生時において、利用者に対する指定居宅訪問型児童発達支援の提供を継続的に実施するための、及び非常時の体制で早期の業務再開を図るための計画を策定し、当該業務継続計画に従い必要な措置を講じているか。</w:t>
            </w:r>
          </w:p>
          <w:p w14:paraId="1F8C2C07" w14:textId="77777777" w:rsidR="005B44A5" w:rsidRPr="00153C35" w:rsidRDefault="005B44A5" w:rsidP="005B44A5">
            <w:pPr>
              <w:kinsoku w:val="0"/>
              <w:autoSpaceDE w:val="0"/>
              <w:autoSpaceDN w:val="0"/>
              <w:adjustRightInd w:val="0"/>
              <w:snapToGrid w:val="0"/>
              <w:ind w:left="363" w:hangingChars="200" w:hanging="363"/>
              <w:rPr>
                <w:rFonts w:hint="default"/>
                <w:color w:val="auto"/>
                <w:u w:val="single"/>
              </w:rPr>
            </w:pPr>
          </w:p>
          <w:p w14:paraId="5F81C5D5" w14:textId="77777777" w:rsidR="005B44A5" w:rsidRPr="00153C35" w:rsidRDefault="005B44A5" w:rsidP="005B44A5">
            <w:pPr>
              <w:kinsoku w:val="0"/>
              <w:autoSpaceDE w:val="0"/>
              <w:autoSpaceDN w:val="0"/>
              <w:adjustRightInd w:val="0"/>
              <w:snapToGrid w:val="0"/>
              <w:ind w:left="363" w:hangingChars="200" w:hanging="363"/>
              <w:rPr>
                <w:rFonts w:hint="default"/>
                <w:color w:val="auto"/>
                <w:u w:val="single"/>
              </w:rPr>
            </w:pPr>
            <w:r w:rsidRPr="00153C35">
              <w:rPr>
                <w:color w:val="auto"/>
                <w:u w:val="single"/>
              </w:rPr>
              <w:t>（２）指定居宅訪問型児童発達支援事業者は、従業者に対し、業務継続計画について周知するとともに、必要な研修及び訓練を定期的に実施しているか。</w:t>
            </w:r>
          </w:p>
          <w:p w14:paraId="108F6C8D" w14:textId="77777777" w:rsidR="005B44A5" w:rsidRPr="00153C35" w:rsidRDefault="005B44A5" w:rsidP="005B44A5">
            <w:pPr>
              <w:kinsoku w:val="0"/>
              <w:autoSpaceDE w:val="0"/>
              <w:autoSpaceDN w:val="0"/>
              <w:adjustRightInd w:val="0"/>
              <w:snapToGrid w:val="0"/>
              <w:ind w:left="363" w:hangingChars="200" w:hanging="363"/>
              <w:rPr>
                <w:rFonts w:hint="default"/>
                <w:color w:val="auto"/>
                <w:u w:val="single"/>
              </w:rPr>
            </w:pPr>
          </w:p>
          <w:p w14:paraId="69440D79" w14:textId="77777777" w:rsidR="005B44A5" w:rsidRPr="00153C35" w:rsidRDefault="005B44A5" w:rsidP="005B44A5">
            <w:pPr>
              <w:kinsoku w:val="0"/>
              <w:autoSpaceDE w:val="0"/>
              <w:autoSpaceDN w:val="0"/>
              <w:adjustRightInd w:val="0"/>
              <w:snapToGrid w:val="0"/>
              <w:ind w:left="363" w:hangingChars="200" w:hanging="363"/>
              <w:rPr>
                <w:rFonts w:hint="default"/>
                <w:color w:val="auto"/>
                <w:u w:val="single"/>
              </w:rPr>
            </w:pPr>
          </w:p>
          <w:p w14:paraId="72C5DA42" w14:textId="77777777" w:rsidR="005B44A5" w:rsidRPr="00153C35" w:rsidRDefault="005B44A5" w:rsidP="005B44A5">
            <w:pPr>
              <w:kinsoku w:val="0"/>
              <w:autoSpaceDE w:val="0"/>
              <w:autoSpaceDN w:val="0"/>
              <w:adjustRightInd w:val="0"/>
              <w:snapToGrid w:val="0"/>
              <w:ind w:left="363" w:hangingChars="200" w:hanging="363"/>
              <w:rPr>
                <w:rFonts w:hint="default"/>
                <w:color w:val="auto"/>
              </w:rPr>
            </w:pPr>
            <w:r w:rsidRPr="00153C35">
              <w:rPr>
                <w:color w:val="auto"/>
                <w:u w:val="single"/>
              </w:rPr>
              <w:t>（３）指定居宅訪問型児童発達支援事業者は、定期的に業務継続計画の見直しを行い、必要に応じて業務継続計画の変更を行っているか。</w:t>
            </w:r>
          </w:p>
          <w:p w14:paraId="2B53071F"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p>
          <w:p w14:paraId="2B44EE87"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p>
          <w:p w14:paraId="0E7F88B6"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１）指定居宅訪問型児童発達支援事業者は、障害児の安全の確保を図るため、指定居宅訪問型児童発達支援事業所ごとに、当該指定居宅訪問型児童発達支援事業所の設備の安全点検、従業者、障害児等に対する事業所外での活動、取組等を含めた指定居宅訪問型児童発達支援事業所での生活その他の日常生活における安全に関する指導、従業者の研修及び訓練その他指定居宅訪問型児童発達支援事業所における安全に関する事項についての計画（以下「安全計画」という。）を策定し、当該安全計画に従い必要な措置を講じているか。</w:t>
            </w:r>
          </w:p>
          <w:p w14:paraId="4DAC7586"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p>
          <w:p w14:paraId="6C25737D"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lastRenderedPageBreak/>
              <w:t>（２）指定居宅訪問型児童発達支援事業者は、従業者に対し、安全計画について周知するとともに、（１）の研修及び訓練を定期的に実施しているか。</w:t>
            </w:r>
          </w:p>
          <w:p w14:paraId="73CC6C22"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045D3995"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0776CBE5"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（３）指定居宅訪問型児童発達支援事業者は、障害児の安全の確保に関して保護者との連携が図られるよう、保護者に対し、安全計画に基づく取組の内容等について周知しているか。</w:t>
            </w:r>
          </w:p>
          <w:p w14:paraId="7378BD98"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7A0E7344"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（４）指定居宅訪問型児童発達支援事業者は、定期的に安全計画の見直しを行い、必要に応じて安全計画の変更を行っているか。</w:t>
            </w:r>
          </w:p>
          <w:p w14:paraId="1768EC12"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p>
          <w:p w14:paraId="2F352576"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p>
          <w:p w14:paraId="24EAFF2E"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p>
          <w:p w14:paraId="664C3CFC"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p>
          <w:p w14:paraId="15CC6F02" w14:textId="77777777" w:rsidR="005B44A5" w:rsidRPr="00153C35" w:rsidRDefault="005B44A5" w:rsidP="005B44A5">
            <w:pPr>
              <w:ind w:firstLineChars="100" w:firstLine="181"/>
              <w:rPr>
                <w:rFonts w:hint="default"/>
                <w:color w:val="auto"/>
                <w:u w:val="single"/>
              </w:rPr>
            </w:pPr>
            <w:r w:rsidRPr="00153C35">
              <w:rPr>
                <w:color w:val="auto"/>
                <w:u w:val="single"/>
              </w:rPr>
              <w:t>指定居宅訪問型児童発達支援事業者は、障害児の事業所外での活動、取組等のための移動その他の障害児の移動のために自動車を運行するときは、障害児の乗車及び降車の際に、点呼その他の障害児の所在を確実に把握することができる方法により、障害児の所在を確認しているか。</w:t>
            </w:r>
          </w:p>
          <w:p w14:paraId="5ECB62F0" w14:textId="77777777" w:rsidR="005B44A5" w:rsidRPr="00153C35" w:rsidRDefault="005B44A5" w:rsidP="005B44A5">
            <w:pPr>
              <w:ind w:left="363" w:hangingChars="200" w:hanging="363"/>
              <w:rPr>
                <w:rFonts w:hint="default"/>
                <w:color w:val="auto"/>
              </w:rPr>
            </w:pPr>
          </w:p>
          <w:p w14:paraId="3B9F6868"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１）指定居宅訪問型児童発達支援事業者は、障害児の使用する設備及び飲用に供する水について、衛生的な管理に努め、又は衛生上必要な措置を講ずるとともに、健康管理等に必要となる機械器具等の管理を適正に行っているか。</w:t>
            </w:r>
          </w:p>
          <w:p w14:paraId="6D7521B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19C4632"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（２）指定居宅訪問型児童発達支援事業者は、当該指定居宅訪問型児童発達支援事業所において感染症又は食中毒が発生し、又はまん延しないように</w:t>
            </w:r>
            <w:r w:rsidRPr="00153C35">
              <w:rPr>
                <w:color w:val="auto"/>
                <w:u w:val="single"/>
              </w:rPr>
              <w:t>、次に掲げる措置を講じて</w:t>
            </w:r>
            <w:r w:rsidRPr="00153C35">
              <w:rPr>
                <w:rFonts w:ascii="ＭＳ 明朝" w:hAnsi="ＭＳ 明朝"/>
                <w:color w:val="auto"/>
                <w:u w:val="single"/>
              </w:rPr>
              <w:t>いるか。</w:t>
            </w:r>
          </w:p>
          <w:p w14:paraId="233DD3CB" w14:textId="77777777" w:rsidR="005B44A5" w:rsidRPr="00153C35" w:rsidRDefault="005B44A5" w:rsidP="005B44A5">
            <w:pPr>
              <w:kinsoku w:val="0"/>
              <w:autoSpaceDE w:val="0"/>
              <w:autoSpaceDN w:val="0"/>
              <w:adjustRightInd w:val="0"/>
              <w:snapToGrid w:val="0"/>
              <w:ind w:leftChars="200" w:left="544" w:hangingChars="100" w:hanging="181"/>
              <w:rPr>
                <w:rFonts w:ascii="ＭＳ 明朝" w:hAnsi="ＭＳ 明朝" w:hint="default"/>
                <w:color w:val="auto"/>
                <w:u w:val="single"/>
              </w:rPr>
            </w:pPr>
            <w:r w:rsidRPr="00153C35">
              <w:rPr>
                <w:rFonts w:ascii="ＭＳ 明朝" w:hAnsi="ＭＳ 明朝"/>
                <w:color w:val="auto"/>
                <w:u w:val="single"/>
              </w:rPr>
              <w:t>①　当該指定居宅訪問型児童発達支援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14:paraId="15F2CE3E" w14:textId="77777777" w:rsidR="005B44A5" w:rsidRPr="00153C35" w:rsidRDefault="005B44A5" w:rsidP="005B44A5">
            <w:pPr>
              <w:kinsoku w:val="0"/>
              <w:autoSpaceDE w:val="0"/>
              <w:autoSpaceDN w:val="0"/>
              <w:adjustRightInd w:val="0"/>
              <w:snapToGrid w:val="0"/>
              <w:ind w:leftChars="200" w:left="544" w:hangingChars="100" w:hanging="181"/>
              <w:rPr>
                <w:rFonts w:ascii="ＭＳ 明朝" w:hAnsi="ＭＳ 明朝" w:hint="default"/>
                <w:color w:val="auto"/>
                <w:u w:val="single"/>
              </w:rPr>
            </w:pPr>
            <w:r w:rsidRPr="00153C35">
              <w:rPr>
                <w:rFonts w:ascii="ＭＳ 明朝" w:hAnsi="ＭＳ 明朝"/>
                <w:color w:val="auto"/>
                <w:u w:val="single"/>
              </w:rPr>
              <w:t>②　当該指定居宅訪問型児童発達支援事業所における感染症及び食中毒の予防及びまん延の防止のための指針を整備してい</w:t>
            </w:r>
            <w:r w:rsidRPr="00153C35">
              <w:rPr>
                <w:rFonts w:ascii="ＭＳ 明朝" w:hAnsi="ＭＳ 明朝"/>
                <w:color w:val="auto"/>
                <w:u w:val="single"/>
              </w:rPr>
              <w:lastRenderedPageBreak/>
              <w:t>るか。</w:t>
            </w:r>
          </w:p>
          <w:p w14:paraId="1EDEDC8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6BF86ED" w14:textId="77777777" w:rsidR="005B44A5" w:rsidRPr="00153C35" w:rsidRDefault="005B44A5" w:rsidP="005B44A5">
            <w:pPr>
              <w:kinsoku w:val="0"/>
              <w:autoSpaceDE w:val="0"/>
              <w:autoSpaceDN w:val="0"/>
              <w:adjustRightInd w:val="0"/>
              <w:snapToGrid w:val="0"/>
              <w:ind w:leftChars="200" w:left="544" w:hangingChars="100" w:hanging="181"/>
              <w:rPr>
                <w:rFonts w:ascii="ＭＳ 明朝" w:hAnsi="ＭＳ 明朝" w:hint="default"/>
                <w:color w:val="auto"/>
                <w:u w:val="single"/>
              </w:rPr>
            </w:pPr>
            <w:r w:rsidRPr="00153C35">
              <w:rPr>
                <w:rFonts w:ascii="ＭＳ 明朝" w:hAnsi="ＭＳ 明朝"/>
                <w:color w:val="auto"/>
                <w:u w:val="single"/>
              </w:rPr>
              <w:t>③　当該指定居宅訪問型児童発達支援事業所において、従業者に対し、感染症及び食中毒の予防及びまん延の防止のための研修並びに感染症の予防及びまん延防止のための訓練を定期的に実施しているか。</w:t>
            </w:r>
          </w:p>
          <w:p w14:paraId="5CA8286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A2316B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r w:rsidRPr="00153C35">
              <w:rPr>
                <w:rFonts w:ascii="ＭＳ 明朝" w:hAnsi="ＭＳ 明朝"/>
                <w:color w:val="auto"/>
              </w:rPr>
              <w:t xml:space="preserve">　指定居宅訪問型児童発達事業者は、障害児の病状の急変等に備えるため、あらかじめ、協力医療機関を定めているか。</w:t>
            </w:r>
          </w:p>
          <w:p w14:paraId="6F2B4AC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AE0045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F134DDB" w14:textId="77777777" w:rsidR="005B44A5" w:rsidRPr="00153C35" w:rsidRDefault="005B44A5" w:rsidP="005B44A5">
            <w:pPr>
              <w:kinsoku w:val="0"/>
              <w:autoSpaceDE w:val="0"/>
              <w:autoSpaceDN w:val="0"/>
              <w:adjustRightInd w:val="0"/>
              <w:snapToGrid w:val="0"/>
              <w:ind w:firstLineChars="100" w:firstLine="181"/>
              <w:rPr>
                <w:rFonts w:ascii="ＭＳ 明朝" w:hAnsi="ＭＳ 明朝" w:hint="default"/>
                <w:color w:val="auto"/>
                <w:u w:val="single"/>
              </w:rPr>
            </w:pPr>
            <w:r w:rsidRPr="00153C35">
              <w:rPr>
                <w:rFonts w:ascii="ＭＳ 明朝" w:hAnsi="ＭＳ 明朝"/>
                <w:color w:val="auto"/>
                <w:u w:val="single"/>
              </w:rPr>
              <w:t>指定居宅訪問型児童発達支援事業者は、指定居宅訪問型児童発達支援事業所の見やすい場所に、運営規程の概要、従業者の勤務の体制、28の協力医療機関その他の利用申込者のサービスの選択に資すると認められる重要事項を掲示しているか。又は、指定居宅訪問型児童発達支援事業者は、これらの事項を記載した書面を当該指定居宅訪問型児童発達支援事業所に備え付け、かつ、これをいつでも関係者に自由に閲覧させているか。</w:t>
            </w:r>
          </w:p>
          <w:p w14:paraId="129E92B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86F4D3F"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１）指定居宅訪問型児童発達支援事業者は、指定居宅訪問型児童発達支援の提供に当たっては、障害児又は他の障害児の生命又は身体を保護するため緊急やむを得ない場合を除き、身体的拘束その他障害児の行動を制限する行為（身体拘束等）を行っていないか。</w:t>
            </w:r>
          </w:p>
          <w:p w14:paraId="10F350C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16E31BD"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（２）指定居宅訪問型児童発達支援事業者は、やむを得ず身体拘束等を行う場合には、その態様及び時間、その際の障害児の心身の状況並びに緊急やむを得ない理由その他必要な事項を記録しているか。</w:t>
            </w:r>
          </w:p>
          <w:p w14:paraId="5B7704E3"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00036185"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（３）指定居宅訪問型児童発達支援事業者は、身体拘束等の適正化を図るため、次に掲げる措置を講じているか。</w:t>
            </w:r>
          </w:p>
          <w:p w14:paraId="1CC0D1C2" w14:textId="77777777" w:rsidR="005B44A5" w:rsidRPr="00153C35" w:rsidRDefault="005B44A5" w:rsidP="005B44A5">
            <w:pPr>
              <w:kinsoku w:val="0"/>
              <w:autoSpaceDE w:val="0"/>
              <w:autoSpaceDN w:val="0"/>
              <w:adjustRightInd w:val="0"/>
              <w:snapToGrid w:val="0"/>
              <w:ind w:leftChars="200" w:left="544" w:hangingChars="100" w:hanging="181"/>
              <w:rPr>
                <w:rFonts w:ascii="ＭＳ 明朝" w:hAnsi="ＭＳ 明朝" w:hint="default"/>
                <w:color w:val="auto"/>
                <w:u w:val="single"/>
              </w:rPr>
            </w:pPr>
            <w:r w:rsidRPr="00153C35">
              <w:rPr>
                <w:rFonts w:ascii="ＭＳ 明朝" w:hAnsi="ＭＳ 明朝"/>
                <w:color w:val="auto"/>
                <w:u w:val="single"/>
              </w:rPr>
              <w:t>①　身体拘束等の適正化のための対策を検討する委員会（テレビ電話装置等の活用可能。）を定期的に開催するとともに、その結果について、従業者に周知徹底を図っているか。</w:t>
            </w:r>
          </w:p>
          <w:p w14:paraId="2C3BB9EC" w14:textId="77777777" w:rsidR="005B44A5" w:rsidRPr="00153C35" w:rsidRDefault="005B44A5" w:rsidP="005B44A5">
            <w:pPr>
              <w:kinsoku w:val="0"/>
              <w:autoSpaceDE w:val="0"/>
              <w:autoSpaceDN w:val="0"/>
              <w:adjustRightInd w:val="0"/>
              <w:snapToGrid w:val="0"/>
              <w:ind w:leftChars="200" w:left="544" w:hangingChars="100" w:hanging="181"/>
              <w:rPr>
                <w:rFonts w:ascii="ＭＳ 明朝" w:hAnsi="ＭＳ 明朝" w:hint="default"/>
                <w:color w:val="auto"/>
                <w:u w:val="single"/>
              </w:rPr>
            </w:pPr>
            <w:r w:rsidRPr="00153C35">
              <w:rPr>
                <w:rFonts w:ascii="ＭＳ 明朝" w:hAnsi="ＭＳ 明朝"/>
                <w:color w:val="auto"/>
                <w:u w:val="single"/>
              </w:rPr>
              <w:t>②　身体拘束等の適正化のための指針を整備しているか。</w:t>
            </w:r>
          </w:p>
          <w:p w14:paraId="0A586E1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D85026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2BACE0C" w14:textId="77777777" w:rsidR="005B44A5" w:rsidRPr="00153C35" w:rsidRDefault="005B44A5" w:rsidP="005B44A5">
            <w:pPr>
              <w:kinsoku w:val="0"/>
              <w:autoSpaceDE w:val="0"/>
              <w:autoSpaceDN w:val="0"/>
              <w:adjustRightInd w:val="0"/>
              <w:snapToGrid w:val="0"/>
              <w:ind w:leftChars="200" w:left="544" w:hangingChars="100" w:hanging="181"/>
              <w:rPr>
                <w:rFonts w:ascii="ＭＳ 明朝" w:hAnsi="ＭＳ 明朝" w:hint="default"/>
                <w:color w:val="auto"/>
                <w:u w:val="single"/>
              </w:rPr>
            </w:pPr>
            <w:r w:rsidRPr="00153C35">
              <w:rPr>
                <w:rFonts w:ascii="ＭＳ 明朝" w:hAnsi="ＭＳ 明朝"/>
                <w:color w:val="auto"/>
                <w:u w:val="single"/>
              </w:rPr>
              <w:t>③　従業者に対し、身体拘束等の適正化のための研修を定期的に実施しているか。</w:t>
            </w:r>
          </w:p>
          <w:p w14:paraId="037F9EA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1F6C6C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334DD7F"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１）指定居宅訪問型児童発達支援事業所の従業者は、障害児に対し、児童虐待の防止等に関する法律（平成12年法律第82号）第２条各号に掲げる行為その他当該障害児の心身に有害な影響を与える行為をしていないか。</w:t>
            </w:r>
          </w:p>
          <w:p w14:paraId="1E2207C3"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1A908748"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35A28B8E"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（２）指定居宅訪問型児童発達支援事業者は、虐待の発生又はその再発を防止するため、次に掲げる措置を講じているか。</w:t>
            </w:r>
          </w:p>
          <w:p w14:paraId="37D09B7B" w14:textId="77777777" w:rsidR="005B44A5" w:rsidRPr="00153C35" w:rsidRDefault="005B44A5" w:rsidP="005B44A5">
            <w:pPr>
              <w:kinsoku w:val="0"/>
              <w:autoSpaceDE w:val="0"/>
              <w:autoSpaceDN w:val="0"/>
              <w:adjustRightInd w:val="0"/>
              <w:snapToGrid w:val="0"/>
              <w:ind w:leftChars="200" w:left="544" w:hangingChars="100" w:hanging="181"/>
              <w:rPr>
                <w:rFonts w:ascii="ＭＳ 明朝" w:hAnsi="ＭＳ 明朝" w:hint="default"/>
                <w:color w:val="auto"/>
                <w:u w:val="single"/>
              </w:rPr>
            </w:pPr>
            <w:r w:rsidRPr="00153C35">
              <w:rPr>
                <w:rFonts w:ascii="ＭＳ 明朝" w:hAnsi="ＭＳ 明朝"/>
                <w:color w:val="auto"/>
                <w:u w:val="single"/>
              </w:rPr>
              <w:t>①　当該指定居宅訪問型児童発達支援事業所における虐待の防止のための対策を検討する委員会（テレビ電話装置等の活用可能。）を定期的に開催するとともに、その結果について、従業者に周知徹底を図っているか。</w:t>
            </w:r>
          </w:p>
          <w:p w14:paraId="58E98FCE" w14:textId="77777777" w:rsidR="005B44A5" w:rsidRPr="00153C35" w:rsidRDefault="005B44A5" w:rsidP="005B44A5">
            <w:pPr>
              <w:kinsoku w:val="0"/>
              <w:autoSpaceDE w:val="0"/>
              <w:autoSpaceDN w:val="0"/>
              <w:adjustRightInd w:val="0"/>
              <w:snapToGrid w:val="0"/>
              <w:ind w:leftChars="200" w:left="544" w:hangingChars="100" w:hanging="181"/>
              <w:rPr>
                <w:rFonts w:ascii="ＭＳ 明朝" w:hAnsi="ＭＳ 明朝" w:hint="default"/>
                <w:color w:val="auto"/>
                <w:u w:val="single"/>
              </w:rPr>
            </w:pPr>
            <w:r w:rsidRPr="00153C35">
              <w:rPr>
                <w:rFonts w:ascii="ＭＳ 明朝" w:hAnsi="ＭＳ 明朝"/>
                <w:color w:val="auto"/>
                <w:u w:val="single"/>
              </w:rPr>
              <w:t>②　当該指定居宅訪問型児童発達支援事業所において、従業者に対し、虐待の防止のための研修を定期的に実施しているか。</w:t>
            </w:r>
          </w:p>
          <w:p w14:paraId="133EAEA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6BFD858" w14:textId="77777777" w:rsidR="005B44A5" w:rsidRPr="00153C35" w:rsidRDefault="005B44A5" w:rsidP="005B44A5">
            <w:pPr>
              <w:kinsoku w:val="0"/>
              <w:autoSpaceDE w:val="0"/>
              <w:autoSpaceDN w:val="0"/>
              <w:adjustRightInd w:val="0"/>
              <w:snapToGrid w:val="0"/>
              <w:ind w:leftChars="200" w:left="544" w:hangingChars="100" w:hanging="181"/>
              <w:rPr>
                <w:rFonts w:ascii="ＭＳ 明朝" w:hAnsi="ＭＳ 明朝" w:hint="default"/>
                <w:color w:val="auto"/>
                <w:u w:val="single"/>
              </w:rPr>
            </w:pPr>
            <w:r w:rsidRPr="00153C35">
              <w:rPr>
                <w:rFonts w:ascii="ＭＳ 明朝" w:hAnsi="ＭＳ 明朝"/>
                <w:color w:val="auto"/>
                <w:u w:val="single"/>
              </w:rPr>
              <w:t>③　①及び②に掲げる措置を適切に実施するための担当者を置いているか。</w:t>
            </w:r>
          </w:p>
          <w:p w14:paraId="68DB9C5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C094617"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（１）指定居宅訪問型児童発達支援事業所の従業者及び管理者は、正当な理由がなく、その業務上知り得た障害児又はその家族の秘密を漏らしていないか。</w:t>
            </w:r>
          </w:p>
          <w:p w14:paraId="1AD2B8B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104646D"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（２）指定居宅訪問型児童発達支援事業者は、従業者及び管理者であった者が、正当な理由がなく、その業務上知り得た障害児又はその家族の秘密を漏らすことがないよう、必要な措置を講じているか。</w:t>
            </w:r>
          </w:p>
          <w:p w14:paraId="408D625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B01AA8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9F79C2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B2DD32B"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３）指定居宅訪問型児童発達支援事業者は、指定障害児入所施設等、指定障害福祉サービス事業者等その他の福祉サービスを提供する者等に対して、障害児又はその家族に関する情報を提供する際は、あらかじめ文</w:t>
            </w:r>
            <w:r w:rsidRPr="00153C35">
              <w:rPr>
                <w:rFonts w:ascii="ＭＳ 明朝" w:hAnsi="ＭＳ 明朝"/>
                <w:color w:val="auto"/>
                <w:u w:val="single"/>
              </w:rPr>
              <w:lastRenderedPageBreak/>
              <w:t>書により当該障害児又はその家族の同意を得ているか。</w:t>
            </w:r>
          </w:p>
          <w:p w14:paraId="780AD40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2755F0B"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１）指定居宅訪問型児童発達支援事業者は、指定居宅訪問型児童発達支援を利用しようとする障害児が、これを適切かつ円滑に利用できるように、当該指定居宅訪問型児童発達支援事業者が実施する事業の内容に関する情報の提供を行うよう努めているか。</w:t>
            </w:r>
          </w:p>
          <w:p w14:paraId="7BCC19E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00AF594"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（２）指定居宅訪問型児童発達支援事業者は、当該指定居宅訪問型児童発達支援事業者について広告をする場合において、その内容を虚偽のもの又は誇大なものとしていないか。</w:t>
            </w:r>
          </w:p>
          <w:p w14:paraId="1F7C2B6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998B7F8"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r w:rsidRPr="00153C35">
              <w:rPr>
                <w:rFonts w:ascii="ＭＳ 明朝" w:hAnsi="ＭＳ 明朝"/>
                <w:color w:val="auto"/>
              </w:rPr>
              <w:t>（１）指定居宅訪問型児童発達支援事業者は、障害児相談支援事業者若しくは一般相談支援事業若しくは特定相談支援事業を行う者（障害児相談支援事業者等）、障害福祉サービスを行う者等又はその従業者に対し、障害児又はその家族に対して当該指定居宅訪問型児童発達支援事業者を紹介することの対償として、金品その他の財産上の利益を供与していないか。</w:t>
            </w:r>
          </w:p>
          <w:p w14:paraId="72D6AAD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064DCCA"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r w:rsidRPr="00153C35">
              <w:rPr>
                <w:rFonts w:ascii="ＭＳ 明朝" w:hAnsi="ＭＳ 明朝"/>
                <w:color w:val="auto"/>
              </w:rPr>
              <w:t>（２）指定居宅訪問型児童発達支援事業者は、障害児相談支援事業者等、障害福祉サービスを行う者等又はその従業者から、障害児又はその家族を紹介することの対償として、金品その他の財産上の利益を収受していないか。</w:t>
            </w:r>
          </w:p>
          <w:p w14:paraId="2876ED6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57E4ED9"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１）指定居宅訪問型児童発達支援事業者は、その提供した指定居宅訪問型児童発達支援に関する障害児又は通所給付決定保護者その他の当該障害児の家族からの苦情に迅速かつ適切に対応するために、苦情を受け付けるための窓口を設置する等の必要な措置を講じているか。</w:t>
            </w:r>
          </w:p>
          <w:p w14:paraId="09A3D12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C9B4B16"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（２）指定居宅訪問型児童発達支援事業者は、（１）の苦情を受け付けた場合には、当該苦情の内容等を記録しているか。</w:t>
            </w:r>
          </w:p>
          <w:p w14:paraId="1C9C723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8D79A0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23DC348"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（３）指定居宅訪問型児童発達支援事業者は、その提供した指定居宅訪問型児童発達支援に関し、法第21条の５の22第１項の規定に</w:t>
            </w:r>
            <w:r w:rsidRPr="00153C35">
              <w:rPr>
                <w:rFonts w:ascii="ＭＳ 明朝" w:hAnsi="ＭＳ 明朝"/>
                <w:color w:val="auto"/>
                <w:u w:val="single"/>
              </w:rPr>
              <w:lastRenderedPageBreak/>
              <w:t>より都道府県知事（指定都市にあっては指定都市の市長とし、児童相談所設置市にあっては児童相談所設置市の長とする。）又は市町村長（都道府県知事等）が行う報告若しくは帳簿書類その他の物件の提出若しくは提示の命令又は当該職員からの質問若しくは指定居宅訪問型児童発達支援事業者の設備若し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っているか。</w:t>
            </w:r>
          </w:p>
          <w:p w14:paraId="567983D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EC38B0D"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（４）指定居宅訪問型児童発達支援事業者は、都道府県知事等からの求めがあった場合には、（３）の改善の内容を都道府県知事等に報告しているか。</w:t>
            </w:r>
          </w:p>
          <w:p w14:paraId="7EBA312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7FDD282"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（５）指定居宅訪問型児童発達支援事業者は、社会福祉法第83条に規定する運営適正化委員会が同法第85条の規定により行う調査又はあっせんにできる限り協力しているか。</w:t>
            </w:r>
          </w:p>
          <w:p w14:paraId="6F81979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9A0ADC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r w:rsidRPr="00153C35">
              <w:rPr>
                <w:rFonts w:ascii="ＭＳ 明朝" w:hAnsi="ＭＳ 明朝"/>
                <w:color w:val="auto"/>
              </w:rPr>
              <w:t xml:space="preserve">　指定居宅訪問型児童発達支援事業者は、その運営に当たっては、地域住民又はその自発的な活動等との連携及び協力を行う等の地域との交流に努めているか。</w:t>
            </w:r>
          </w:p>
          <w:p w14:paraId="0437A14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5340A65"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１）指定居宅訪問型児童発達支援事業者は、障害児に対する指定居宅訪問型児童発達支援の提供により事故が発生した場合は、速やかに都道府県、市町村、当該障害児の家族等に連絡を行うとともに、必要な措置を講じているか。</w:t>
            </w:r>
          </w:p>
          <w:p w14:paraId="187FB576"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6613180"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（２）指定居宅訪問型児童発達支援事業者は、（１）の事故の状況及び事故に際して採った処置について、記録しているか。</w:t>
            </w:r>
          </w:p>
          <w:p w14:paraId="09B5003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FD57260"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A91C283"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（３）指定居宅訪問型児童発達支援事業者は、障害児に対する指定居宅訪問型児童発達支援の提供により賠償すべき事故が発生した場合は、損害賠償を速やかに行っているか。</w:t>
            </w:r>
          </w:p>
          <w:p w14:paraId="04DFFC5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FDFC2B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63E842E"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761C968" w14:textId="77777777" w:rsidR="005B44A5" w:rsidRPr="00153C35" w:rsidRDefault="005B44A5" w:rsidP="005B44A5">
            <w:pPr>
              <w:kinsoku w:val="0"/>
              <w:autoSpaceDE w:val="0"/>
              <w:autoSpaceDN w:val="0"/>
              <w:adjustRightInd w:val="0"/>
              <w:snapToGrid w:val="0"/>
              <w:rPr>
                <w:rFonts w:ascii="ＭＳ 明朝" w:hAnsi="ＭＳ 明朝" w:hint="default"/>
                <w:color w:val="auto"/>
                <w:u w:val="single"/>
              </w:rPr>
            </w:pPr>
            <w:r w:rsidRPr="00153C35">
              <w:rPr>
                <w:rFonts w:ascii="ＭＳ 明朝" w:hAnsi="ＭＳ 明朝"/>
                <w:color w:val="auto"/>
              </w:rPr>
              <w:t xml:space="preserve">　</w:t>
            </w:r>
            <w:r w:rsidRPr="00153C35">
              <w:rPr>
                <w:rFonts w:ascii="ＭＳ 明朝" w:hAnsi="ＭＳ 明朝"/>
                <w:color w:val="auto"/>
                <w:u w:val="single"/>
              </w:rPr>
              <w:t>指定居宅訪問型児童発達支援事業者は、指定居宅訪問型児童発達支援事業所ごとに経理を区分するとともに、指定居宅訪問型児童発達支援の事業の会計をその他の事業の会計と区分しているか。</w:t>
            </w:r>
          </w:p>
          <w:p w14:paraId="4D785573"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C72FF3C"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（１）指定居宅訪問型児童発達支援事業者は、従業者、設備、備品及び会計に関する諸記録を整備しているか。</w:t>
            </w:r>
          </w:p>
          <w:p w14:paraId="02B66E34"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2BAE665B"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5C998401"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２）指定居宅訪問型児童発達支援事業者は、障害児に対する指定居宅訪問型児童発達支援の提供に関する次の各号に掲げる記録を整備し、当該指定居宅訪問型児童発達支援を提供した日から５年間保存しているか。</w:t>
            </w:r>
          </w:p>
          <w:p w14:paraId="086A0E22" w14:textId="77777777" w:rsidR="005B44A5" w:rsidRPr="00153C35" w:rsidRDefault="005B44A5" w:rsidP="005B44A5">
            <w:pPr>
              <w:kinsoku w:val="0"/>
              <w:autoSpaceDE w:val="0"/>
              <w:autoSpaceDN w:val="0"/>
              <w:adjustRightInd w:val="0"/>
              <w:snapToGrid w:val="0"/>
              <w:ind w:left="544" w:hangingChars="300" w:hanging="544"/>
              <w:rPr>
                <w:rFonts w:ascii="ＭＳ 明朝" w:hAnsi="ＭＳ 明朝" w:hint="default"/>
                <w:color w:val="auto"/>
                <w:u w:val="single"/>
              </w:rPr>
            </w:pPr>
            <w:r w:rsidRPr="00153C35">
              <w:rPr>
                <w:rFonts w:ascii="ＭＳ 明朝" w:hAnsi="ＭＳ 明朝"/>
                <w:color w:val="auto"/>
              </w:rPr>
              <w:t xml:space="preserve">　　</w:t>
            </w:r>
            <w:r w:rsidRPr="00153C35">
              <w:rPr>
                <w:rFonts w:ascii="ＭＳ 明朝" w:hAnsi="ＭＳ 明朝"/>
                <w:color w:val="auto"/>
                <w:u w:val="single"/>
              </w:rPr>
              <w:t>一　提供した指定居宅訪問型児童発達支援に係る必要な事項の提供の記録</w:t>
            </w:r>
          </w:p>
          <w:p w14:paraId="67ACD3D0" w14:textId="77777777" w:rsidR="005B44A5" w:rsidRPr="00153C35" w:rsidRDefault="005B44A5" w:rsidP="005B44A5">
            <w:pPr>
              <w:kinsoku w:val="0"/>
              <w:autoSpaceDE w:val="0"/>
              <w:autoSpaceDN w:val="0"/>
              <w:adjustRightInd w:val="0"/>
              <w:snapToGrid w:val="0"/>
              <w:ind w:left="544" w:hangingChars="300" w:hanging="544"/>
              <w:rPr>
                <w:rFonts w:ascii="ＭＳ 明朝" w:hAnsi="ＭＳ 明朝" w:hint="default"/>
                <w:color w:val="auto"/>
                <w:u w:val="single"/>
              </w:rPr>
            </w:pPr>
            <w:r w:rsidRPr="00153C35">
              <w:rPr>
                <w:rFonts w:ascii="ＭＳ 明朝" w:hAnsi="ＭＳ 明朝"/>
                <w:color w:val="auto"/>
              </w:rPr>
              <w:t xml:space="preserve">　　</w:t>
            </w:r>
            <w:r w:rsidRPr="00153C35">
              <w:rPr>
                <w:rFonts w:ascii="ＭＳ 明朝" w:hAnsi="ＭＳ 明朝"/>
                <w:color w:val="auto"/>
                <w:u w:val="single"/>
              </w:rPr>
              <w:t>二　居宅訪問型児童発達支援計画</w:t>
            </w:r>
          </w:p>
          <w:p w14:paraId="6C46CBDE" w14:textId="77777777" w:rsidR="005B44A5" w:rsidRPr="00153C35" w:rsidRDefault="005B44A5" w:rsidP="005B44A5">
            <w:pPr>
              <w:kinsoku w:val="0"/>
              <w:autoSpaceDE w:val="0"/>
              <w:autoSpaceDN w:val="0"/>
              <w:adjustRightInd w:val="0"/>
              <w:snapToGrid w:val="0"/>
              <w:ind w:left="544" w:hangingChars="300" w:hanging="544"/>
              <w:rPr>
                <w:rFonts w:ascii="ＭＳ 明朝" w:hAnsi="ＭＳ 明朝" w:hint="default"/>
                <w:color w:val="auto"/>
                <w:u w:val="single"/>
              </w:rPr>
            </w:pPr>
            <w:r w:rsidRPr="00153C35">
              <w:rPr>
                <w:rFonts w:ascii="ＭＳ 明朝" w:hAnsi="ＭＳ 明朝"/>
                <w:color w:val="auto"/>
              </w:rPr>
              <w:t xml:space="preserve">　　</w:t>
            </w:r>
            <w:r w:rsidRPr="00153C35">
              <w:rPr>
                <w:rFonts w:ascii="ＭＳ 明朝" w:hAnsi="ＭＳ 明朝"/>
                <w:color w:val="auto"/>
                <w:u w:val="single"/>
              </w:rPr>
              <w:t>三　市町村への通知に係る記録</w:t>
            </w:r>
          </w:p>
          <w:p w14:paraId="730806C5" w14:textId="77777777" w:rsidR="005B44A5" w:rsidRPr="00153C35" w:rsidRDefault="005B44A5" w:rsidP="005B44A5">
            <w:pPr>
              <w:kinsoku w:val="0"/>
              <w:autoSpaceDE w:val="0"/>
              <w:autoSpaceDN w:val="0"/>
              <w:adjustRightInd w:val="0"/>
              <w:snapToGrid w:val="0"/>
              <w:ind w:left="544" w:hangingChars="300" w:hanging="544"/>
              <w:rPr>
                <w:rFonts w:ascii="ＭＳ 明朝" w:hAnsi="ＭＳ 明朝" w:hint="default"/>
                <w:color w:val="auto"/>
                <w:u w:val="single"/>
              </w:rPr>
            </w:pPr>
            <w:r w:rsidRPr="00153C35">
              <w:rPr>
                <w:rFonts w:ascii="ＭＳ 明朝" w:hAnsi="ＭＳ 明朝"/>
                <w:color w:val="auto"/>
              </w:rPr>
              <w:t xml:space="preserve">　　</w:t>
            </w:r>
            <w:r w:rsidRPr="00153C35">
              <w:rPr>
                <w:rFonts w:ascii="ＭＳ 明朝" w:hAnsi="ＭＳ 明朝"/>
                <w:color w:val="auto"/>
                <w:u w:val="single"/>
              </w:rPr>
              <w:t>四　身体拘束等の記録</w:t>
            </w:r>
          </w:p>
          <w:p w14:paraId="15F8AEFA" w14:textId="77777777" w:rsidR="005B44A5" w:rsidRPr="00153C35" w:rsidRDefault="005B44A5" w:rsidP="005B44A5">
            <w:pPr>
              <w:kinsoku w:val="0"/>
              <w:autoSpaceDE w:val="0"/>
              <w:autoSpaceDN w:val="0"/>
              <w:adjustRightInd w:val="0"/>
              <w:snapToGrid w:val="0"/>
              <w:ind w:left="544" w:hangingChars="300" w:hanging="544"/>
              <w:rPr>
                <w:rFonts w:ascii="ＭＳ 明朝" w:hAnsi="ＭＳ 明朝" w:hint="default"/>
                <w:color w:val="auto"/>
                <w:u w:val="single"/>
              </w:rPr>
            </w:pPr>
            <w:r w:rsidRPr="00153C35">
              <w:rPr>
                <w:rFonts w:ascii="ＭＳ 明朝" w:hAnsi="ＭＳ 明朝"/>
                <w:color w:val="auto"/>
              </w:rPr>
              <w:t xml:space="preserve">　　</w:t>
            </w:r>
            <w:r w:rsidRPr="00153C35">
              <w:rPr>
                <w:rFonts w:ascii="ＭＳ 明朝" w:hAnsi="ＭＳ 明朝"/>
                <w:color w:val="auto"/>
                <w:u w:val="single"/>
              </w:rPr>
              <w:t>五　苦情の内容等の記録</w:t>
            </w:r>
          </w:p>
          <w:p w14:paraId="005D6698" w14:textId="77777777" w:rsidR="005B44A5" w:rsidRPr="00153C35" w:rsidRDefault="005B44A5" w:rsidP="005B44A5">
            <w:pPr>
              <w:kinsoku w:val="0"/>
              <w:autoSpaceDE w:val="0"/>
              <w:autoSpaceDN w:val="0"/>
              <w:adjustRightInd w:val="0"/>
              <w:snapToGrid w:val="0"/>
              <w:ind w:left="544" w:hangingChars="300" w:hanging="544"/>
              <w:rPr>
                <w:rFonts w:ascii="ＭＳ 明朝" w:hAnsi="ＭＳ 明朝" w:hint="default"/>
                <w:color w:val="auto"/>
                <w:u w:val="single"/>
              </w:rPr>
            </w:pPr>
            <w:r w:rsidRPr="00153C35">
              <w:rPr>
                <w:rFonts w:ascii="ＭＳ 明朝" w:hAnsi="ＭＳ 明朝"/>
                <w:color w:val="auto"/>
              </w:rPr>
              <w:t xml:space="preserve">　　</w:t>
            </w:r>
            <w:r w:rsidRPr="00153C35">
              <w:rPr>
                <w:rFonts w:ascii="ＭＳ 明朝" w:hAnsi="ＭＳ 明朝"/>
                <w:color w:val="auto"/>
                <w:u w:val="single"/>
              </w:rPr>
              <w:t>六　事故の状況及び事故に際して採った処置についての記録</w:t>
            </w:r>
          </w:p>
          <w:p w14:paraId="1A358A6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30C035E" w14:textId="77777777" w:rsidR="005B44A5" w:rsidRPr="00153C35" w:rsidRDefault="005B44A5" w:rsidP="005B44A5">
            <w:pPr>
              <w:kinsoku w:val="0"/>
              <w:autoSpaceDE w:val="0"/>
              <w:autoSpaceDN w:val="0"/>
              <w:adjustRightInd w:val="0"/>
              <w:snapToGrid w:val="0"/>
              <w:ind w:left="363" w:hangingChars="200" w:hanging="363"/>
              <w:rPr>
                <w:rFonts w:hAnsi="ＭＳ 明朝" w:hint="default"/>
                <w:color w:val="auto"/>
              </w:rPr>
            </w:pPr>
            <w:r w:rsidRPr="00153C35">
              <w:rPr>
                <w:rFonts w:hAnsi="ＭＳ 明朝"/>
                <w:color w:val="auto"/>
              </w:rPr>
              <w:t>（１）指定障害児通所支援事業者等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14:paraId="4EE9DC7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CBC5AF0" w14:textId="77777777" w:rsidR="005B44A5" w:rsidRPr="00153C35" w:rsidRDefault="005B44A5" w:rsidP="005B44A5">
            <w:pPr>
              <w:kinsoku w:val="0"/>
              <w:autoSpaceDE w:val="0"/>
              <w:autoSpaceDN w:val="0"/>
              <w:adjustRightInd w:val="0"/>
              <w:snapToGrid w:val="0"/>
              <w:ind w:left="363" w:hangingChars="200" w:hanging="363"/>
              <w:rPr>
                <w:rFonts w:hAnsi="ＭＳ 明朝" w:hint="default"/>
                <w:color w:val="auto"/>
              </w:rPr>
            </w:pPr>
            <w:r w:rsidRPr="00153C35">
              <w:rPr>
                <w:rFonts w:hAnsi="ＭＳ 明朝"/>
                <w:color w:val="auto"/>
              </w:rPr>
              <w:t>（２）指定障害児通所支援事業者等及びその従業者は、交付、説明、同意その他これらに類するもの（以下「交付等」という。）のうち、書面で行うことが規定されている又</w:t>
            </w:r>
            <w:r w:rsidRPr="00153C35">
              <w:rPr>
                <w:rFonts w:hAnsi="ＭＳ 明朝"/>
                <w:color w:val="auto"/>
              </w:rPr>
              <w:lastRenderedPageBreak/>
              <w:t>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電子的方法、磁気的方法その他人の知覚によって認識することができない方法をいう。）によることができているか。</w:t>
            </w:r>
          </w:p>
          <w:p w14:paraId="60F9B00F"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5E4077D"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80030A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A578C9A"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BB9B541" w14:textId="77777777" w:rsidR="005B44A5" w:rsidRPr="00153C35" w:rsidRDefault="005B44A5" w:rsidP="005B44A5">
            <w:pPr>
              <w:kinsoku w:val="0"/>
              <w:autoSpaceDE w:val="0"/>
              <w:autoSpaceDN w:val="0"/>
              <w:adjustRightInd w:val="0"/>
              <w:snapToGrid w:val="0"/>
              <w:ind w:firstLineChars="100" w:firstLine="181"/>
              <w:rPr>
                <w:rFonts w:ascii="ＭＳ 明朝" w:hAnsi="ＭＳ 明朝" w:hint="default"/>
                <w:color w:val="auto"/>
                <w:u w:val="single"/>
              </w:rPr>
            </w:pPr>
            <w:r w:rsidRPr="00153C35">
              <w:rPr>
                <w:rFonts w:ascii="ＭＳ 明朝" w:hAnsi="ＭＳ 明朝"/>
                <w:color w:val="auto"/>
                <w:u w:val="single"/>
              </w:rPr>
              <w:t>指定居宅訪問型児童発達支援事業者が当該事業を行う多機能型事業所に置くべき従業者及びその員数が、次のとおりとなっているか。</w:t>
            </w:r>
          </w:p>
          <w:p w14:paraId="2E6B5921"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153C35">
              <w:rPr>
                <w:rFonts w:ascii="ＭＳ 明朝" w:hAnsi="ＭＳ 明朝"/>
                <w:color w:val="auto"/>
                <w:u w:val="single"/>
              </w:rPr>
              <w:t>一　訪問支援員　事業規模に応じて訪問支援を行うために必要な数</w:t>
            </w:r>
          </w:p>
          <w:p w14:paraId="67470AA5"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r w:rsidRPr="00153C35">
              <w:rPr>
                <w:rFonts w:ascii="ＭＳ 明朝" w:hAnsi="ＭＳ 明朝"/>
                <w:color w:val="auto"/>
                <w:u w:val="single"/>
              </w:rPr>
              <w:t>二　児童発達支援管理責任者　１以上</w:t>
            </w:r>
          </w:p>
          <w:p w14:paraId="2B705CF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0AB67B2"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1AB5C3B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4A22628E" w14:textId="77777777" w:rsidR="005B44A5" w:rsidRPr="00153C35" w:rsidRDefault="005B44A5" w:rsidP="005B44A5">
            <w:pPr>
              <w:kinsoku w:val="0"/>
              <w:autoSpaceDE w:val="0"/>
              <w:autoSpaceDN w:val="0"/>
              <w:adjustRightInd w:val="0"/>
              <w:snapToGrid w:val="0"/>
              <w:ind w:firstLineChars="100" w:firstLine="181"/>
              <w:rPr>
                <w:rFonts w:ascii="ＭＳ 明朝" w:hAnsi="ＭＳ 明朝" w:hint="default"/>
                <w:color w:val="auto"/>
                <w:u w:val="single"/>
              </w:rPr>
            </w:pPr>
            <w:r w:rsidRPr="00153C35">
              <w:rPr>
                <w:rFonts w:ascii="ＭＳ 明朝" w:hAnsi="ＭＳ 明朝"/>
                <w:color w:val="auto"/>
                <w:u w:val="single"/>
              </w:rPr>
              <w:t>多機能型事業所については、サービスの提供に支障を来さないよう配慮しつつ、一体的に事業を行う他の多機能型事業所の設備を兼用することができる。</w:t>
            </w:r>
          </w:p>
          <w:p w14:paraId="242BACF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3A974F3B" w14:textId="77777777" w:rsidR="005B44A5" w:rsidRPr="00153C35" w:rsidRDefault="005B44A5" w:rsidP="005B44A5">
            <w:pPr>
              <w:kinsoku w:val="0"/>
              <w:autoSpaceDE w:val="0"/>
              <w:autoSpaceDN w:val="0"/>
              <w:adjustRightInd w:val="0"/>
              <w:snapToGrid w:val="0"/>
              <w:ind w:left="363" w:hangingChars="200" w:hanging="363"/>
              <w:rPr>
                <w:rFonts w:hAnsi="ＭＳ 明朝" w:hint="default"/>
                <w:color w:val="auto"/>
              </w:rPr>
            </w:pPr>
            <w:r w:rsidRPr="00153C35">
              <w:rPr>
                <w:rFonts w:hAnsi="ＭＳ 明朝"/>
                <w:color w:val="auto"/>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59C7598E" w14:textId="77777777" w:rsidR="005B44A5" w:rsidRPr="00153C35" w:rsidRDefault="005B44A5" w:rsidP="005B44A5">
            <w:pPr>
              <w:kinsoku w:val="0"/>
              <w:autoSpaceDE w:val="0"/>
              <w:autoSpaceDN w:val="0"/>
              <w:adjustRightInd w:val="0"/>
              <w:snapToGrid w:val="0"/>
              <w:rPr>
                <w:rFonts w:hAnsi="ＭＳ 明朝" w:hint="default"/>
                <w:color w:val="auto"/>
              </w:rPr>
            </w:pPr>
          </w:p>
          <w:p w14:paraId="4FC39598" w14:textId="77777777" w:rsidR="005B44A5" w:rsidRPr="00153C35" w:rsidRDefault="005B44A5" w:rsidP="005B44A5">
            <w:pPr>
              <w:kinsoku w:val="0"/>
              <w:autoSpaceDE w:val="0"/>
              <w:autoSpaceDN w:val="0"/>
              <w:adjustRightInd w:val="0"/>
              <w:snapToGrid w:val="0"/>
              <w:ind w:left="363" w:hangingChars="200" w:hanging="363"/>
              <w:rPr>
                <w:rFonts w:hAnsi="ＭＳ 明朝" w:hint="default"/>
                <w:color w:val="auto"/>
              </w:rPr>
            </w:pPr>
            <w:r w:rsidRPr="00153C35">
              <w:rPr>
                <w:rFonts w:hAnsi="ＭＳ 明朝"/>
                <w:color w:val="auto"/>
              </w:rPr>
              <w:t>（２）指定障害児通所支援事業者等及びその従業者は、交付等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によることができているか。</w:t>
            </w:r>
          </w:p>
          <w:p w14:paraId="1D4ECF79"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737A13F8"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r w:rsidRPr="00153C35">
              <w:rPr>
                <w:rFonts w:ascii="ＭＳ 明朝" w:hAnsi="ＭＳ 明朝"/>
                <w:color w:val="auto"/>
              </w:rPr>
              <w:t>（１）指定居宅訪問型児童発達支援事業者は、</w:t>
            </w:r>
            <w:r w:rsidRPr="00153C35">
              <w:rPr>
                <w:rFonts w:ascii="ＭＳ 明朝" w:hAnsi="ＭＳ 明朝"/>
                <w:color w:val="auto"/>
              </w:rPr>
              <w:lastRenderedPageBreak/>
              <w:t>当該指定に係る居宅訪問型児童発達支援事業所の名称及び所在地その他児童福祉法施行規則で定める事項に変更があったとき、又は休止した当該指定居宅訪問型児童発達支援の事業を再開したときは、児童福祉法施行規則で定めるところにより、10日以内に、その旨を都道府県知事に届け出ているか。</w:t>
            </w:r>
          </w:p>
          <w:p w14:paraId="2D5D0815"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650BD230"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r w:rsidRPr="00153C35">
              <w:rPr>
                <w:rFonts w:ascii="ＭＳ 明朝" w:hAnsi="ＭＳ 明朝"/>
                <w:color w:val="auto"/>
              </w:rPr>
              <w:t>（２）指定居宅訪問型児童発達支援事業者は、当該指定居宅訪問型児童発達支援の事業を廃止し、又は休止しようとするときは、児童福祉法施行規則で定めるところにより、その廃止又は休止の日の１月前までに、その旨を都道府県知事に届け出ているか。</w:t>
            </w:r>
          </w:p>
          <w:p w14:paraId="118B5CFF"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2A7B6925"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5B7D875B"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79BEA2DE"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１）居宅訪問型児童発達支援に要する費用の額は、平成24年厚生労働省告示第122号の別表「障害児通所給付費単位数表」第４により算定する単位数に平成24年厚生労働省告示第128号「厚生労働大臣が定める一単位の単価」に定める１単位の単価を乗じて得た額を算定しているか。</w:t>
            </w:r>
          </w:p>
          <w:p w14:paraId="217B25AC"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C60F740"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（２）（１）の規定により、居宅訪問型児童発達支援に要する費用の額を算定した場合において、その額に一円未満の端数があるときは、その端数金額は切り捨てて算定しているか。</w:t>
            </w:r>
          </w:p>
          <w:p w14:paraId="7EFA1BD3"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C0A7C17"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（１）指定居宅訪問型児童発達支援事業所において、指定居宅訪問型児童発達支援を行った場合に、所定単位数を算定しているか。</w:t>
            </w:r>
          </w:p>
          <w:p w14:paraId="194763BC"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p>
          <w:p w14:paraId="62C9F3EB"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２）平成24年厚生労働省告示第269号「厚生労働大臣が定める施設基準」の十二の二に適合するものとして都道府県知事に届け出た指定居宅訪問型児童発達支援事業所において、指定居宅訪問型児童発達支援を行った場合に、１日につき679単位を所定単位数に加算しているか。</w:t>
            </w:r>
          </w:p>
          <w:p w14:paraId="789F694A"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69743CE"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（３）居宅訪問型児童発達支援給付費の算定に当たって、次のいずれかに該当する場合に、それぞれ次に掲げる割合を所定単位数に乗じて得た数を算定しているか。</w:t>
            </w:r>
          </w:p>
          <w:p w14:paraId="4410FC7E" w14:textId="77777777" w:rsidR="005B44A5" w:rsidRPr="00153C35" w:rsidRDefault="005B44A5" w:rsidP="005B44A5">
            <w:pPr>
              <w:kinsoku w:val="0"/>
              <w:autoSpaceDE w:val="0"/>
              <w:autoSpaceDN w:val="0"/>
              <w:adjustRightInd w:val="0"/>
              <w:snapToGrid w:val="0"/>
              <w:ind w:left="726" w:hangingChars="400" w:hanging="726"/>
              <w:rPr>
                <w:rFonts w:ascii="ＭＳ 明朝" w:hAnsi="ＭＳ 明朝" w:hint="default"/>
                <w:color w:val="auto"/>
                <w:u w:val="single"/>
              </w:rPr>
            </w:pPr>
            <w:r w:rsidRPr="00153C35">
              <w:rPr>
                <w:rFonts w:ascii="ＭＳ 明朝" w:hAnsi="ＭＳ 明朝"/>
                <w:color w:val="auto"/>
              </w:rPr>
              <w:t xml:space="preserve">　　　</w:t>
            </w:r>
            <w:r w:rsidRPr="00153C35">
              <w:rPr>
                <w:rFonts w:ascii="ＭＳ 明朝" w:hAnsi="ＭＳ 明朝"/>
                <w:color w:val="auto"/>
                <w:u w:val="single"/>
              </w:rPr>
              <w:t>①　従業者の員数が平成24年厚生労働省</w:t>
            </w:r>
            <w:r w:rsidRPr="00153C35">
              <w:rPr>
                <w:rFonts w:ascii="ＭＳ 明朝" w:hAnsi="ＭＳ 明朝"/>
                <w:color w:val="auto"/>
                <w:u w:val="single"/>
              </w:rPr>
              <w:lastRenderedPageBreak/>
              <w:t>告示第271号「厚生労働大臣が定める基準及び割合」の三の二の表上段に該当する場合　同表下段に定める割合</w:t>
            </w:r>
          </w:p>
          <w:p w14:paraId="5AB352A0" w14:textId="77777777" w:rsidR="005B44A5" w:rsidRPr="00153C35" w:rsidRDefault="005B44A5" w:rsidP="005B44A5">
            <w:pPr>
              <w:kinsoku w:val="0"/>
              <w:autoSpaceDE w:val="0"/>
              <w:autoSpaceDN w:val="0"/>
              <w:adjustRightInd w:val="0"/>
              <w:snapToGrid w:val="0"/>
              <w:ind w:leftChars="300" w:left="725" w:hangingChars="100" w:hanging="181"/>
              <w:rPr>
                <w:rFonts w:ascii="ＭＳ 明朝" w:hAnsi="ＭＳ 明朝" w:hint="default"/>
                <w:color w:val="auto"/>
                <w:u w:val="single"/>
              </w:rPr>
            </w:pPr>
            <w:r w:rsidRPr="00153C35">
              <w:rPr>
                <w:rFonts w:ascii="ＭＳ 明朝" w:hAnsi="ＭＳ 明朝"/>
                <w:color w:val="auto"/>
                <w:u w:val="single"/>
              </w:rPr>
              <w:t>②　指定居宅訪問型児童発達支援の提供に当たって、平成24年厚生労働省令第15号「児童福祉法に基づく指定通所支援の事業等の人員、設備及び運営に関する基準」（指定通所基準）第71条の14において準用する指定通所基準第27条の規定に従い、居宅訪問型児童発達支援計画が作成されていない場合　次に掲げる場合に応じ、それぞれ次に掲げる割合</w:t>
            </w:r>
          </w:p>
          <w:p w14:paraId="2C75B0B3" w14:textId="77777777" w:rsidR="005B44A5" w:rsidRPr="00153C35" w:rsidRDefault="005B44A5" w:rsidP="005B44A5">
            <w:pPr>
              <w:kinsoku w:val="0"/>
              <w:autoSpaceDE w:val="0"/>
              <w:autoSpaceDN w:val="0"/>
              <w:adjustRightInd w:val="0"/>
              <w:snapToGrid w:val="0"/>
              <w:ind w:leftChars="300" w:left="907" w:hangingChars="200" w:hanging="363"/>
              <w:rPr>
                <w:rFonts w:ascii="ＭＳ 明朝" w:hAnsi="ＭＳ 明朝" w:hint="default"/>
                <w:color w:val="auto"/>
                <w:u w:val="single"/>
              </w:rPr>
            </w:pPr>
            <w:r w:rsidRPr="00153C35">
              <w:rPr>
                <w:rFonts w:ascii="ＭＳ 明朝" w:hAnsi="ＭＳ 明朝"/>
                <w:color w:val="auto"/>
                <w:u w:val="single"/>
              </w:rPr>
              <w:t>（一）居宅訪問型児童発達支援計画が作成されていない期間が３月未満の場合</w:t>
            </w:r>
            <w:r w:rsidRPr="00153C35">
              <w:rPr>
                <w:rFonts w:ascii="ＭＳ 明朝" w:hAnsi="ＭＳ 明朝"/>
                <w:color w:val="auto"/>
              </w:rPr>
              <w:t xml:space="preserve">　</w:t>
            </w:r>
            <w:r w:rsidRPr="00153C35">
              <w:rPr>
                <w:rFonts w:ascii="ＭＳ 明朝" w:hAnsi="ＭＳ 明朝"/>
                <w:color w:val="auto"/>
                <w:u w:val="single"/>
              </w:rPr>
              <w:t>100分の70</w:t>
            </w:r>
          </w:p>
          <w:p w14:paraId="3A087E12" w14:textId="77777777" w:rsidR="005B44A5" w:rsidRPr="00153C35" w:rsidRDefault="005B44A5" w:rsidP="005B44A5">
            <w:pPr>
              <w:kinsoku w:val="0"/>
              <w:autoSpaceDE w:val="0"/>
              <w:autoSpaceDN w:val="0"/>
              <w:adjustRightInd w:val="0"/>
              <w:snapToGrid w:val="0"/>
              <w:ind w:left="907" w:hangingChars="500" w:hanging="907"/>
              <w:rPr>
                <w:rFonts w:ascii="ＭＳ 明朝" w:hAnsi="ＭＳ 明朝" w:hint="default"/>
                <w:color w:val="auto"/>
              </w:rPr>
            </w:pPr>
            <w:r w:rsidRPr="00153C35">
              <w:rPr>
                <w:rFonts w:ascii="ＭＳ 明朝" w:hAnsi="ＭＳ 明朝"/>
                <w:color w:val="auto"/>
              </w:rPr>
              <w:t xml:space="preserve">　　　</w:t>
            </w:r>
            <w:r w:rsidRPr="00153C35">
              <w:rPr>
                <w:rFonts w:ascii="ＭＳ 明朝" w:hAnsi="ＭＳ 明朝"/>
                <w:color w:val="auto"/>
                <w:u w:val="single"/>
              </w:rPr>
              <w:t>（二）居宅訪問型児童発達支援計画が作成されていない期間が３月以上の場合</w:t>
            </w:r>
            <w:r w:rsidRPr="00153C35">
              <w:rPr>
                <w:rFonts w:ascii="ＭＳ 明朝" w:hAnsi="ＭＳ 明朝"/>
                <w:color w:val="auto"/>
              </w:rPr>
              <w:t xml:space="preserve">　</w:t>
            </w:r>
            <w:r w:rsidRPr="00153C35">
              <w:rPr>
                <w:rFonts w:ascii="ＭＳ 明朝" w:hAnsi="ＭＳ 明朝"/>
                <w:color w:val="auto"/>
                <w:u w:val="single"/>
              </w:rPr>
              <w:t>100分の50</w:t>
            </w:r>
          </w:p>
          <w:p w14:paraId="72D95778"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6FD9C1E"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４）平成27年厚生労働省告示第182号「厚生労働大臣が定める地域」に居住している障害児に対して、指定居宅訪問型児童発達支援事業所の訪問支援員が指定居宅訪問型児童発達支援を行った場合は、１回につき所定単位数の100分の15に相当する単位数を所定単位数に加算しているか。</w:t>
            </w:r>
          </w:p>
          <w:p w14:paraId="1A5AF8C0"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2F05AD07"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u w:val="single"/>
              </w:rPr>
              <w:t>（５）指定居宅訪問型児童発達支援の提供に当たって、指定通所基準第71条の14において準用する指定通所基準第44条第２項又は第３項に規定する基準に適合していない場合は、１日につき５単位を所定単位数から減算しているか。ただし、令和5年3月31日までの間は、指定通所基準第71条の14において準用する指定通所基準第44条第３項に規定する基準を満たしていない場合であっても、減算していないか。</w:t>
            </w:r>
          </w:p>
          <w:p w14:paraId="07CB9FC4"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29BCDADA" w14:textId="77777777" w:rsidR="005B44A5" w:rsidRPr="00153C35" w:rsidRDefault="005B44A5" w:rsidP="005B44A5">
            <w:pPr>
              <w:kinsoku w:val="0"/>
              <w:autoSpaceDE w:val="0"/>
              <w:autoSpaceDN w:val="0"/>
              <w:adjustRightInd w:val="0"/>
              <w:snapToGrid w:val="0"/>
              <w:rPr>
                <w:rFonts w:ascii="ＭＳ 明朝" w:hAnsi="ＭＳ 明朝" w:hint="default"/>
                <w:color w:val="auto"/>
                <w:u w:val="single"/>
              </w:rPr>
            </w:pPr>
            <w:r w:rsidRPr="00153C35">
              <w:rPr>
                <w:rFonts w:ascii="ＭＳ 明朝" w:hAnsi="ＭＳ 明朝"/>
                <w:color w:val="auto"/>
              </w:rPr>
              <w:t xml:space="preserve">　</w:t>
            </w:r>
            <w:r w:rsidRPr="00153C35">
              <w:rPr>
                <w:rFonts w:ascii="ＭＳ 明朝" w:hAnsi="ＭＳ 明朝"/>
                <w:color w:val="auto"/>
                <w:u w:val="single"/>
              </w:rPr>
              <w:t>指定通所基準第71条の８に規定する指定居宅訪問型児童発達支援事業所に置くべき従業者が、指定居宅訪問型児童発達支援を利用する障害児に対して、児童発達支援センター、指定児童発達支援事業所又は指定放課後等デイサービス事業所に通うための相談援助及び連絡調整を行った場合に、１回を限度として所定単位数を加算しているか。</w:t>
            </w:r>
          </w:p>
          <w:p w14:paraId="4D249CF5"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0A652F3" w14:textId="77777777" w:rsidR="005B44A5" w:rsidRPr="00153C35" w:rsidRDefault="005B44A5" w:rsidP="005B44A5">
            <w:pPr>
              <w:kinsoku w:val="0"/>
              <w:autoSpaceDE w:val="0"/>
              <w:autoSpaceDN w:val="0"/>
              <w:adjustRightInd w:val="0"/>
              <w:snapToGrid w:val="0"/>
              <w:rPr>
                <w:rFonts w:ascii="ＭＳ 明朝" w:hAnsi="ＭＳ 明朝" w:hint="default"/>
                <w:color w:val="auto"/>
                <w:u w:val="single"/>
              </w:rPr>
            </w:pPr>
            <w:r w:rsidRPr="00153C35">
              <w:rPr>
                <w:rFonts w:ascii="ＭＳ 明朝" w:hAnsi="ＭＳ 明朝"/>
                <w:color w:val="auto"/>
              </w:rPr>
              <w:t xml:space="preserve">　</w:t>
            </w:r>
            <w:r w:rsidRPr="00153C35">
              <w:rPr>
                <w:rFonts w:ascii="ＭＳ 明朝" w:hAnsi="ＭＳ 明朝"/>
                <w:color w:val="auto"/>
                <w:u w:val="single"/>
              </w:rPr>
              <w:t>指定居宅訪問型児童発達支援事業所が通所給</w:t>
            </w:r>
            <w:r w:rsidRPr="00153C35">
              <w:rPr>
                <w:rFonts w:ascii="ＭＳ 明朝" w:hAnsi="ＭＳ 明朝"/>
                <w:color w:val="auto"/>
                <w:u w:val="single"/>
              </w:rPr>
              <w:lastRenderedPageBreak/>
              <w:t>付決定保護者から依頼を受け、通所利用者負担額合計額の管理を行った場合に、１月につき所定単位数を加算しているか。</w:t>
            </w:r>
          </w:p>
          <w:p w14:paraId="57C8F5FD" w14:textId="77777777" w:rsidR="005B44A5" w:rsidRPr="00153C3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391D036" w14:textId="77777777" w:rsidR="005B44A5" w:rsidRPr="00153C35" w:rsidRDefault="005B44A5" w:rsidP="005B44A5">
            <w:pPr>
              <w:kinsoku w:val="0"/>
              <w:autoSpaceDE w:val="0"/>
              <w:autoSpaceDN w:val="0"/>
              <w:adjustRightInd w:val="0"/>
              <w:snapToGrid w:val="0"/>
              <w:rPr>
                <w:rFonts w:ascii="ＭＳ 明朝" w:hAnsi="ＭＳ 明朝" w:hint="default"/>
                <w:color w:val="auto"/>
                <w:u w:val="single"/>
              </w:rPr>
            </w:pPr>
            <w:r w:rsidRPr="00153C35">
              <w:rPr>
                <w:rFonts w:ascii="ＭＳ 明朝" w:hAnsi="ＭＳ 明朝"/>
                <w:color w:val="auto"/>
              </w:rPr>
              <w:t xml:space="preserve">　</w:t>
            </w:r>
            <w:r w:rsidRPr="00153C35">
              <w:rPr>
                <w:rFonts w:ascii="ＭＳ 明朝" w:hAnsi="ＭＳ 明朝"/>
                <w:color w:val="auto"/>
                <w:u w:val="single"/>
              </w:rPr>
              <w:t>平成24年厚生労働省告示第270号「厚生労働大臣が定める児童等」の十の二に適合している福祉・介護職員の賃金の改善等を実施しているものとして都道府県知事に届け出た指定居宅訪問型児童発達支援事業所（国、独立行政法人国立病院機構又は国立研究開発法人国立精神・神経医療研究センターが行う場合を除く。６において同じ。）が、障害児に対し、指定居宅訪問型児童発達支援を行った場合には、当該基準に掲げる区分に従い、令和6年3月31日までの間、次に掲げる単位数を所定単位数に加算しているか。ただし、次に掲げるいずれかの加算を算定している場合は、次に掲げるその他の加算は算定していないか。</w:t>
            </w:r>
          </w:p>
          <w:p w14:paraId="1BED97A3" w14:textId="77777777" w:rsidR="005B44A5" w:rsidRPr="00153C35" w:rsidRDefault="005B44A5" w:rsidP="005B44A5">
            <w:pPr>
              <w:kinsoku w:val="0"/>
              <w:autoSpaceDE w:val="0"/>
              <w:autoSpaceDN w:val="0"/>
              <w:adjustRightInd w:val="0"/>
              <w:snapToGrid w:val="0"/>
              <w:ind w:leftChars="100" w:left="362" w:hangingChars="100" w:hanging="181"/>
              <w:rPr>
                <w:rFonts w:ascii="ＭＳ 明朝" w:hAnsi="ＭＳ 明朝" w:hint="default"/>
                <w:color w:val="auto"/>
              </w:rPr>
            </w:pPr>
            <w:r w:rsidRPr="00153C35">
              <w:rPr>
                <w:rFonts w:ascii="ＭＳ 明朝" w:hAnsi="ＭＳ 明朝"/>
                <w:color w:val="auto"/>
                <w:u w:val="single"/>
              </w:rPr>
              <w:t>イ　福祉・介護職員処遇改善加算(Ⅰ)</w:t>
            </w:r>
            <w:r w:rsidRPr="00153C35">
              <w:rPr>
                <w:rFonts w:ascii="ＭＳ 明朝" w:hAnsi="ＭＳ 明朝"/>
                <w:color w:val="auto"/>
              </w:rPr>
              <w:t xml:space="preserve">　</w:t>
            </w:r>
            <w:r w:rsidRPr="00153C35">
              <w:rPr>
                <w:rFonts w:ascii="ＭＳ 明朝" w:hAnsi="ＭＳ 明朝"/>
                <w:color w:val="auto"/>
                <w:u w:val="single"/>
              </w:rPr>
              <w:t>１から３までにより算定した単位数の1000分の81に相当する単位数</w:t>
            </w:r>
          </w:p>
          <w:p w14:paraId="04DF10E6"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rPr>
              <w:t xml:space="preserve">　</w:t>
            </w:r>
            <w:r w:rsidRPr="00153C35">
              <w:rPr>
                <w:rFonts w:ascii="ＭＳ 明朝" w:hAnsi="ＭＳ 明朝"/>
                <w:color w:val="auto"/>
                <w:u w:val="single"/>
              </w:rPr>
              <w:t>ロ　福祉・介護職員処遇改善加算(Ⅱ)</w:t>
            </w:r>
            <w:r w:rsidRPr="00153C35">
              <w:rPr>
                <w:rFonts w:ascii="ＭＳ 明朝" w:hAnsi="ＭＳ 明朝"/>
                <w:color w:val="auto"/>
              </w:rPr>
              <w:t xml:space="preserve">　</w:t>
            </w:r>
            <w:r w:rsidRPr="00153C35">
              <w:rPr>
                <w:rFonts w:ascii="ＭＳ 明朝" w:hAnsi="ＭＳ 明朝"/>
                <w:color w:val="auto"/>
                <w:u w:val="single"/>
              </w:rPr>
              <w:t>１から３までにより算定した単位数の1000分の59に相当する単位数</w:t>
            </w:r>
          </w:p>
          <w:p w14:paraId="7C98025F" w14:textId="77777777" w:rsidR="005B44A5" w:rsidRPr="00153C35"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153C35">
              <w:rPr>
                <w:rFonts w:ascii="ＭＳ 明朝" w:hAnsi="ＭＳ 明朝"/>
                <w:color w:val="auto"/>
              </w:rPr>
              <w:t xml:space="preserve">　</w:t>
            </w:r>
            <w:r w:rsidRPr="00153C35">
              <w:rPr>
                <w:rFonts w:ascii="ＭＳ 明朝" w:hAnsi="ＭＳ 明朝"/>
                <w:color w:val="auto"/>
                <w:u w:val="single"/>
              </w:rPr>
              <w:t>ハ　福祉・介護職員処遇改善加算(Ⅲ)</w:t>
            </w:r>
            <w:r w:rsidRPr="00153C35">
              <w:rPr>
                <w:rFonts w:ascii="ＭＳ 明朝" w:hAnsi="ＭＳ 明朝"/>
                <w:color w:val="auto"/>
              </w:rPr>
              <w:t xml:space="preserve">　</w:t>
            </w:r>
            <w:r w:rsidRPr="00153C35">
              <w:rPr>
                <w:rFonts w:ascii="ＭＳ 明朝" w:hAnsi="ＭＳ 明朝"/>
                <w:color w:val="auto"/>
                <w:u w:val="single"/>
              </w:rPr>
              <w:t>１から３までにより算定した単位数の1000分の33に相当する単位数</w:t>
            </w:r>
          </w:p>
          <w:p w14:paraId="6E9FE6E7"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p w14:paraId="076A1772" w14:textId="77777777" w:rsidR="005B44A5" w:rsidRPr="00153C35" w:rsidRDefault="005B44A5" w:rsidP="005B44A5">
            <w:pPr>
              <w:kinsoku w:val="0"/>
              <w:autoSpaceDE w:val="0"/>
              <w:autoSpaceDN w:val="0"/>
              <w:adjustRightInd w:val="0"/>
              <w:snapToGrid w:val="0"/>
              <w:ind w:firstLineChars="100" w:firstLine="181"/>
              <w:rPr>
                <w:rFonts w:ascii="ＭＳ 明朝" w:hAnsi="ＭＳ 明朝" w:hint="default"/>
                <w:color w:val="auto"/>
                <w:u w:val="single"/>
              </w:rPr>
            </w:pPr>
            <w:r w:rsidRPr="00153C35">
              <w:rPr>
                <w:rFonts w:ascii="ＭＳ 明朝" w:hAnsi="ＭＳ 明朝"/>
                <w:color w:val="auto"/>
                <w:u w:val="single"/>
              </w:rPr>
              <w:t>平成24年厚生労働省告示第270号「厚生労働大臣が定める児童等」の十の三に適合している福祉・介護職員を中心とした従業者の賃金の改善等を実施しているものとして都道府県知事に届け出た指定居宅訪問型児童発達支援事業所が、障害児に対し、指定居宅訪問型児童発達支援等を行った場合には、１から３までにより算定した単位数の1000分の11に相当する単位数を所定単位数に加算しているか。</w:t>
            </w:r>
          </w:p>
          <w:p w14:paraId="1E43EC78" w14:textId="77777777" w:rsidR="005B44A5" w:rsidRPr="00153C35" w:rsidRDefault="005B44A5" w:rsidP="005B44A5">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14:paraId="2ED375A3" w14:textId="77777777" w:rsidR="005B44A5" w:rsidRPr="00EA419E" w:rsidRDefault="005B44A5" w:rsidP="005B44A5">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14:paraId="0154B0FB" w14:textId="77777777" w:rsidR="005B44A5" w:rsidRPr="00C731AB" w:rsidRDefault="005B44A5" w:rsidP="005B44A5">
            <w:pPr>
              <w:kinsoku w:val="0"/>
              <w:autoSpaceDE w:val="0"/>
              <w:autoSpaceDN w:val="0"/>
              <w:adjustRightInd w:val="0"/>
              <w:snapToGrid w:val="0"/>
              <w:rPr>
                <w:rFonts w:ascii="ＭＳ 明朝" w:hAnsi="ＭＳ 明朝" w:hint="default"/>
                <w:color w:val="000000" w:themeColor="text1"/>
              </w:rPr>
            </w:pPr>
          </w:p>
        </w:tc>
      </w:tr>
    </w:tbl>
    <w:p w14:paraId="54D28F8B" w14:textId="77777777" w:rsidR="007F58D7" w:rsidRPr="004259C6" w:rsidRDefault="004259C6" w:rsidP="003217E2">
      <w:pPr>
        <w:adjustRightInd w:val="0"/>
        <w:snapToGrid w:val="0"/>
        <w:rPr>
          <w:rFonts w:hint="default"/>
          <w:color w:val="auto"/>
        </w:rPr>
      </w:pPr>
      <w:r w:rsidRPr="000B5CA2">
        <w:rPr>
          <w:color w:val="auto"/>
        </w:rPr>
        <w:lastRenderedPageBreak/>
        <w:t>（注）下線を付した項目が標準確認項目</w:t>
      </w:r>
    </w:p>
    <w:sectPr w:rsidR="007F58D7" w:rsidRPr="004259C6"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FD747" w14:textId="77777777" w:rsidR="00B52610" w:rsidRDefault="00B52610">
      <w:pPr>
        <w:spacing w:before="367"/>
        <w:rPr>
          <w:rFonts w:hint="default"/>
        </w:rPr>
      </w:pPr>
      <w:r>
        <w:continuationSeparator/>
      </w:r>
    </w:p>
  </w:endnote>
  <w:endnote w:type="continuationSeparator" w:id="0">
    <w:p w14:paraId="70B26757" w14:textId="77777777" w:rsidR="00B52610" w:rsidRDefault="00B52610">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0529" w14:textId="77777777" w:rsidR="00673EF0" w:rsidRDefault="00673EF0">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4FF7D427" w14:textId="77777777" w:rsidR="00673EF0" w:rsidRDefault="00673EF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DB09" w14:textId="77777777" w:rsidR="00673EF0" w:rsidRDefault="00673EF0">
    <w:pPr>
      <w:framePr w:wrap="auto" w:vAnchor="page" w:hAnchor="margin" w:xAlign="center" w:y="16286"/>
      <w:spacing w:line="0" w:lineRule="atLeast"/>
      <w:jc w:val="center"/>
      <w:rPr>
        <w:rFonts w:hint="default"/>
      </w:rPr>
    </w:pPr>
  </w:p>
  <w:p w14:paraId="4AD9A63C" w14:textId="77777777" w:rsidR="00673EF0" w:rsidRDefault="00673EF0">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9771C2">
      <w:rPr>
        <w:rFonts w:hint="default"/>
        <w:noProof/>
      </w:rPr>
      <w:t>- 1 -</w:t>
    </w:r>
    <w:r>
      <w:rPr>
        <w:rFonts w:hint="default"/>
      </w:rPr>
      <w:fldChar w:fldCharType="end"/>
    </w:r>
    <w:r>
      <w:t xml:space="preserve">            </w:t>
    </w:r>
    <w:r>
      <w:t xml:space="preserve">　　　　　　　</w:t>
    </w:r>
    <w:r>
      <w:t xml:space="preserve">  </w:t>
    </w:r>
    <w:r w:rsidRPr="0047068D">
      <w:rPr>
        <w:sz w:val="14"/>
      </w:rPr>
      <w:t>居宅訪問型児童発達支援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9A0ED" w14:textId="77777777" w:rsidR="00B52610" w:rsidRDefault="00B52610">
      <w:pPr>
        <w:spacing w:before="367"/>
        <w:rPr>
          <w:rFonts w:hint="default"/>
        </w:rPr>
      </w:pPr>
      <w:r>
        <w:continuationSeparator/>
      </w:r>
    </w:p>
  </w:footnote>
  <w:footnote w:type="continuationSeparator" w:id="0">
    <w:p w14:paraId="67760110" w14:textId="77777777" w:rsidR="00B52610" w:rsidRDefault="00B52610">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isplayBackgroundShape/>
  <w:bordersDoNotSurroundHeader/>
  <w:bordersDoNotSurroundFooter/>
  <w:proofState w:spelling="clean"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4D4C"/>
    <w:rsid w:val="00006795"/>
    <w:rsid w:val="00016545"/>
    <w:rsid w:val="00024B9B"/>
    <w:rsid w:val="00045B27"/>
    <w:rsid w:val="00047E73"/>
    <w:rsid w:val="000573C3"/>
    <w:rsid w:val="00065836"/>
    <w:rsid w:val="0006622C"/>
    <w:rsid w:val="000666BC"/>
    <w:rsid w:val="00071F06"/>
    <w:rsid w:val="00080850"/>
    <w:rsid w:val="00092C1A"/>
    <w:rsid w:val="00093A06"/>
    <w:rsid w:val="000A0854"/>
    <w:rsid w:val="000B1EE0"/>
    <w:rsid w:val="000B40BE"/>
    <w:rsid w:val="000B7931"/>
    <w:rsid w:val="000B7EDA"/>
    <w:rsid w:val="000C4D2D"/>
    <w:rsid w:val="000C58E3"/>
    <w:rsid w:val="000D2CE4"/>
    <w:rsid w:val="000E1501"/>
    <w:rsid w:val="000E4F12"/>
    <w:rsid w:val="000F5D0E"/>
    <w:rsid w:val="000F6C0E"/>
    <w:rsid w:val="000F7608"/>
    <w:rsid w:val="001030D0"/>
    <w:rsid w:val="0011301F"/>
    <w:rsid w:val="00113872"/>
    <w:rsid w:val="00122236"/>
    <w:rsid w:val="00122C81"/>
    <w:rsid w:val="00136075"/>
    <w:rsid w:val="0014236A"/>
    <w:rsid w:val="00142A3B"/>
    <w:rsid w:val="00145E61"/>
    <w:rsid w:val="00153C35"/>
    <w:rsid w:val="00164288"/>
    <w:rsid w:val="0017064D"/>
    <w:rsid w:val="00176200"/>
    <w:rsid w:val="00176224"/>
    <w:rsid w:val="00184A3B"/>
    <w:rsid w:val="001860A5"/>
    <w:rsid w:val="001969FA"/>
    <w:rsid w:val="001A2819"/>
    <w:rsid w:val="001A2C47"/>
    <w:rsid w:val="001A4AFB"/>
    <w:rsid w:val="001A65BD"/>
    <w:rsid w:val="001B192D"/>
    <w:rsid w:val="001B26EB"/>
    <w:rsid w:val="001B3364"/>
    <w:rsid w:val="001B4505"/>
    <w:rsid w:val="001B5B50"/>
    <w:rsid w:val="001B7970"/>
    <w:rsid w:val="001C5018"/>
    <w:rsid w:val="001D2398"/>
    <w:rsid w:val="001D3810"/>
    <w:rsid w:val="001D4FA2"/>
    <w:rsid w:val="001E73C3"/>
    <w:rsid w:val="001F7ED8"/>
    <w:rsid w:val="00202151"/>
    <w:rsid w:val="00203145"/>
    <w:rsid w:val="0020355D"/>
    <w:rsid w:val="00205AC3"/>
    <w:rsid w:val="0021569F"/>
    <w:rsid w:val="0022314E"/>
    <w:rsid w:val="002314DD"/>
    <w:rsid w:val="002350EB"/>
    <w:rsid w:val="002350FC"/>
    <w:rsid w:val="0027132F"/>
    <w:rsid w:val="00275B69"/>
    <w:rsid w:val="00275D7E"/>
    <w:rsid w:val="00290875"/>
    <w:rsid w:val="002A0896"/>
    <w:rsid w:val="002A796F"/>
    <w:rsid w:val="002B13A0"/>
    <w:rsid w:val="002B49C4"/>
    <w:rsid w:val="002C1827"/>
    <w:rsid w:val="002C45D0"/>
    <w:rsid w:val="002D2B8A"/>
    <w:rsid w:val="002D30BF"/>
    <w:rsid w:val="002D3FB0"/>
    <w:rsid w:val="002D6512"/>
    <w:rsid w:val="002D7DD2"/>
    <w:rsid w:val="002E5957"/>
    <w:rsid w:val="002E65C5"/>
    <w:rsid w:val="002E6FAD"/>
    <w:rsid w:val="002F0613"/>
    <w:rsid w:val="002F1506"/>
    <w:rsid w:val="002F5B25"/>
    <w:rsid w:val="002F7231"/>
    <w:rsid w:val="003117F3"/>
    <w:rsid w:val="003217E2"/>
    <w:rsid w:val="00321854"/>
    <w:rsid w:val="00327D5E"/>
    <w:rsid w:val="003313FC"/>
    <w:rsid w:val="00332C0C"/>
    <w:rsid w:val="00336353"/>
    <w:rsid w:val="00340691"/>
    <w:rsid w:val="00340FDA"/>
    <w:rsid w:val="00341CD5"/>
    <w:rsid w:val="00344534"/>
    <w:rsid w:val="00345083"/>
    <w:rsid w:val="00360A9A"/>
    <w:rsid w:val="00376F8E"/>
    <w:rsid w:val="00377C7D"/>
    <w:rsid w:val="00383A70"/>
    <w:rsid w:val="00393339"/>
    <w:rsid w:val="00394AAD"/>
    <w:rsid w:val="003963C8"/>
    <w:rsid w:val="0039707E"/>
    <w:rsid w:val="00397DBE"/>
    <w:rsid w:val="003A316E"/>
    <w:rsid w:val="003B488C"/>
    <w:rsid w:val="003B78CE"/>
    <w:rsid w:val="003C4435"/>
    <w:rsid w:val="003C4D23"/>
    <w:rsid w:val="003C76CE"/>
    <w:rsid w:val="003D2D7B"/>
    <w:rsid w:val="003D39FB"/>
    <w:rsid w:val="003D3E7A"/>
    <w:rsid w:val="003D60DC"/>
    <w:rsid w:val="003D6FC3"/>
    <w:rsid w:val="003E4ADB"/>
    <w:rsid w:val="003E55D8"/>
    <w:rsid w:val="003E7A98"/>
    <w:rsid w:val="003F34FE"/>
    <w:rsid w:val="003F72E5"/>
    <w:rsid w:val="004259C6"/>
    <w:rsid w:val="004266AD"/>
    <w:rsid w:val="0043392E"/>
    <w:rsid w:val="00446455"/>
    <w:rsid w:val="00446A9A"/>
    <w:rsid w:val="00461AB9"/>
    <w:rsid w:val="00462434"/>
    <w:rsid w:val="00466A03"/>
    <w:rsid w:val="0047068D"/>
    <w:rsid w:val="00472DDA"/>
    <w:rsid w:val="004741B4"/>
    <w:rsid w:val="00483B53"/>
    <w:rsid w:val="0048616C"/>
    <w:rsid w:val="0048639C"/>
    <w:rsid w:val="00493715"/>
    <w:rsid w:val="00494317"/>
    <w:rsid w:val="004949EE"/>
    <w:rsid w:val="004A29A8"/>
    <w:rsid w:val="004A782C"/>
    <w:rsid w:val="004B0743"/>
    <w:rsid w:val="004B2259"/>
    <w:rsid w:val="004D4194"/>
    <w:rsid w:val="004D58C2"/>
    <w:rsid w:val="004E2392"/>
    <w:rsid w:val="004E6FD1"/>
    <w:rsid w:val="004F07C7"/>
    <w:rsid w:val="004F0D26"/>
    <w:rsid w:val="00503B4C"/>
    <w:rsid w:val="0051147A"/>
    <w:rsid w:val="00517187"/>
    <w:rsid w:val="005309FA"/>
    <w:rsid w:val="00530BE1"/>
    <w:rsid w:val="0053299F"/>
    <w:rsid w:val="00532D87"/>
    <w:rsid w:val="00540FC9"/>
    <w:rsid w:val="005659B6"/>
    <w:rsid w:val="00567916"/>
    <w:rsid w:val="00570F71"/>
    <w:rsid w:val="00572996"/>
    <w:rsid w:val="00575B8D"/>
    <w:rsid w:val="00590AC2"/>
    <w:rsid w:val="00590C14"/>
    <w:rsid w:val="00594FC3"/>
    <w:rsid w:val="0059662D"/>
    <w:rsid w:val="00596A43"/>
    <w:rsid w:val="005A26F4"/>
    <w:rsid w:val="005A27DE"/>
    <w:rsid w:val="005A699E"/>
    <w:rsid w:val="005B44A5"/>
    <w:rsid w:val="005C06D1"/>
    <w:rsid w:val="005C3E62"/>
    <w:rsid w:val="005C5185"/>
    <w:rsid w:val="005C5299"/>
    <w:rsid w:val="005C6D30"/>
    <w:rsid w:val="005D18C5"/>
    <w:rsid w:val="005D5F9A"/>
    <w:rsid w:val="005D6111"/>
    <w:rsid w:val="005D7342"/>
    <w:rsid w:val="005F7B09"/>
    <w:rsid w:val="00612B36"/>
    <w:rsid w:val="006165D4"/>
    <w:rsid w:val="006166F7"/>
    <w:rsid w:val="006241C5"/>
    <w:rsid w:val="0062435B"/>
    <w:rsid w:val="00633042"/>
    <w:rsid w:val="00633B83"/>
    <w:rsid w:val="00634174"/>
    <w:rsid w:val="00641096"/>
    <w:rsid w:val="00641EE4"/>
    <w:rsid w:val="0064630C"/>
    <w:rsid w:val="006465D1"/>
    <w:rsid w:val="00650A14"/>
    <w:rsid w:val="00655449"/>
    <w:rsid w:val="00656FBF"/>
    <w:rsid w:val="00657785"/>
    <w:rsid w:val="006633C9"/>
    <w:rsid w:val="0066482C"/>
    <w:rsid w:val="00665B13"/>
    <w:rsid w:val="00673EF0"/>
    <w:rsid w:val="00680DBC"/>
    <w:rsid w:val="006828E1"/>
    <w:rsid w:val="00686CF8"/>
    <w:rsid w:val="00690302"/>
    <w:rsid w:val="0069163E"/>
    <w:rsid w:val="00692482"/>
    <w:rsid w:val="0069433D"/>
    <w:rsid w:val="006A1C58"/>
    <w:rsid w:val="006A4D26"/>
    <w:rsid w:val="006B22AF"/>
    <w:rsid w:val="006B2935"/>
    <w:rsid w:val="006B49B2"/>
    <w:rsid w:val="006B5AE5"/>
    <w:rsid w:val="006C4A83"/>
    <w:rsid w:val="006D272A"/>
    <w:rsid w:val="006D42CB"/>
    <w:rsid w:val="006D5B30"/>
    <w:rsid w:val="006D6ED3"/>
    <w:rsid w:val="006D7DD0"/>
    <w:rsid w:val="006E2804"/>
    <w:rsid w:val="006F2931"/>
    <w:rsid w:val="006F4078"/>
    <w:rsid w:val="00704CF2"/>
    <w:rsid w:val="0070795A"/>
    <w:rsid w:val="00712004"/>
    <w:rsid w:val="00715DE3"/>
    <w:rsid w:val="00732274"/>
    <w:rsid w:val="00732A8C"/>
    <w:rsid w:val="007510EC"/>
    <w:rsid w:val="00751BEC"/>
    <w:rsid w:val="007521ED"/>
    <w:rsid w:val="007741C1"/>
    <w:rsid w:val="00794517"/>
    <w:rsid w:val="00796336"/>
    <w:rsid w:val="007A47BA"/>
    <w:rsid w:val="007B1C85"/>
    <w:rsid w:val="007B3563"/>
    <w:rsid w:val="007C4090"/>
    <w:rsid w:val="007D0F26"/>
    <w:rsid w:val="007D54EE"/>
    <w:rsid w:val="007E2703"/>
    <w:rsid w:val="007E7E96"/>
    <w:rsid w:val="007F0D58"/>
    <w:rsid w:val="007F58D7"/>
    <w:rsid w:val="007F6AE8"/>
    <w:rsid w:val="0080317A"/>
    <w:rsid w:val="0080756C"/>
    <w:rsid w:val="00837A30"/>
    <w:rsid w:val="00843B37"/>
    <w:rsid w:val="008451AF"/>
    <w:rsid w:val="00847FC3"/>
    <w:rsid w:val="00854229"/>
    <w:rsid w:val="008573B8"/>
    <w:rsid w:val="00860A2A"/>
    <w:rsid w:val="00860FDD"/>
    <w:rsid w:val="0086125B"/>
    <w:rsid w:val="00861355"/>
    <w:rsid w:val="008626D7"/>
    <w:rsid w:val="00865713"/>
    <w:rsid w:val="008669BD"/>
    <w:rsid w:val="00880F12"/>
    <w:rsid w:val="00884848"/>
    <w:rsid w:val="00890F0B"/>
    <w:rsid w:val="00894DF4"/>
    <w:rsid w:val="008950F2"/>
    <w:rsid w:val="00897981"/>
    <w:rsid w:val="008A6C4F"/>
    <w:rsid w:val="008A76B0"/>
    <w:rsid w:val="008B420E"/>
    <w:rsid w:val="008B5873"/>
    <w:rsid w:val="008B7ABC"/>
    <w:rsid w:val="008B7EE5"/>
    <w:rsid w:val="008C3803"/>
    <w:rsid w:val="008D7ED2"/>
    <w:rsid w:val="008F19E6"/>
    <w:rsid w:val="008F30BA"/>
    <w:rsid w:val="00906086"/>
    <w:rsid w:val="00923A8C"/>
    <w:rsid w:val="00927EDB"/>
    <w:rsid w:val="0093016B"/>
    <w:rsid w:val="0095187B"/>
    <w:rsid w:val="00952240"/>
    <w:rsid w:val="00962496"/>
    <w:rsid w:val="009626B9"/>
    <w:rsid w:val="00973CF0"/>
    <w:rsid w:val="009751E4"/>
    <w:rsid w:val="00976152"/>
    <w:rsid w:val="00976D88"/>
    <w:rsid w:val="009771C2"/>
    <w:rsid w:val="00984EE9"/>
    <w:rsid w:val="009869DE"/>
    <w:rsid w:val="00990022"/>
    <w:rsid w:val="009960F1"/>
    <w:rsid w:val="009A4116"/>
    <w:rsid w:val="009A7F68"/>
    <w:rsid w:val="009B5A87"/>
    <w:rsid w:val="009C077B"/>
    <w:rsid w:val="009C61A4"/>
    <w:rsid w:val="009C776B"/>
    <w:rsid w:val="009D44D4"/>
    <w:rsid w:val="009D7A86"/>
    <w:rsid w:val="009D7E91"/>
    <w:rsid w:val="009E2D9A"/>
    <w:rsid w:val="009E3337"/>
    <w:rsid w:val="009E7563"/>
    <w:rsid w:val="009F2146"/>
    <w:rsid w:val="009F2CD8"/>
    <w:rsid w:val="009F3258"/>
    <w:rsid w:val="009F6778"/>
    <w:rsid w:val="009F6B2D"/>
    <w:rsid w:val="00A02D9E"/>
    <w:rsid w:val="00A0302F"/>
    <w:rsid w:val="00A03AEF"/>
    <w:rsid w:val="00A05A94"/>
    <w:rsid w:val="00A065AB"/>
    <w:rsid w:val="00A06B4D"/>
    <w:rsid w:val="00A079FE"/>
    <w:rsid w:val="00A11DC6"/>
    <w:rsid w:val="00A12C79"/>
    <w:rsid w:val="00A2495D"/>
    <w:rsid w:val="00A25001"/>
    <w:rsid w:val="00A31244"/>
    <w:rsid w:val="00A33EDA"/>
    <w:rsid w:val="00A4078F"/>
    <w:rsid w:val="00A52025"/>
    <w:rsid w:val="00A57C56"/>
    <w:rsid w:val="00A619B1"/>
    <w:rsid w:val="00A6573E"/>
    <w:rsid w:val="00A7347F"/>
    <w:rsid w:val="00A75F01"/>
    <w:rsid w:val="00A97A90"/>
    <w:rsid w:val="00AA6361"/>
    <w:rsid w:val="00AB2D59"/>
    <w:rsid w:val="00AB4E6A"/>
    <w:rsid w:val="00AB642D"/>
    <w:rsid w:val="00AD03D1"/>
    <w:rsid w:val="00AD0908"/>
    <w:rsid w:val="00AE1438"/>
    <w:rsid w:val="00AE2CA0"/>
    <w:rsid w:val="00AF0D40"/>
    <w:rsid w:val="00AF3DDD"/>
    <w:rsid w:val="00B1473A"/>
    <w:rsid w:val="00B26612"/>
    <w:rsid w:val="00B3211C"/>
    <w:rsid w:val="00B3369A"/>
    <w:rsid w:val="00B339F9"/>
    <w:rsid w:val="00B44BA3"/>
    <w:rsid w:val="00B52416"/>
    <w:rsid w:val="00B52610"/>
    <w:rsid w:val="00B61AFC"/>
    <w:rsid w:val="00B62918"/>
    <w:rsid w:val="00B71B2C"/>
    <w:rsid w:val="00B76D71"/>
    <w:rsid w:val="00B80397"/>
    <w:rsid w:val="00B81D29"/>
    <w:rsid w:val="00B854C6"/>
    <w:rsid w:val="00B90F4F"/>
    <w:rsid w:val="00B91F27"/>
    <w:rsid w:val="00B97CBC"/>
    <w:rsid w:val="00BA0E12"/>
    <w:rsid w:val="00BA2E8A"/>
    <w:rsid w:val="00BA461D"/>
    <w:rsid w:val="00BB1D6C"/>
    <w:rsid w:val="00BB2611"/>
    <w:rsid w:val="00BB6747"/>
    <w:rsid w:val="00BC2BC4"/>
    <w:rsid w:val="00BD70FB"/>
    <w:rsid w:val="00BD78F2"/>
    <w:rsid w:val="00BE034C"/>
    <w:rsid w:val="00BE213C"/>
    <w:rsid w:val="00BF1D2D"/>
    <w:rsid w:val="00C0082C"/>
    <w:rsid w:val="00C20CE1"/>
    <w:rsid w:val="00C22932"/>
    <w:rsid w:val="00C236EB"/>
    <w:rsid w:val="00C3203E"/>
    <w:rsid w:val="00C330CD"/>
    <w:rsid w:val="00C355D4"/>
    <w:rsid w:val="00C37DFE"/>
    <w:rsid w:val="00C43D44"/>
    <w:rsid w:val="00C46186"/>
    <w:rsid w:val="00C47E91"/>
    <w:rsid w:val="00C56C0A"/>
    <w:rsid w:val="00C615A3"/>
    <w:rsid w:val="00C6404D"/>
    <w:rsid w:val="00C731AB"/>
    <w:rsid w:val="00C76B18"/>
    <w:rsid w:val="00C81F48"/>
    <w:rsid w:val="00C84B3B"/>
    <w:rsid w:val="00C93E45"/>
    <w:rsid w:val="00C94CEC"/>
    <w:rsid w:val="00CA18A3"/>
    <w:rsid w:val="00CB5B7C"/>
    <w:rsid w:val="00CC0CCD"/>
    <w:rsid w:val="00CC4F90"/>
    <w:rsid w:val="00CD16A5"/>
    <w:rsid w:val="00CD5FFD"/>
    <w:rsid w:val="00CD64F1"/>
    <w:rsid w:val="00CD667F"/>
    <w:rsid w:val="00CE3FD4"/>
    <w:rsid w:val="00CE465F"/>
    <w:rsid w:val="00D00BD1"/>
    <w:rsid w:val="00D01C6A"/>
    <w:rsid w:val="00D04B7B"/>
    <w:rsid w:val="00D1134E"/>
    <w:rsid w:val="00D13EFC"/>
    <w:rsid w:val="00D2097C"/>
    <w:rsid w:val="00D20DBC"/>
    <w:rsid w:val="00D21C04"/>
    <w:rsid w:val="00D26698"/>
    <w:rsid w:val="00D335FF"/>
    <w:rsid w:val="00D34C71"/>
    <w:rsid w:val="00D375FB"/>
    <w:rsid w:val="00D500C1"/>
    <w:rsid w:val="00D51270"/>
    <w:rsid w:val="00D52F7F"/>
    <w:rsid w:val="00D55BB5"/>
    <w:rsid w:val="00D61264"/>
    <w:rsid w:val="00D7644B"/>
    <w:rsid w:val="00D852B1"/>
    <w:rsid w:val="00DA5B68"/>
    <w:rsid w:val="00DB6669"/>
    <w:rsid w:val="00DB6A23"/>
    <w:rsid w:val="00DD21DB"/>
    <w:rsid w:val="00DE3596"/>
    <w:rsid w:val="00DF6FC9"/>
    <w:rsid w:val="00E0375F"/>
    <w:rsid w:val="00E10275"/>
    <w:rsid w:val="00E17430"/>
    <w:rsid w:val="00E2700B"/>
    <w:rsid w:val="00E33490"/>
    <w:rsid w:val="00E34809"/>
    <w:rsid w:val="00E354AD"/>
    <w:rsid w:val="00E37165"/>
    <w:rsid w:val="00E419D4"/>
    <w:rsid w:val="00E420C3"/>
    <w:rsid w:val="00E511EB"/>
    <w:rsid w:val="00E524E6"/>
    <w:rsid w:val="00E548F2"/>
    <w:rsid w:val="00E55515"/>
    <w:rsid w:val="00E555D6"/>
    <w:rsid w:val="00E6279F"/>
    <w:rsid w:val="00E657BD"/>
    <w:rsid w:val="00E718A6"/>
    <w:rsid w:val="00E82109"/>
    <w:rsid w:val="00E85F19"/>
    <w:rsid w:val="00E935ED"/>
    <w:rsid w:val="00E95496"/>
    <w:rsid w:val="00EA3E5F"/>
    <w:rsid w:val="00EA419E"/>
    <w:rsid w:val="00EA47FD"/>
    <w:rsid w:val="00EB6D45"/>
    <w:rsid w:val="00EB74DD"/>
    <w:rsid w:val="00EC0577"/>
    <w:rsid w:val="00EC4E08"/>
    <w:rsid w:val="00EC5C50"/>
    <w:rsid w:val="00ED17A3"/>
    <w:rsid w:val="00ED2385"/>
    <w:rsid w:val="00ED2CC4"/>
    <w:rsid w:val="00EE02BE"/>
    <w:rsid w:val="00EE087D"/>
    <w:rsid w:val="00EE4771"/>
    <w:rsid w:val="00EE7A4C"/>
    <w:rsid w:val="00EF1A36"/>
    <w:rsid w:val="00EF59C8"/>
    <w:rsid w:val="00EF7B22"/>
    <w:rsid w:val="00F005E2"/>
    <w:rsid w:val="00F01DCF"/>
    <w:rsid w:val="00F01FB7"/>
    <w:rsid w:val="00F043CF"/>
    <w:rsid w:val="00F134A8"/>
    <w:rsid w:val="00F34103"/>
    <w:rsid w:val="00F37D35"/>
    <w:rsid w:val="00F41B64"/>
    <w:rsid w:val="00F42536"/>
    <w:rsid w:val="00F46E63"/>
    <w:rsid w:val="00F521ED"/>
    <w:rsid w:val="00F54CF1"/>
    <w:rsid w:val="00F57815"/>
    <w:rsid w:val="00F72946"/>
    <w:rsid w:val="00F81453"/>
    <w:rsid w:val="00F819D1"/>
    <w:rsid w:val="00F844A4"/>
    <w:rsid w:val="00F92427"/>
    <w:rsid w:val="00F92C81"/>
    <w:rsid w:val="00F94CFD"/>
    <w:rsid w:val="00F9794D"/>
    <w:rsid w:val="00FA0347"/>
    <w:rsid w:val="00FA5DAC"/>
    <w:rsid w:val="00FB5516"/>
    <w:rsid w:val="00FB5A7E"/>
    <w:rsid w:val="00FC18F5"/>
    <w:rsid w:val="00FC32DE"/>
    <w:rsid w:val="00FC4A35"/>
    <w:rsid w:val="00FC7C17"/>
    <w:rsid w:val="00FE4383"/>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8FC164B"/>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0C58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61A82-3118-4403-869D-C669B948A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23</Pages>
  <Words>2785</Words>
  <Characters>15877</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平舘 新也</cp:lastModifiedBy>
  <cp:revision>39</cp:revision>
  <cp:lastPrinted>2022-03-03T02:45:00Z</cp:lastPrinted>
  <dcterms:created xsi:type="dcterms:W3CDTF">2020-04-09T01:50:00Z</dcterms:created>
  <dcterms:modified xsi:type="dcterms:W3CDTF">2023-03-31T06:17:00Z</dcterms:modified>
</cp:coreProperties>
</file>