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69123" w14:textId="47C15EE0" w:rsidR="00EB1F15" w:rsidRPr="00C83E6A" w:rsidRDefault="00EB1F15" w:rsidP="00EB1F15">
      <w:pPr>
        <w:spacing w:line="320" w:lineRule="exact"/>
        <w:jc w:val="center"/>
        <w:rPr>
          <w:rFonts w:hAnsi="ＭＳ 明朝"/>
        </w:rPr>
      </w:pPr>
    </w:p>
    <w:p w14:paraId="7DEAB3B8" w14:textId="77777777" w:rsidR="00EB1F15" w:rsidRPr="00C83E6A" w:rsidRDefault="00DD6C6F" w:rsidP="00EB1F15">
      <w:pPr>
        <w:spacing w:line="320" w:lineRule="exact"/>
        <w:jc w:val="center"/>
        <w:rPr>
          <w:rFonts w:hAnsi="ＭＳ 明朝"/>
        </w:rPr>
      </w:pPr>
      <w:r>
        <w:rPr>
          <w:rFonts w:hAnsi="ＭＳ 明朝"/>
          <w:noProof/>
        </w:rPr>
        <w:pict w14:anchorId="53AA6E3E">
          <v:shapetype id="_x0000_t202" coordsize="21600,21600" o:spt="202" path="m,l,21600r21600,l21600,xe">
            <v:stroke joinstyle="miter"/>
            <v:path gradientshapeok="t" o:connecttype="rect"/>
          </v:shapetype>
          <v:shape id="_x0000_s2152" type="#_x0000_t202" style="position:absolute;left:0;text-align:left;margin-left:400.8pt;margin-top:-19.2pt;width:81pt;height:27pt;z-index:251665920">
            <v:textbox style="mso-next-textbox:#_x0000_s2152">
              <w:txbxContent>
                <w:p w14:paraId="562DC0FB" w14:textId="77777777" w:rsidR="00CB04ED" w:rsidRDefault="00CB04ED" w:rsidP="00EB1F15">
                  <w:pPr>
                    <w:jc w:val="center"/>
                  </w:pPr>
                  <w:r>
                    <w:rPr>
                      <w:rFonts w:hint="eastAsia"/>
                    </w:rPr>
                    <w:t>別記３</w:t>
                  </w:r>
                </w:p>
              </w:txbxContent>
            </v:textbox>
          </v:shape>
        </w:pict>
      </w:r>
      <w:r w:rsidR="00EB1F15" w:rsidRPr="00C83E6A">
        <w:rPr>
          <w:rFonts w:hAnsi="ＭＳ 明朝" w:hint="eastAsia"/>
          <w:sz w:val="28"/>
        </w:rPr>
        <w:t>補講等の取扱い</w:t>
      </w:r>
    </w:p>
    <w:p w14:paraId="2FFD890A" w14:textId="77777777" w:rsidR="00EB1F15" w:rsidRPr="00C83E6A" w:rsidRDefault="00EB1F15" w:rsidP="00EB1F15">
      <w:pPr>
        <w:spacing w:line="300" w:lineRule="exact"/>
        <w:rPr>
          <w:rFonts w:hAnsi="ＭＳ 明朝"/>
        </w:rPr>
      </w:pPr>
    </w:p>
    <w:p w14:paraId="2C7F0D64" w14:textId="77777777" w:rsidR="009A3E85" w:rsidRPr="00C83E6A" w:rsidRDefault="009A3E85" w:rsidP="00EB1F15">
      <w:pPr>
        <w:spacing w:line="300" w:lineRule="exact"/>
        <w:rPr>
          <w:rFonts w:hAnsi="ＭＳ 明朝"/>
        </w:rPr>
      </w:pPr>
    </w:p>
    <w:p w14:paraId="2131771E" w14:textId="77777777" w:rsidR="00EB1F15" w:rsidRPr="00C83E6A" w:rsidRDefault="009A3E85" w:rsidP="00617B22">
      <w:pPr>
        <w:ind w:left="239" w:hangingChars="100" w:hanging="239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受講</w:t>
      </w:r>
      <w:r w:rsidR="00EF6843" w:rsidRPr="00C83E6A">
        <w:rPr>
          <w:rFonts w:hAnsi="ＭＳ 明朝" w:hint="eastAsia"/>
          <w:szCs w:val="24"/>
        </w:rPr>
        <w:t>者</w:t>
      </w:r>
      <w:r w:rsidRPr="00C83E6A">
        <w:rPr>
          <w:rFonts w:hAnsi="ＭＳ 明朝" w:cs="Arial" w:hint="eastAsia"/>
        </w:rPr>
        <w:t>の欠席により補講等が必要となった場合は</w:t>
      </w:r>
      <w:r w:rsidR="0006622A" w:rsidRPr="00C83E6A">
        <w:rPr>
          <w:rFonts w:hAnsi="ＭＳ 明朝" w:cs="Arial" w:hint="eastAsia"/>
        </w:rPr>
        <w:t>、</w:t>
      </w:r>
      <w:r w:rsidRPr="00C83E6A">
        <w:rPr>
          <w:rFonts w:hAnsi="ＭＳ 明朝" w:cs="Arial" w:hint="eastAsia"/>
        </w:rPr>
        <w:t>次の方法により補講を行うこと。</w:t>
      </w:r>
    </w:p>
    <w:p w14:paraId="01B37FD0" w14:textId="77777777" w:rsidR="00EB1F15" w:rsidRPr="00C83E6A" w:rsidRDefault="00EB1F15" w:rsidP="00EB1F15">
      <w:pPr>
        <w:rPr>
          <w:rFonts w:hAnsi="ＭＳ 明朝" w:cs="Arial"/>
        </w:rPr>
      </w:pPr>
      <w:r w:rsidRPr="00C83E6A">
        <w:rPr>
          <w:rFonts w:hAnsi="ＭＳ 明朝" w:cs="Arial" w:hint="eastAsia"/>
        </w:rPr>
        <w:t>（１）補講の方法</w:t>
      </w:r>
    </w:p>
    <w:p w14:paraId="5E3AEDBB" w14:textId="77777777" w:rsidR="00EB1F15" w:rsidRPr="00C83E6A" w:rsidRDefault="00C57C3D" w:rsidP="00617B22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>ア　同一事業者の同時期に実施している研修を受講する。</w:t>
      </w:r>
    </w:p>
    <w:p w14:paraId="15BF0E5B" w14:textId="77777777" w:rsidR="00EB1F15" w:rsidRPr="00C83E6A" w:rsidRDefault="00C57C3D" w:rsidP="00617B22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>イ　個別で補講日を設けて受講する。</w:t>
      </w:r>
    </w:p>
    <w:p w14:paraId="5D96875B" w14:textId="77777777" w:rsidR="00EB1F15" w:rsidRPr="00C83E6A" w:rsidRDefault="00C57C3D" w:rsidP="00617B22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>ウ　他事業者が実施する研修を受講する。</w:t>
      </w:r>
    </w:p>
    <w:p w14:paraId="72D3A724" w14:textId="77777777" w:rsidR="00EB1F15" w:rsidRPr="00C83E6A" w:rsidRDefault="00C57C3D" w:rsidP="00617B22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>エ　同一事業者が他都道府県から指定を受けた研修を受講する。</w:t>
      </w:r>
    </w:p>
    <w:p w14:paraId="3CBFFE4C" w14:textId="77777777" w:rsidR="004827BF" w:rsidRPr="00C83E6A" w:rsidRDefault="00C57C3D" w:rsidP="00C57C3D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0A7514" w:rsidRPr="00C83E6A">
        <w:rPr>
          <w:rFonts w:hAnsi="ＭＳ 明朝" w:cs="Arial" w:hint="eastAsia"/>
        </w:rPr>
        <w:t>オ　やむを得ず補講が</w:t>
      </w:r>
      <w:r w:rsidR="0006622A" w:rsidRPr="00C83E6A">
        <w:rPr>
          <w:rFonts w:hAnsi="ＭＳ 明朝" w:cs="Arial" w:hint="eastAsia"/>
        </w:rPr>
        <w:t>でき</w:t>
      </w:r>
      <w:r w:rsidR="000A7514" w:rsidRPr="00C83E6A">
        <w:rPr>
          <w:rFonts w:hAnsi="ＭＳ 明朝" w:cs="Arial" w:hint="eastAsia"/>
        </w:rPr>
        <w:t>ない場合は、ビデオ視聴</w:t>
      </w:r>
      <w:r w:rsidR="0006622A" w:rsidRPr="00C83E6A">
        <w:rPr>
          <w:rFonts w:hAnsi="ＭＳ 明朝" w:cs="Arial" w:hint="eastAsia"/>
        </w:rPr>
        <w:t>又</w:t>
      </w:r>
      <w:r w:rsidR="000A7514" w:rsidRPr="00C83E6A">
        <w:rPr>
          <w:rFonts w:hAnsi="ＭＳ 明朝" w:cs="Arial" w:hint="eastAsia"/>
        </w:rPr>
        <w:t>は</w:t>
      </w:r>
      <w:r w:rsidR="004827BF" w:rsidRPr="00C83E6A">
        <w:rPr>
          <w:rFonts w:hAnsi="ＭＳ 明朝" w:cs="Arial" w:hint="eastAsia"/>
        </w:rPr>
        <w:t>科目１及び科目１０</w:t>
      </w:r>
      <w:r w:rsidR="0006622A" w:rsidRPr="00C83E6A">
        <w:rPr>
          <w:rFonts w:hAnsi="ＭＳ 明朝" w:cs="Arial" w:hint="eastAsia"/>
        </w:rPr>
        <w:t>（介護</w:t>
      </w:r>
      <w:r w:rsidR="003D1E40" w:rsidRPr="00C83E6A">
        <w:rPr>
          <w:rFonts w:hAnsi="ＭＳ 明朝" w:cs="Arial" w:hint="eastAsia"/>
        </w:rPr>
        <w:t xml:space="preserve">　　</w:t>
      </w:r>
      <w:r w:rsidR="0006622A" w:rsidRPr="00C83E6A">
        <w:rPr>
          <w:rFonts w:hAnsi="ＭＳ 明朝" w:cs="Arial" w:hint="eastAsia"/>
        </w:rPr>
        <w:t>職員初任者研修課程の場合。生活援助従事者研修課程の場合は科目９。）</w:t>
      </w:r>
      <w:r w:rsidR="004827BF" w:rsidRPr="00C83E6A">
        <w:rPr>
          <w:rFonts w:hAnsi="ＭＳ 明朝" w:cs="Arial" w:hint="eastAsia"/>
        </w:rPr>
        <w:t>を除き</w:t>
      </w:r>
      <w:r w:rsidR="00C01EEC" w:rsidRPr="00C83E6A">
        <w:rPr>
          <w:rFonts w:hAnsi="ＭＳ 明朝" w:cs="Arial" w:hint="eastAsia"/>
        </w:rPr>
        <w:t xml:space="preserve">　　</w:t>
      </w:r>
      <w:r w:rsidR="004827BF" w:rsidRPr="00C83E6A">
        <w:rPr>
          <w:rFonts w:hAnsi="ＭＳ 明朝" w:cs="Arial" w:hint="eastAsia"/>
        </w:rPr>
        <w:t>レポート提出も可とする。ただし、ビデオ視聴・レポート提出については、講義の場合のみ</w:t>
      </w:r>
      <w:r w:rsidR="0006622A" w:rsidRPr="00C83E6A">
        <w:rPr>
          <w:rFonts w:hAnsi="ＭＳ 明朝" w:cs="Arial" w:hint="eastAsia"/>
        </w:rPr>
        <w:t>可とし、</w:t>
      </w:r>
      <w:r w:rsidR="004827BF" w:rsidRPr="00C83E6A">
        <w:rPr>
          <w:rFonts w:hAnsi="ＭＳ 明朝" w:cs="Arial" w:hint="eastAsia"/>
        </w:rPr>
        <w:t>実技演習・実習については不可</w:t>
      </w:r>
      <w:r w:rsidR="0006622A" w:rsidRPr="00C83E6A">
        <w:rPr>
          <w:rFonts w:hAnsi="ＭＳ 明朝" w:cs="Arial" w:hint="eastAsia"/>
        </w:rPr>
        <w:t>とする</w:t>
      </w:r>
      <w:r w:rsidR="004827BF" w:rsidRPr="00C83E6A">
        <w:rPr>
          <w:rFonts w:hAnsi="ＭＳ 明朝" w:cs="Arial" w:hint="eastAsia"/>
        </w:rPr>
        <w:t>。</w:t>
      </w:r>
    </w:p>
    <w:p w14:paraId="2C8B8AF1" w14:textId="77777777" w:rsidR="004827BF" w:rsidRPr="00C83E6A" w:rsidRDefault="004827BF" w:rsidP="004827BF">
      <w:pPr>
        <w:rPr>
          <w:rFonts w:hAnsi="ＭＳ 明朝" w:cs="Arial"/>
        </w:rPr>
      </w:pPr>
      <w:r w:rsidRPr="00C83E6A">
        <w:rPr>
          <w:rFonts w:hAnsi="ＭＳ 明朝" w:cs="Arial" w:hint="eastAsia"/>
        </w:rPr>
        <w:t>（２）補講の講師</w:t>
      </w:r>
    </w:p>
    <w:p w14:paraId="005E1785" w14:textId="77777777" w:rsidR="004827BF" w:rsidRPr="00C83E6A" w:rsidRDefault="004827BF" w:rsidP="00617B22">
      <w:pPr>
        <w:ind w:left="477" w:hangingChars="200" w:hanging="477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　個別で補講を行う場合、原則、</w:t>
      </w:r>
      <w:r w:rsidRPr="00C83E6A">
        <w:rPr>
          <w:rFonts w:hint="eastAsia"/>
        </w:rPr>
        <w:t>申請時の担当講師が行うこととするが、やむを得ず補講に当たれない場合は、</w:t>
      </w:r>
      <w:r w:rsidR="0006622A" w:rsidRPr="00C83E6A">
        <w:rPr>
          <w:rFonts w:hint="eastAsia"/>
        </w:rPr>
        <w:t>知事</w:t>
      </w:r>
      <w:r w:rsidRPr="00C83E6A">
        <w:rPr>
          <w:rFonts w:hint="eastAsia"/>
        </w:rPr>
        <w:t>に変更届を提出し、該当科目の講師要件を満たした</w:t>
      </w:r>
      <w:r w:rsidR="00C01EEC" w:rsidRPr="00C83E6A">
        <w:rPr>
          <w:rFonts w:hint="eastAsia"/>
        </w:rPr>
        <w:t xml:space="preserve">　　</w:t>
      </w:r>
      <w:r w:rsidRPr="00C83E6A">
        <w:rPr>
          <w:rFonts w:hint="eastAsia"/>
        </w:rPr>
        <w:t>講師により補講を行うことが</w:t>
      </w:r>
      <w:r w:rsidR="0006622A" w:rsidRPr="00C83E6A">
        <w:rPr>
          <w:rFonts w:hAnsi="ＭＳ 明朝" w:cs="Arial" w:hint="eastAsia"/>
        </w:rPr>
        <w:t>でき</w:t>
      </w:r>
      <w:r w:rsidRPr="00C83E6A">
        <w:rPr>
          <w:rFonts w:hint="eastAsia"/>
        </w:rPr>
        <w:t>る。</w:t>
      </w:r>
    </w:p>
    <w:p w14:paraId="34B9063C" w14:textId="77777777" w:rsidR="00EB1F15" w:rsidRPr="00C83E6A" w:rsidRDefault="00EB1F15" w:rsidP="00EB1F15">
      <w:pPr>
        <w:rPr>
          <w:rFonts w:hAnsi="ＭＳ 明朝" w:cs="Arial"/>
        </w:rPr>
      </w:pPr>
      <w:r w:rsidRPr="00C83E6A">
        <w:rPr>
          <w:rFonts w:hAnsi="ＭＳ 明朝" w:cs="Arial" w:hint="eastAsia"/>
        </w:rPr>
        <w:t>（３）留意事項</w:t>
      </w:r>
    </w:p>
    <w:p w14:paraId="3930F920" w14:textId="77777777" w:rsidR="00EB1F15" w:rsidRPr="00C83E6A" w:rsidRDefault="00617B22" w:rsidP="00617B22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>ア　内容・時間配分が同一である場合は項目単位での補講を可能とするが、異なる</w:t>
      </w:r>
      <w:r w:rsidR="00C01EEC"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>場合は科目単位での受講とする。</w:t>
      </w:r>
    </w:p>
    <w:p w14:paraId="26D213DF" w14:textId="77777777" w:rsidR="00EB1F15" w:rsidRPr="00C83E6A" w:rsidRDefault="00617B22" w:rsidP="00617B22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 xml:space="preserve">イ　</w:t>
      </w:r>
      <w:r w:rsidR="00E70019">
        <w:rPr>
          <w:rFonts w:hAnsi="ＭＳ 明朝" w:cs="Arial" w:hint="eastAsia"/>
        </w:rPr>
        <w:t>講義</w:t>
      </w:r>
      <w:r w:rsidR="00EB1F15" w:rsidRPr="00C83E6A">
        <w:rPr>
          <w:rFonts w:hAnsi="ＭＳ 明朝" w:cs="Arial" w:hint="eastAsia"/>
        </w:rPr>
        <w:t>の内容を録画したビデオ等</w:t>
      </w:r>
      <w:r w:rsidRPr="00C83E6A">
        <w:rPr>
          <w:rFonts w:hAnsi="ＭＳ 明朝" w:cs="Arial" w:hint="eastAsia"/>
        </w:rPr>
        <w:t>又</w:t>
      </w:r>
      <w:r w:rsidR="00EB1F15" w:rsidRPr="00C83E6A">
        <w:rPr>
          <w:rFonts w:hAnsi="ＭＳ 明朝" w:cs="Arial" w:hint="eastAsia"/>
        </w:rPr>
        <w:t>は研修のために制作されたビデオ等を視聴する際には</w:t>
      </w:r>
      <w:r w:rsidRPr="00C83E6A">
        <w:rPr>
          <w:rFonts w:hAnsi="ＭＳ 明朝" w:cs="Arial" w:hint="eastAsia"/>
        </w:rPr>
        <w:t>、</w:t>
      </w:r>
      <w:r w:rsidR="00EB1F15" w:rsidRPr="00C83E6A">
        <w:rPr>
          <w:rFonts w:hAnsi="ＭＳ 明朝" w:cs="Arial" w:hint="eastAsia"/>
        </w:rPr>
        <w:t>必ず講師が同席すること。ただし、レポート提出の場合で、ビデオ等を</w:t>
      </w:r>
      <w:r w:rsidR="00C01EEC" w:rsidRPr="00C83E6A">
        <w:rPr>
          <w:rFonts w:hAnsi="ＭＳ 明朝" w:cs="Arial" w:hint="eastAsia"/>
        </w:rPr>
        <w:t xml:space="preserve">　　　</w:t>
      </w:r>
      <w:r w:rsidR="00EB1F15" w:rsidRPr="00C83E6A">
        <w:rPr>
          <w:rFonts w:hAnsi="ＭＳ 明朝" w:cs="Arial" w:hint="eastAsia"/>
        </w:rPr>
        <w:t>参考教材として自宅で使用することは差し支えない。</w:t>
      </w:r>
    </w:p>
    <w:p w14:paraId="07B40373" w14:textId="1BD35C7E" w:rsidR="002B54C4" w:rsidRPr="001923C2" w:rsidRDefault="00617B22" w:rsidP="001923C2">
      <w:pPr>
        <w:ind w:left="716" w:hangingChars="300" w:hanging="716"/>
        <w:rPr>
          <w:rFonts w:hAnsi="ＭＳ 明朝" w:cs="Arial"/>
        </w:rPr>
      </w:pPr>
      <w:r w:rsidRPr="00C83E6A">
        <w:rPr>
          <w:rFonts w:hAnsi="ＭＳ 明朝" w:cs="Arial" w:hint="eastAsia"/>
        </w:rPr>
        <w:t xml:space="preserve">　　</w:t>
      </w:r>
      <w:r w:rsidR="00EB1F15" w:rsidRPr="00C83E6A">
        <w:rPr>
          <w:rFonts w:hAnsi="ＭＳ 明朝" w:cs="Arial" w:hint="eastAsia"/>
        </w:rPr>
        <w:t>ウ　他事業者が実施する研修により補講を行った場合は、補講先の事業者の受講証明書等により修了の確認をすること。</w:t>
      </w:r>
    </w:p>
    <w:p w14:paraId="1FF5105F" w14:textId="77777777" w:rsidR="002B54C4" w:rsidRPr="00C83E6A" w:rsidRDefault="002B54C4" w:rsidP="002B54C4">
      <w:pPr>
        <w:rPr>
          <w:rFonts w:hAnsi="ＭＳ 明朝"/>
        </w:rPr>
      </w:pPr>
    </w:p>
    <w:sectPr w:rsidR="002B54C4" w:rsidRPr="00C83E6A" w:rsidSect="001923C2">
      <w:footerReference w:type="default" r:id="rId8"/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6F471829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3C2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2F0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2BC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4F4E7C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6C73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CF792D"/>
    <w:rsid w:val="00D06A6D"/>
    <w:rsid w:val="00D06B35"/>
    <w:rsid w:val="00D11A6B"/>
    <w:rsid w:val="00D136D2"/>
    <w:rsid w:val="00D13DA5"/>
    <w:rsid w:val="00D13F4F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6C6F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4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2025-04-29T04:41:00Z</cp:lastPrinted>
  <dcterms:created xsi:type="dcterms:W3CDTF">2025-04-29T02:48:00Z</dcterms:created>
  <dcterms:modified xsi:type="dcterms:W3CDTF">2025-04-29T04:41:00Z</dcterms:modified>
</cp:coreProperties>
</file>