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02EA" w14:textId="6925429D" w:rsidR="00C76C73" w:rsidRDefault="00E615BF" w:rsidP="00C76C73">
      <w:pPr>
        <w:spacing w:line="320" w:lineRule="exact"/>
        <w:jc w:val="center"/>
        <w:rPr>
          <w:rFonts w:hAnsi="ＭＳ 明朝"/>
        </w:rPr>
      </w:pPr>
      <w:r w:rsidRPr="00C83E6A">
        <w:rPr>
          <w:rFonts w:hAnsi="ＭＳ 明朝" w:hint="eastAsia"/>
          <w:sz w:val="28"/>
        </w:rPr>
        <w:t>通信研修を行うに</w:t>
      </w:r>
      <w:r w:rsidR="00EB7A27" w:rsidRPr="00C83E6A">
        <w:rPr>
          <w:rFonts w:hAnsi="ＭＳ 明朝" w:hint="eastAsia"/>
          <w:sz w:val="28"/>
        </w:rPr>
        <w:t>当</w:t>
      </w:r>
      <w:r w:rsidRPr="00C83E6A">
        <w:rPr>
          <w:rFonts w:hAnsi="ＭＳ 明朝" w:hint="eastAsia"/>
          <w:sz w:val="28"/>
        </w:rPr>
        <w:t>たっての留意事項</w:t>
      </w:r>
    </w:p>
    <w:p w14:paraId="16149F9D" w14:textId="1F0DB4E2" w:rsidR="00E615BF" w:rsidRPr="00C83E6A" w:rsidRDefault="002A4681" w:rsidP="00C76C73">
      <w:pPr>
        <w:spacing w:line="240" w:lineRule="exact"/>
        <w:rPr>
          <w:rFonts w:hAnsi="ＭＳ 明朝"/>
        </w:rPr>
      </w:pPr>
      <w:r>
        <w:rPr>
          <w:rFonts w:hAnsi="ＭＳ 明朝"/>
          <w:noProof/>
        </w:rPr>
        <w:pict w14:anchorId="1781CBD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407.55pt;margin-top:-42.4pt;width:81pt;height:27pt;z-index:251642368">
            <v:textbox style="mso-next-textbox:#_x0000_s2056">
              <w:txbxContent>
                <w:p w14:paraId="175E1768" w14:textId="77777777" w:rsidR="00CB04ED" w:rsidRDefault="00CB04ED" w:rsidP="00A110FE">
                  <w:pPr>
                    <w:jc w:val="center"/>
                  </w:pPr>
                  <w:r>
                    <w:rPr>
                      <w:rFonts w:hint="eastAsia"/>
                    </w:rPr>
                    <w:t>別記１</w:t>
                  </w:r>
                </w:p>
              </w:txbxContent>
            </v:textbox>
          </v:shape>
        </w:pict>
      </w:r>
      <w:r w:rsidR="00E615BF" w:rsidRPr="00C83E6A">
        <w:rPr>
          <w:rFonts w:hAnsi="ＭＳ 明朝" w:hint="eastAsia"/>
        </w:rPr>
        <w:t>１　添削指導</w:t>
      </w:r>
    </w:p>
    <w:p w14:paraId="303C1125" w14:textId="77777777" w:rsidR="00E615BF" w:rsidRPr="00C83E6A" w:rsidRDefault="00E615BF" w:rsidP="00F60612">
      <w:pPr>
        <w:spacing w:line="300" w:lineRule="exact"/>
        <w:rPr>
          <w:rFonts w:hAnsi="ＭＳ 明朝"/>
        </w:rPr>
      </w:pPr>
      <w:r w:rsidRPr="00C83E6A">
        <w:rPr>
          <w:rFonts w:hAnsi="ＭＳ 明朝" w:hint="eastAsia"/>
        </w:rPr>
        <w:t xml:space="preserve">　　添削指導は、次の条件を満たすこととする。</w:t>
      </w:r>
    </w:p>
    <w:p w14:paraId="0B6A7A62" w14:textId="77777777" w:rsidR="00E615BF" w:rsidRPr="00C83E6A" w:rsidRDefault="001A3BC6" w:rsidP="00EB7A27">
      <w:pPr>
        <w:spacing w:line="300" w:lineRule="exact"/>
        <w:ind w:left="477" w:hangingChars="200" w:hanging="477"/>
        <w:rPr>
          <w:rFonts w:hAnsi="ＭＳ 明朝"/>
        </w:rPr>
      </w:pPr>
      <w:r w:rsidRPr="00C83E6A">
        <w:rPr>
          <w:rFonts w:hAnsi="ＭＳ 明朝" w:hint="eastAsia"/>
        </w:rPr>
        <w:t>（１）添削指導の課題は、実施</w:t>
      </w:r>
      <w:r w:rsidR="00DD7485" w:rsidRPr="00C83E6A">
        <w:rPr>
          <w:rFonts w:hAnsi="ＭＳ 明朝" w:hint="eastAsia"/>
        </w:rPr>
        <w:t>要綱別添１に定める各</w:t>
      </w:r>
      <w:r w:rsidR="00A110FE" w:rsidRPr="00C83E6A">
        <w:rPr>
          <w:rFonts w:hAnsi="ＭＳ 明朝" w:hint="eastAsia"/>
        </w:rPr>
        <w:t>項目</w:t>
      </w:r>
      <w:r w:rsidR="00DD7485" w:rsidRPr="00C83E6A">
        <w:rPr>
          <w:rFonts w:hAnsi="ＭＳ 明朝" w:hint="eastAsia"/>
        </w:rPr>
        <w:t>の講師要件に該当する講師が作成</w:t>
      </w:r>
      <w:r w:rsidR="00E615BF" w:rsidRPr="00C83E6A">
        <w:rPr>
          <w:rFonts w:hAnsi="ＭＳ 明朝" w:hint="eastAsia"/>
        </w:rPr>
        <w:t>するものとし、カリキュラムの内容を網羅した質の高いものであること。</w:t>
      </w:r>
    </w:p>
    <w:p w14:paraId="0EE5AF16" w14:textId="77777777" w:rsidR="00E615BF" w:rsidRPr="00C83E6A" w:rsidRDefault="00DD7485" w:rsidP="004518EF">
      <w:pPr>
        <w:spacing w:line="300" w:lineRule="exact"/>
        <w:ind w:left="477" w:right="-143" w:hangingChars="200" w:hanging="477"/>
        <w:rPr>
          <w:rFonts w:hAnsi="ＭＳ 明朝"/>
        </w:rPr>
      </w:pPr>
      <w:r w:rsidRPr="00C83E6A">
        <w:rPr>
          <w:rFonts w:hAnsi="ＭＳ 明朝" w:hint="eastAsia"/>
        </w:rPr>
        <w:t>（２）</w:t>
      </w:r>
      <w:r w:rsidR="00E615BF" w:rsidRPr="00C83E6A">
        <w:rPr>
          <w:rFonts w:hAnsi="ＭＳ 明朝" w:hint="eastAsia"/>
        </w:rPr>
        <w:t>課題は、</w:t>
      </w:r>
      <w:r w:rsidR="00A110FE" w:rsidRPr="00C83E6A">
        <w:rPr>
          <w:rFonts w:hAnsi="ＭＳ 明朝" w:hint="eastAsia"/>
        </w:rPr>
        <w:t>１項目</w:t>
      </w:r>
      <w:r w:rsidR="00E615BF" w:rsidRPr="00C83E6A">
        <w:rPr>
          <w:rFonts w:hAnsi="ＭＳ 明朝" w:hint="eastAsia"/>
        </w:rPr>
        <w:t>につき</w:t>
      </w:r>
      <w:r w:rsidRPr="00C83E6A">
        <w:rPr>
          <w:rFonts w:hAnsi="ＭＳ 明朝" w:hint="eastAsia"/>
        </w:rPr>
        <w:t>３問以上の設問(</w:t>
      </w:r>
      <w:r w:rsidR="002C28FA" w:rsidRPr="00C83E6A">
        <w:rPr>
          <w:rFonts w:hAnsi="ＭＳ 明朝" w:hint="eastAsia"/>
        </w:rPr>
        <w:t>選択式、穴埋め式</w:t>
      </w:r>
      <w:r w:rsidR="004518EF" w:rsidRPr="00C83E6A">
        <w:rPr>
          <w:rFonts w:hAnsi="ＭＳ 明朝" w:hint="eastAsia"/>
        </w:rPr>
        <w:t>、</w:t>
      </w:r>
      <w:r w:rsidR="002C28FA" w:rsidRPr="00C83E6A">
        <w:rPr>
          <w:rFonts w:hAnsi="ＭＳ 明朝" w:hint="eastAsia"/>
        </w:rPr>
        <w:t>記述式）を設けること</w:t>
      </w:r>
      <w:r w:rsidR="00E615BF" w:rsidRPr="00C83E6A">
        <w:rPr>
          <w:rFonts w:hAnsi="ＭＳ 明朝" w:hint="eastAsia"/>
        </w:rPr>
        <w:t>。</w:t>
      </w:r>
    </w:p>
    <w:p w14:paraId="1C7A9C49" w14:textId="77777777" w:rsidR="00E615BF" w:rsidRPr="00C83E6A" w:rsidRDefault="00E615BF" w:rsidP="004518EF">
      <w:pPr>
        <w:spacing w:line="300" w:lineRule="exact"/>
        <w:ind w:left="477" w:rightChars="-119" w:right="-284" w:hangingChars="200" w:hanging="477"/>
        <w:rPr>
          <w:rFonts w:hAnsi="ＭＳ 明朝"/>
        </w:rPr>
      </w:pPr>
      <w:r w:rsidRPr="00C83E6A">
        <w:rPr>
          <w:rFonts w:hAnsi="ＭＳ 明朝" w:hint="eastAsia"/>
        </w:rPr>
        <w:t>（３）添削による指導回数は５回以上とし、それぞれに適切な提出期限を設定すること。</w:t>
      </w:r>
    </w:p>
    <w:p w14:paraId="26CA6653" w14:textId="77777777" w:rsidR="00E615BF" w:rsidRPr="00C83E6A" w:rsidRDefault="00E615BF" w:rsidP="00EB7A27">
      <w:pPr>
        <w:spacing w:line="300" w:lineRule="exact"/>
        <w:ind w:left="477" w:hangingChars="200" w:hanging="477"/>
        <w:rPr>
          <w:rFonts w:hAnsi="ＭＳ 明朝"/>
        </w:rPr>
      </w:pPr>
      <w:r w:rsidRPr="00C83E6A">
        <w:rPr>
          <w:rFonts w:hAnsi="ＭＳ 明朝" w:hint="eastAsia"/>
        </w:rPr>
        <w:t>（４</w:t>
      </w:r>
      <w:r w:rsidR="009C14FE" w:rsidRPr="00C83E6A">
        <w:rPr>
          <w:rFonts w:hAnsi="ＭＳ 明朝" w:hint="eastAsia"/>
        </w:rPr>
        <w:t>）提出された課題については、講師要件に該当する添削責任者を各</w:t>
      </w:r>
      <w:r w:rsidR="00A110FE" w:rsidRPr="00C83E6A">
        <w:rPr>
          <w:rFonts w:hAnsi="ＭＳ 明朝" w:hint="eastAsia"/>
        </w:rPr>
        <w:t>項目</w:t>
      </w:r>
      <w:r w:rsidRPr="00C83E6A">
        <w:rPr>
          <w:rFonts w:hAnsi="ＭＳ 明朝" w:hint="eastAsia"/>
        </w:rPr>
        <w:t>に配置し、適切な添削指導を行うこと。</w:t>
      </w:r>
    </w:p>
    <w:p w14:paraId="3DC454C5" w14:textId="77777777" w:rsidR="00E615BF" w:rsidRPr="00C83E6A" w:rsidRDefault="009C14FE" w:rsidP="00EB7A27">
      <w:pPr>
        <w:spacing w:line="300" w:lineRule="exact"/>
        <w:ind w:left="477" w:hangingChars="200" w:hanging="477"/>
        <w:rPr>
          <w:rFonts w:hAnsi="ＭＳ 明朝"/>
        </w:rPr>
      </w:pPr>
      <w:r w:rsidRPr="00C83E6A">
        <w:rPr>
          <w:rFonts w:hAnsi="ＭＳ 明朝" w:hint="eastAsia"/>
        </w:rPr>
        <w:t xml:space="preserve">　　　また、課題の解答</w:t>
      </w:r>
      <w:r w:rsidR="00E615BF" w:rsidRPr="00C83E6A">
        <w:rPr>
          <w:rFonts w:hAnsi="ＭＳ 明朝" w:hint="eastAsia"/>
        </w:rPr>
        <w:t>については、正解の送付のみにとどまらず、解説等を加えることにより理解の促進を図るよう配慮すること。</w:t>
      </w:r>
    </w:p>
    <w:p w14:paraId="2FF4E282" w14:textId="77777777" w:rsidR="00E615BF" w:rsidRPr="00C83E6A" w:rsidRDefault="00E615BF" w:rsidP="00EB7A27">
      <w:pPr>
        <w:spacing w:line="300" w:lineRule="exact"/>
        <w:ind w:left="477" w:hangingChars="200" w:hanging="477"/>
        <w:rPr>
          <w:rFonts w:hAnsi="ＭＳ 明朝"/>
        </w:rPr>
      </w:pPr>
      <w:r w:rsidRPr="00C83E6A">
        <w:rPr>
          <w:rFonts w:hAnsi="ＭＳ 明朝" w:hint="eastAsia"/>
        </w:rPr>
        <w:t>（５）受講者が自宅学習中に生じた質問等に対しては郵便､電話、ＦＡＸ等により添削責任者が指導にあたること。</w:t>
      </w:r>
    </w:p>
    <w:p w14:paraId="60A26001" w14:textId="77777777" w:rsidR="00E615BF" w:rsidRPr="00C83E6A" w:rsidRDefault="001A3BC6" w:rsidP="00EB7A27">
      <w:pPr>
        <w:spacing w:line="300" w:lineRule="exact"/>
        <w:ind w:left="477" w:hangingChars="200" w:hanging="477"/>
        <w:rPr>
          <w:rFonts w:hAnsi="ＭＳ 明朝"/>
        </w:rPr>
      </w:pPr>
      <w:r w:rsidRPr="00C83E6A">
        <w:rPr>
          <w:rFonts w:hAnsi="ＭＳ 明朝" w:hint="eastAsia"/>
        </w:rPr>
        <w:t>（６）添削指導の認定基準（評価方法）をあらかじめ設定し、別記２で</w:t>
      </w:r>
      <w:r w:rsidR="00E615BF" w:rsidRPr="00C83E6A">
        <w:rPr>
          <w:rFonts w:hAnsi="ＭＳ 明朝" w:hint="eastAsia"/>
        </w:rPr>
        <w:t>公表すること。</w:t>
      </w:r>
    </w:p>
    <w:p w14:paraId="5049EAD7" w14:textId="77777777" w:rsidR="00E615BF" w:rsidRPr="00C83E6A" w:rsidRDefault="00E615BF" w:rsidP="00EB7A27">
      <w:pPr>
        <w:spacing w:line="300" w:lineRule="exact"/>
        <w:ind w:left="477" w:hangingChars="200" w:hanging="477"/>
        <w:rPr>
          <w:rFonts w:hAnsi="ＭＳ 明朝"/>
        </w:rPr>
      </w:pPr>
      <w:r w:rsidRPr="00C83E6A">
        <w:rPr>
          <w:rFonts w:hAnsi="ＭＳ 明朝" w:hint="eastAsia"/>
        </w:rPr>
        <w:t xml:space="preserve">　　　なお、認定基準を満たさない受講</w:t>
      </w:r>
      <w:r w:rsidR="00EF6843" w:rsidRPr="00C83E6A">
        <w:rPr>
          <w:rFonts w:hAnsi="ＭＳ 明朝" w:hint="eastAsia"/>
          <w:szCs w:val="24"/>
        </w:rPr>
        <w:t>者</w:t>
      </w:r>
      <w:r w:rsidRPr="00C83E6A">
        <w:rPr>
          <w:rFonts w:hAnsi="ＭＳ 明朝" w:hint="eastAsia"/>
        </w:rPr>
        <w:t>（100点満点で70点未満の者）に対する指導については、添削課題の再提出を義務付ける</w:t>
      </w:r>
      <w:r w:rsidR="00A110FE" w:rsidRPr="00C83E6A">
        <w:rPr>
          <w:rFonts w:hAnsi="ＭＳ 明朝" w:hint="eastAsia"/>
        </w:rPr>
        <w:t>ものとする</w:t>
      </w:r>
      <w:r w:rsidRPr="00C83E6A">
        <w:rPr>
          <w:rFonts w:hAnsi="ＭＳ 明朝" w:hint="eastAsia"/>
        </w:rPr>
        <w:t>。</w:t>
      </w:r>
    </w:p>
    <w:p w14:paraId="6036B62D" w14:textId="3239A96B" w:rsidR="004518EF" w:rsidRPr="00C83E6A" w:rsidRDefault="00E615BF" w:rsidP="00C76C73">
      <w:pPr>
        <w:spacing w:line="300" w:lineRule="exact"/>
        <w:ind w:left="477" w:hangingChars="200" w:hanging="477"/>
        <w:rPr>
          <w:rFonts w:hAnsi="ＭＳ 明朝"/>
        </w:rPr>
      </w:pPr>
      <w:r w:rsidRPr="00C83E6A">
        <w:rPr>
          <w:rFonts w:hAnsi="ＭＳ 明朝" w:hint="eastAsia"/>
        </w:rPr>
        <w:t xml:space="preserve">　（７）受講者に対し</w:t>
      </w:r>
      <w:r w:rsidR="004518EF" w:rsidRPr="00C83E6A">
        <w:rPr>
          <w:rFonts w:hAnsi="ＭＳ 明朝" w:hint="eastAsia"/>
        </w:rPr>
        <w:t>、</w:t>
      </w:r>
      <w:r w:rsidRPr="00C83E6A">
        <w:rPr>
          <w:rFonts w:hAnsi="ＭＳ 明朝" w:hint="eastAsia"/>
        </w:rPr>
        <w:t>全ての課題を提出させ、認定基準を上回るよう指導すること。</w:t>
      </w:r>
    </w:p>
    <w:p w14:paraId="2DF7B969" w14:textId="77777777" w:rsidR="00E10F16" w:rsidRPr="00C83E6A" w:rsidRDefault="009C14FE" w:rsidP="00F60612">
      <w:pPr>
        <w:spacing w:line="300" w:lineRule="exact"/>
        <w:rPr>
          <w:rFonts w:hAnsi="ＭＳ 明朝"/>
        </w:rPr>
      </w:pPr>
      <w:r w:rsidRPr="00C83E6A">
        <w:rPr>
          <w:rFonts w:hAnsi="ＭＳ 明朝" w:hint="eastAsia"/>
        </w:rPr>
        <w:t>２</w:t>
      </w:r>
      <w:r w:rsidR="00E10F16" w:rsidRPr="00C83E6A">
        <w:rPr>
          <w:rFonts w:hAnsi="ＭＳ 明朝" w:hint="eastAsia"/>
        </w:rPr>
        <w:t xml:space="preserve">　通信時間</w:t>
      </w:r>
      <w:r w:rsidR="00F60612" w:rsidRPr="00C83E6A">
        <w:rPr>
          <w:rFonts w:hAnsi="ＭＳ 明朝" w:hint="eastAsia"/>
        </w:rPr>
        <w:t>数</w:t>
      </w:r>
    </w:p>
    <w:p w14:paraId="1390BB8D" w14:textId="77777777" w:rsidR="004F1069" w:rsidRPr="00C83E6A" w:rsidRDefault="00E10F16" w:rsidP="00F60612">
      <w:pPr>
        <w:spacing w:line="300" w:lineRule="exact"/>
        <w:ind w:left="240" w:hanging="240"/>
        <w:rPr>
          <w:rFonts w:hAnsi="ＭＳ 明朝"/>
        </w:rPr>
      </w:pPr>
      <w:r w:rsidRPr="00C83E6A">
        <w:rPr>
          <w:rFonts w:hAnsi="ＭＳ 明朝" w:hint="eastAsia"/>
        </w:rPr>
        <w:t xml:space="preserve">　　</w:t>
      </w:r>
      <w:r w:rsidR="008265F1" w:rsidRPr="00C83E6A">
        <w:rPr>
          <w:rFonts w:hAnsi="ＭＳ 明朝" w:hint="eastAsia"/>
        </w:rPr>
        <w:t>下表の「総時間」欄の時間数のうち「</w:t>
      </w:r>
      <w:r w:rsidRPr="00C83E6A">
        <w:rPr>
          <w:rFonts w:hAnsi="ＭＳ 明朝" w:hint="eastAsia"/>
        </w:rPr>
        <w:t>通信</w:t>
      </w:r>
      <w:r w:rsidR="00F60612" w:rsidRPr="00C83E6A">
        <w:rPr>
          <w:rFonts w:hAnsi="ＭＳ 明朝" w:hint="eastAsia"/>
        </w:rPr>
        <w:t>時間</w:t>
      </w:r>
      <w:r w:rsidR="008265F1" w:rsidRPr="00C83E6A">
        <w:rPr>
          <w:rFonts w:hAnsi="ＭＳ 明朝" w:hint="eastAsia"/>
        </w:rPr>
        <w:t>」欄の時間数まで、通信により行うことができる。</w:t>
      </w:r>
    </w:p>
    <w:p w14:paraId="3277D1DC" w14:textId="77777777" w:rsidR="00EC5276" w:rsidRPr="00C83E6A" w:rsidRDefault="00EC5276" w:rsidP="00C57C3D">
      <w:pPr>
        <w:spacing w:line="300" w:lineRule="exact"/>
        <w:rPr>
          <w:rFonts w:hAnsi="ＭＳ 明朝"/>
          <w:u w:val="single"/>
        </w:rPr>
      </w:pPr>
      <w:r w:rsidRPr="00C83E6A">
        <w:rPr>
          <w:rFonts w:hAnsi="ＭＳ 明朝" w:hint="eastAsia"/>
        </w:rPr>
        <w:t>（１）介護職員初任者研修</w:t>
      </w:r>
      <w:r w:rsidR="001B6210" w:rsidRPr="00C83E6A">
        <w:rPr>
          <w:rFonts w:hAnsi="ＭＳ 明朝" w:hint="eastAsia"/>
        </w:rPr>
        <w:t>課程</w:t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5"/>
        <w:gridCol w:w="1463"/>
        <w:gridCol w:w="1672"/>
      </w:tblGrid>
      <w:tr w:rsidR="008265F1" w:rsidRPr="00C83E6A" w14:paraId="00771994" w14:textId="77777777" w:rsidTr="00C57C3D">
        <w:trPr>
          <w:trHeight w:val="199"/>
        </w:trPr>
        <w:tc>
          <w:tcPr>
            <w:tcW w:w="5225" w:type="dxa"/>
            <w:vAlign w:val="center"/>
          </w:tcPr>
          <w:p w14:paraId="39BAC342" w14:textId="77777777" w:rsidR="008265F1" w:rsidRPr="00C83E6A" w:rsidRDefault="008265F1" w:rsidP="00F60612">
            <w:pPr>
              <w:spacing w:line="300" w:lineRule="exact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科　　　　　　目</w:t>
            </w:r>
          </w:p>
        </w:tc>
        <w:tc>
          <w:tcPr>
            <w:tcW w:w="1463" w:type="dxa"/>
            <w:vAlign w:val="center"/>
          </w:tcPr>
          <w:p w14:paraId="4CE188C0" w14:textId="77777777" w:rsidR="008265F1" w:rsidRPr="00C83E6A" w:rsidRDefault="008265F1" w:rsidP="005E54FE">
            <w:pPr>
              <w:spacing w:line="300" w:lineRule="exact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総時間</w:t>
            </w:r>
          </w:p>
        </w:tc>
        <w:tc>
          <w:tcPr>
            <w:tcW w:w="1672" w:type="dxa"/>
            <w:vAlign w:val="center"/>
          </w:tcPr>
          <w:p w14:paraId="03481C6C" w14:textId="77777777" w:rsidR="008265F1" w:rsidRPr="00C83E6A" w:rsidRDefault="008265F1" w:rsidP="005E54FE">
            <w:pPr>
              <w:spacing w:line="300" w:lineRule="exact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通信時間</w:t>
            </w:r>
          </w:p>
        </w:tc>
      </w:tr>
      <w:tr w:rsidR="008265F1" w:rsidRPr="00C83E6A" w14:paraId="2120C76B" w14:textId="77777777" w:rsidTr="00C57C3D">
        <w:trPr>
          <w:trHeight w:val="330"/>
        </w:trPr>
        <w:tc>
          <w:tcPr>
            <w:tcW w:w="5225" w:type="dxa"/>
            <w:vAlign w:val="center"/>
          </w:tcPr>
          <w:p w14:paraId="741CFB09" w14:textId="77777777" w:rsidR="008265F1" w:rsidRPr="00C83E6A" w:rsidRDefault="008265F1" w:rsidP="00F60612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１　職務の理解</w:t>
            </w:r>
          </w:p>
        </w:tc>
        <w:tc>
          <w:tcPr>
            <w:tcW w:w="1463" w:type="dxa"/>
            <w:vAlign w:val="center"/>
          </w:tcPr>
          <w:p w14:paraId="16D788EB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６時間</w:t>
            </w:r>
          </w:p>
        </w:tc>
        <w:tc>
          <w:tcPr>
            <w:tcW w:w="1672" w:type="dxa"/>
            <w:vAlign w:val="center"/>
          </w:tcPr>
          <w:p w14:paraId="65AC6162" w14:textId="77777777" w:rsidR="008265F1" w:rsidRPr="00C83E6A" w:rsidRDefault="008265F1" w:rsidP="005E54FE">
            <w:pPr>
              <w:spacing w:line="300" w:lineRule="exact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 xml:space="preserve">　　通信</w:t>
            </w:r>
            <w:r w:rsidR="000543FB" w:rsidRPr="00C83E6A">
              <w:rPr>
                <w:rFonts w:hAnsi="ＭＳ 明朝" w:hint="eastAsia"/>
              </w:rPr>
              <w:t>不可</w:t>
            </w:r>
          </w:p>
        </w:tc>
      </w:tr>
      <w:tr w:rsidR="008265F1" w:rsidRPr="00C83E6A" w14:paraId="50B8C336" w14:textId="77777777" w:rsidTr="00C57C3D">
        <w:trPr>
          <w:trHeight w:val="255"/>
        </w:trPr>
        <w:tc>
          <w:tcPr>
            <w:tcW w:w="5225" w:type="dxa"/>
            <w:vAlign w:val="center"/>
          </w:tcPr>
          <w:p w14:paraId="018F0D0C" w14:textId="77777777" w:rsidR="008265F1" w:rsidRPr="00C83E6A" w:rsidRDefault="008265F1" w:rsidP="00F60612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２　介護における尊厳の保持・自立支援</w:t>
            </w:r>
          </w:p>
        </w:tc>
        <w:tc>
          <w:tcPr>
            <w:tcW w:w="1463" w:type="dxa"/>
            <w:vAlign w:val="center"/>
          </w:tcPr>
          <w:p w14:paraId="67F4292C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９時間</w:t>
            </w:r>
          </w:p>
        </w:tc>
        <w:tc>
          <w:tcPr>
            <w:tcW w:w="1672" w:type="dxa"/>
            <w:vAlign w:val="center"/>
          </w:tcPr>
          <w:p w14:paraId="1CDC7672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７．５時間</w:t>
            </w:r>
          </w:p>
        </w:tc>
      </w:tr>
      <w:tr w:rsidR="008265F1" w:rsidRPr="00C83E6A" w14:paraId="4A384C52" w14:textId="77777777" w:rsidTr="00C57C3D">
        <w:trPr>
          <w:trHeight w:val="255"/>
        </w:trPr>
        <w:tc>
          <w:tcPr>
            <w:tcW w:w="5225" w:type="dxa"/>
            <w:vAlign w:val="center"/>
          </w:tcPr>
          <w:p w14:paraId="5B25D99D" w14:textId="77777777" w:rsidR="008265F1" w:rsidRPr="00C83E6A" w:rsidRDefault="008265F1" w:rsidP="00F60612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３　介護の基本</w:t>
            </w:r>
          </w:p>
        </w:tc>
        <w:tc>
          <w:tcPr>
            <w:tcW w:w="1463" w:type="dxa"/>
            <w:vAlign w:val="center"/>
          </w:tcPr>
          <w:p w14:paraId="561A448F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６時間</w:t>
            </w:r>
          </w:p>
        </w:tc>
        <w:tc>
          <w:tcPr>
            <w:tcW w:w="1672" w:type="dxa"/>
            <w:vAlign w:val="center"/>
          </w:tcPr>
          <w:p w14:paraId="48C50AB3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３時間</w:t>
            </w:r>
          </w:p>
        </w:tc>
      </w:tr>
      <w:tr w:rsidR="008265F1" w:rsidRPr="00C83E6A" w14:paraId="196E4944" w14:textId="77777777" w:rsidTr="00C57C3D">
        <w:trPr>
          <w:trHeight w:val="263"/>
        </w:trPr>
        <w:tc>
          <w:tcPr>
            <w:tcW w:w="5225" w:type="dxa"/>
            <w:vAlign w:val="center"/>
          </w:tcPr>
          <w:p w14:paraId="6CD4B0B7" w14:textId="77777777" w:rsidR="008265F1" w:rsidRPr="00C83E6A" w:rsidRDefault="008265F1" w:rsidP="00F60612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４　介護・福祉サービスの理解と医療</w:t>
            </w:r>
            <w:r w:rsidR="0011194B" w:rsidRPr="00C83E6A">
              <w:rPr>
                <w:rFonts w:hAnsi="ＭＳ 明朝" w:hint="eastAsia"/>
              </w:rPr>
              <w:t>と</w:t>
            </w:r>
            <w:r w:rsidRPr="00C83E6A">
              <w:rPr>
                <w:rFonts w:hAnsi="ＭＳ 明朝" w:hint="eastAsia"/>
              </w:rPr>
              <w:t>の連携</w:t>
            </w:r>
          </w:p>
        </w:tc>
        <w:tc>
          <w:tcPr>
            <w:tcW w:w="1463" w:type="dxa"/>
            <w:vAlign w:val="center"/>
          </w:tcPr>
          <w:p w14:paraId="368C4EE6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９時間</w:t>
            </w:r>
          </w:p>
        </w:tc>
        <w:tc>
          <w:tcPr>
            <w:tcW w:w="1672" w:type="dxa"/>
            <w:vAlign w:val="center"/>
          </w:tcPr>
          <w:p w14:paraId="3FBB8F1E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７．５時間</w:t>
            </w:r>
          </w:p>
        </w:tc>
      </w:tr>
      <w:tr w:rsidR="008265F1" w:rsidRPr="00C83E6A" w14:paraId="773D6BD2" w14:textId="77777777" w:rsidTr="00C57C3D">
        <w:trPr>
          <w:trHeight w:val="119"/>
        </w:trPr>
        <w:tc>
          <w:tcPr>
            <w:tcW w:w="5225" w:type="dxa"/>
            <w:vAlign w:val="center"/>
          </w:tcPr>
          <w:p w14:paraId="36FD879A" w14:textId="77777777" w:rsidR="008265F1" w:rsidRPr="00C83E6A" w:rsidRDefault="008265F1" w:rsidP="00F60612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５　介護におけるコミュニケーション技術</w:t>
            </w:r>
          </w:p>
        </w:tc>
        <w:tc>
          <w:tcPr>
            <w:tcW w:w="1463" w:type="dxa"/>
            <w:vAlign w:val="center"/>
          </w:tcPr>
          <w:p w14:paraId="3747E6E1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６時間</w:t>
            </w:r>
          </w:p>
        </w:tc>
        <w:tc>
          <w:tcPr>
            <w:tcW w:w="1672" w:type="dxa"/>
            <w:vAlign w:val="center"/>
          </w:tcPr>
          <w:p w14:paraId="5C710799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３時間</w:t>
            </w:r>
          </w:p>
        </w:tc>
      </w:tr>
      <w:tr w:rsidR="008265F1" w:rsidRPr="00C83E6A" w14:paraId="7E51A8D9" w14:textId="77777777" w:rsidTr="00C57C3D">
        <w:trPr>
          <w:trHeight w:val="345"/>
        </w:trPr>
        <w:tc>
          <w:tcPr>
            <w:tcW w:w="5225" w:type="dxa"/>
            <w:vAlign w:val="center"/>
          </w:tcPr>
          <w:p w14:paraId="0A5E3F11" w14:textId="77777777" w:rsidR="008265F1" w:rsidRPr="00C83E6A" w:rsidRDefault="008265F1" w:rsidP="00F60612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６　老化の理解</w:t>
            </w:r>
          </w:p>
        </w:tc>
        <w:tc>
          <w:tcPr>
            <w:tcW w:w="1463" w:type="dxa"/>
            <w:vAlign w:val="center"/>
          </w:tcPr>
          <w:p w14:paraId="5CA638AE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６時間</w:t>
            </w:r>
          </w:p>
        </w:tc>
        <w:tc>
          <w:tcPr>
            <w:tcW w:w="1672" w:type="dxa"/>
            <w:vAlign w:val="center"/>
          </w:tcPr>
          <w:p w14:paraId="6FD94C51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３時間</w:t>
            </w:r>
          </w:p>
        </w:tc>
      </w:tr>
      <w:tr w:rsidR="008265F1" w:rsidRPr="00C83E6A" w14:paraId="145E8210" w14:textId="77777777" w:rsidTr="00C57C3D">
        <w:trPr>
          <w:trHeight w:val="328"/>
        </w:trPr>
        <w:tc>
          <w:tcPr>
            <w:tcW w:w="5225" w:type="dxa"/>
            <w:vAlign w:val="center"/>
          </w:tcPr>
          <w:p w14:paraId="1DC77C8D" w14:textId="77777777" w:rsidR="008265F1" w:rsidRPr="00C83E6A" w:rsidRDefault="008265F1" w:rsidP="00F60612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７　認知症の理解</w:t>
            </w:r>
          </w:p>
        </w:tc>
        <w:tc>
          <w:tcPr>
            <w:tcW w:w="1463" w:type="dxa"/>
            <w:vAlign w:val="center"/>
          </w:tcPr>
          <w:p w14:paraId="09020079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６時間</w:t>
            </w:r>
          </w:p>
        </w:tc>
        <w:tc>
          <w:tcPr>
            <w:tcW w:w="1672" w:type="dxa"/>
            <w:vAlign w:val="center"/>
          </w:tcPr>
          <w:p w14:paraId="2CD8CDDE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３時間</w:t>
            </w:r>
          </w:p>
        </w:tc>
      </w:tr>
      <w:tr w:rsidR="008265F1" w:rsidRPr="00C83E6A" w14:paraId="4EF0AB5D" w14:textId="77777777" w:rsidTr="00C57C3D">
        <w:trPr>
          <w:trHeight w:val="330"/>
        </w:trPr>
        <w:tc>
          <w:tcPr>
            <w:tcW w:w="5225" w:type="dxa"/>
            <w:vAlign w:val="center"/>
          </w:tcPr>
          <w:p w14:paraId="08B04D13" w14:textId="77777777" w:rsidR="008265F1" w:rsidRPr="00C83E6A" w:rsidRDefault="008265F1" w:rsidP="00F60612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８　障害の理解</w:t>
            </w:r>
          </w:p>
        </w:tc>
        <w:tc>
          <w:tcPr>
            <w:tcW w:w="1463" w:type="dxa"/>
            <w:vAlign w:val="center"/>
          </w:tcPr>
          <w:p w14:paraId="6E897A49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３時間</w:t>
            </w:r>
          </w:p>
        </w:tc>
        <w:tc>
          <w:tcPr>
            <w:tcW w:w="1672" w:type="dxa"/>
            <w:vAlign w:val="center"/>
          </w:tcPr>
          <w:p w14:paraId="2B253F0D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１．５時間</w:t>
            </w:r>
          </w:p>
        </w:tc>
      </w:tr>
      <w:tr w:rsidR="008265F1" w:rsidRPr="00C83E6A" w14:paraId="30478D9A" w14:textId="77777777" w:rsidTr="00C57C3D">
        <w:trPr>
          <w:trHeight w:val="345"/>
        </w:trPr>
        <w:tc>
          <w:tcPr>
            <w:tcW w:w="5225" w:type="dxa"/>
            <w:vAlign w:val="center"/>
          </w:tcPr>
          <w:p w14:paraId="01EB003B" w14:textId="77777777" w:rsidR="003E49EA" w:rsidRPr="00C83E6A" w:rsidRDefault="008265F1" w:rsidP="00F60612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９　こころとからだのしくみと生活支援技術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2F748B0F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７５時間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25079E10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１２時間</w:t>
            </w:r>
          </w:p>
        </w:tc>
      </w:tr>
      <w:tr w:rsidR="008265F1" w:rsidRPr="00C83E6A" w14:paraId="3F2AAF97" w14:textId="77777777" w:rsidTr="00C57C3D">
        <w:trPr>
          <w:trHeight w:val="345"/>
        </w:trPr>
        <w:tc>
          <w:tcPr>
            <w:tcW w:w="5225" w:type="dxa"/>
            <w:tcBorders>
              <w:bottom w:val="single" w:sz="4" w:space="0" w:color="auto"/>
            </w:tcBorders>
            <w:vAlign w:val="center"/>
          </w:tcPr>
          <w:p w14:paraId="441012DA" w14:textId="77777777" w:rsidR="008265F1" w:rsidRPr="00C83E6A" w:rsidRDefault="008265F1" w:rsidP="00207F8D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10　振り返り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37B02118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４時間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7AF25EC5" w14:textId="77777777" w:rsidR="008265F1" w:rsidRPr="00C83E6A" w:rsidRDefault="008265F1" w:rsidP="008265F1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通信</w:t>
            </w:r>
            <w:r w:rsidR="000543FB" w:rsidRPr="00C83E6A">
              <w:rPr>
                <w:rFonts w:hAnsi="ＭＳ 明朝" w:hint="eastAsia"/>
              </w:rPr>
              <w:t>不可</w:t>
            </w:r>
          </w:p>
        </w:tc>
      </w:tr>
      <w:tr w:rsidR="008265F1" w:rsidRPr="00C83E6A" w14:paraId="090A55C2" w14:textId="77777777" w:rsidTr="00C57C3D">
        <w:trPr>
          <w:trHeight w:val="34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0FCA" w14:textId="77777777" w:rsidR="008265F1" w:rsidRPr="00C83E6A" w:rsidRDefault="008265F1" w:rsidP="0018651E">
            <w:pPr>
              <w:spacing w:line="300" w:lineRule="exact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合　　計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B3B6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１３０時間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4C92" w14:textId="77777777" w:rsidR="008265F1" w:rsidRPr="00C83E6A" w:rsidRDefault="008265F1" w:rsidP="005E54FE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４０．５時間</w:t>
            </w:r>
          </w:p>
        </w:tc>
      </w:tr>
    </w:tbl>
    <w:p w14:paraId="6C88A959" w14:textId="77777777" w:rsidR="00EC5276" w:rsidRPr="00C83E6A" w:rsidRDefault="00EC5276" w:rsidP="00C57C3D">
      <w:pPr>
        <w:spacing w:line="360" w:lineRule="exact"/>
        <w:rPr>
          <w:rFonts w:hAnsi="ＭＳ 明朝"/>
          <w:sz w:val="22"/>
        </w:rPr>
      </w:pPr>
      <w:r w:rsidRPr="00C83E6A">
        <w:rPr>
          <w:rFonts w:hAnsi="ＭＳ 明朝" w:hint="eastAsia"/>
          <w:sz w:val="22"/>
        </w:rPr>
        <w:t>（</w:t>
      </w:r>
      <w:r w:rsidRPr="00C83E6A">
        <w:rPr>
          <w:rFonts w:hAnsi="ＭＳ 明朝" w:hint="eastAsia"/>
        </w:rPr>
        <w:t>２）生活援助従事者研修</w:t>
      </w:r>
      <w:r w:rsidR="001B6210" w:rsidRPr="00C83E6A">
        <w:rPr>
          <w:rFonts w:hAnsi="ＭＳ 明朝" w:hint="eastAsia"/>
        </w:rPr>
        <w:t>課程</w:t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5"/>
        <w:gridCol w:w="1463"/>
        <w:gridCol w:w="1672"/>
      </w:tblGrid>
      <w:tr w:rsidR="00EC5276" w:rsidRPr="00C83E6A" w14:paraId="2038877E" w14:textId="77777777" w:rsidTr="00C57C3D">
        <w:trPr>
          <w:trHeight w:val="199"/>
        </w:trPr>
        <w:tc>
          <w:tcPr>
            <w:tcW w:w="5225" w:type="dxa"/>
            <w:vAlign w:val="center"/>
          </w:tcPr>
          <w:p w14:paraId="51D5AC2C" w14:textId="77777777" w:rsidR="00EC5276" w:rsidRPr="00C83E6A" w:rsidRDefault="00EC5276" w:rsidP="00BC511B">
            <w:pPr>
              <w:spacing w:line="300" w:lineRule="exact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科　　　　　　目</w:t>
            </w:r>
          </w:p>
        </w:tc>
        <w:tc>
          <w:tcPr>
            <w:tcW w:w="1463" w:type="dxa"/>
            <w:vAlign w:val="center"/>
          </w:tcPr>
          <w:p w14:paraId="0D3B031B" w14:textId="77777777" w:rsidR="00EC5276" w:rsidRPr="00C83E6A" w:rsidRDefault="00EC5276" w:rsidP="00BC511B">
            <w:pPr>
              <w:spacing w:line="300" w:lineRule="exact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総時間</w:t>
            </w:r>
          </w:p>
        </w:tc>
        <w:tc>
          <w:tcPr>
            <w:tcW w:w="1672" w:type="dxa"/>
            <w:vAlign w:val="center"/>
          </w:tcPr>
          <w:p w14:paraId="2BF2E499" w14:textId="77777777" w:rsidR="00EC5276" w:rsidRPr="00C83E6A" w:rsidRDefault="00EC5276" w:rsidP="00BC511B">
            <w:pPr>
              <w:spacing w:line="300" w:lineRule="exact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通信時間</w:t>
            </w:r>
          </w:p>
        </w:tc>
      </w:tr>
      <w:tr w:rsidR="00EC5276" w:rsidRPr="00C83E6A" w14:paraId="1573DDB8" w14:textId="77777777" w:rsidTr="00C57C3D">
        <w:trPr>
          <w:trHeight w:val="330"/>
        </w:trPr>
        <w:tc>
          <w:tcPr>
            <w:tcW w:w="5225" w:type="dxa"/>
            <w:vAlign w:val="center"/>
          </w:tcPr>
          <w:p w14:paraId="33B2B24F" w14:textId="77777777" w:rsidR="00EC5276" w:rsidRPr="00C83E6A" w:rsidRDefault="00EC5276" w:rsidP="00BC511B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１　職務の理解</w:t>
            </w:r>
          </w:p>
        </w:tc>
        <w:tc>
          <w:tcPr>
            <w:tcW w:w="1463" w:type="dxa"/>
            <w:vAlign w:val="center"/>
          </w:tcPr>
          <w:p w14:paraId="696F49C1" w14:textId="77777777" w:rsidR="00EC5276" w:rsidRPr="00C83E6A" w:rsidRDefault="00020548" w:rsidP="00020548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２</w:t>
            </w:r>
            <w:r w:rsidR="00EC5276" w:rsidRPr="00C83E6A">
              <w:rPr>
                <w:rFonts w:hAnsi="ＭＳ 明朝" w:hint="eastAsia"/>
              </w:rPr>
              <w:t>時間</w:t>
            </w:r>
          </w:p>
        </w:tc>
        <w:tc>
          <w:tcPr>
            <w:tcW w:w="1672" w:type="dxa"/>
            <w:vAlign w:val="center"/>
          </w:tcPr>
          <w:p w14:paraId="6D6D4EC5" w14:textId="77777777" w:rsidR="00EC5276" w:rsidRPr="00C83E6A" w:rsidRDefault="00EC5276" w:rsidP="00BC511B">
            <w:pPr>
              <w:spacing w:line="300" w:lineRule="exact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 xml:space="preserve">　　通信不可</w:t>
            </w:r>
          </w:p>
        </w:tc>
      </w:tr>
      <w:tr w:rsidR="00EC5276" w:rsidRPr="00C83E6A" w14:paraId="44192D54" w14:textId="77777777" w:rsidTr="00C57C3D">
        <w:trPr>
          <w:trHeight w:val="255"/>
        </w:trPr>
        <w:tc>
          <w:tcPr>
            <w:tcW w:w="5225" w:type="dxa"/>
            <w:vAlign w:val="center"/>
          </w:tcPr>
          <w:p w14:paraId="190DA2F4" w14:textId="77777777" w:rsidR="00EC5276" w:rsidRPr="00C83E6A" w:rsidRDefault="00EC5276" w:rsidP="00BC511B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２　介護における尊厳の保持・自立支援</w:t>
            </w:r>
          </w:p>
        </w:tc>
        <w:tc>
          <w:tcPr>
            <w:tcW w:w="1463" w:type="dxa"/>
            <w:vAlign w:val="center"/>
          </w:tcPr>
          <w:p w14:paraId="3B312C94" w14:textId="77777777" w:rsidR="00EC5276" w:rsidRPr="00C83E6A" w:rsidRDefault="00020548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６</w:t>
            </w:r>
            <w:r w:rsidR="00EC5276" w:rsidRPr="00C83E6A">
              <w:rPr>
                <w:rFonts w:hAnsi="ＭＳ 明朝" w:hint="eastAsia"/>
              </w:rPr>
              <w:t>時間</w:t>
            </w:r>
          </w:p>
        </w:tc>
        <w:tc>
          <w:tcPr>
            <w:tcW w:w="1672" w:type="dxa"/>
            <w:vAlign w:val="center"/>
          </w:tcPr>
          <w:p w14:paraId="6887FD9C" w14:textId="77777777" w:rsidR="00EC5276" w:rsidRPr="00C83E6A" w:rsidRDefault="00020548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３</w:t>
            </w:r>
            <w:r w:rsidR="00EC5276" w:rsidRPr="00C83E6A">
              <w:rPr>
                <w:rFonts w:hAnsi="ＭＳ 明朝" w:hint="eastAsia"/>
              </w:rPr>
              <w:t>時間</w:t>
            </w:r>
          </w:p>
        </w:tc>
      </w:tr>
      <w:tr w:rsidR="00EC5276" w:rsidRPr="00C83E6A" w14:paraId="345236FD" w14:textId="77777777" w:rsidTr="00C57C3D">
        <w:trPr>
          <w:trHeight w:val="255"/>
        </w:trPr>
        <w:tc>
          <w:tcPr>
            <w:tcW w:w="5225" w:type="dxa"/>
            <w:vAlign w:val="center"/>
          </w:tcPr>
          <w:p w14:paraId="14ECB953" w14:textId="77777777" w:rsidR="00EC5276" w:rsidRPr="00C83E6A" w:rsidRDefault="00EC5276" w:rsidP="00BC511B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３　介護の基本</w:t>
            </w:r>
          </w:p>
        </w:tc>
        <w:tc>
          <w:tcPr>
            <w:tcW w:w="1463" w:type="dxa"/>
            <w:vAlign w:val="center"/>
          </w:tcPr>
          <w:p w14:paraId="588E5568" w14:textId="77777777" w:rsidR="00EC5276" w:rsidRPr="00C83E6A" w:rsidRDefault="00020548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４</w:t>
            </w:r>
            <w:r w:rsidR="00EC5276" w:rsidRPr="00C83E6A">
              <w:rPr>
                <w:rFonts w:hAnsi="ＭＳ 明朝" w:hint="eastAsia"/>
              </w:rPr>
              <w:t>時間</w:t>
            </w:r>
          </w:p>
        </w:tc>
        <w:tc>
          <w:tcPr>
            <w:tcW w:w="1672" w:type="dxa"/>
            <w:vAlign w:val="center"/>
          </w:tcPr>
          <w:p w14:paraId="676F4FB8" w14:textId="77777777" w:rsidR="00EC5276" w:rsidRPr="00C83E6A" w:rsidRDefault="00020548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２．５</w:t>
            </w:r>
            <w:r w:rsidR="00EC5276" w:rsidRPr="00C83E6A">
              <w:rPr>
                <w:rFonts w:hAnsi="ＭＳ 明朝" w:hint="eastAsia"/>
              </w:rPr>
              <w:t>時間</w:t>
            </w:r>
          </w:p>
        </w:tc>
      </w:tr>
      <w:tr w:rsidR="00EC5276" w:rsidRPr="00C83E6A" w14:paraId="24E53954" w14:textId="77777777" w:rsidTr="00C57C3D">
        <w:trPr>
          <w:trHeight w:val="263"/>
        </w:trPr>
        <w:tc>
          <w:tcPr>
            <w:tcW w:w="5225" w:type="dxa"/>
            <w:vAlign w:val="center"/>
          </w:tcPr>
          <w:p w14:paraId="51144606" w14:textId="77777777" w:rsidR="00EC5276" w:rsidRPr="00C83E6A" w:rsidRDefault="00EC5276" w:rsidP="00BC511B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４　介護・福祉サービスの理解と医療</w:t>
            </w:r>
            <w:r w:rsidR="0011194B" w:rsidRPr="00C83E6A">
              <w:rPr>
                <w:rFonts w:hAnsi="ＭＳ 明朝" w:hint="eastAsia"/>
              </w:rPr>
              <w:t>と</w:t>
            </w:r>
            <w:r w:rsidRPr="00C83E6A">
              <w:rPr>
                <w:rFonts w:hAnsi="ＭＳ 明朝" w:hint="eastAsia"/>
              </w:rPr>
              <w:t>の連携</w:t>
            </w:r>
          </w:p>
        </w:tc>
        <w:tc>
          <w:tcPr>
            <w:tcW w:w="1463" w:type="dxa"/>
            <w:vAlign w:val="center"/>
          </w:tcPr>
          <w:p w14:paraId="11CF4447" w14:textId="77777777" w:rsidR="00EC5276" w:rsidRPr="00C83E6A" w:rsidRDefault="00020548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３</w:t>
            </w:r>
            <w:r w:rsidR="00EC5276" w:rsidRPr="00C83E6A">
              <w:rPr>
                <w:rFonts w:hAnsi="ＭＳ 明朝" w:hint="eastAsia"/>
              </w:rPr>
              <w:t>時間</w:t>
            </w:r>
          </w:p>
        </w:tc>
        <w:tc>
          <w:tcPr>
            <w:tcW w:w="1672" w:type="dxa"/>
            <w:vAlign w:val="center"/>
          </w:tcPr>
          <w:p w14:paraId="577B0114" w14:textId="77777777" w:rsidR="00EC5276" w:rsidRPr="00C83E6A" w:rsidRDefault="00020548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２</w:t>
            </w:r>
            <w:r w:rsidR="00EC5276" w:rsidRPr="00C83E6A">
              <w:rPr>
                <w:rFonts w:hAnsi="ＭＳ 明朝" w:hint="eastAsia"/>
              </w:rPr>
              <w:t>時間</w:t>
            </w:r>
          </w:p>
        </w:tc>
      </w:tr>
      <w:tr w:rsidR="00EC5276" w:rsidRPr="00C83E6A" w14:paraId="6E1E84AE" w14:textId="77777777" w:rsidTr="00C57C3D">
        <w:trPr>
          <w:trHeight w:val="119"/>
        </w:trPr>
        <w:tc>
          <w:tcPr>
            <w:tcW w:w="5225" w:type="dxa"/>
            <w:vAlign w:val="center"/>
          </w:tcPr>
          <w:p w14:paraId="08D515EC" w14:textId="77777777" w:rsidR="00EC5276" w:rsidRPr="00C83E6A" w:rsidRDefault="00EC5276" w:rsidP="00BC511B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５　介護におけるコミュニケーション技術</w:t>
            </w:r>
          </w:p>
        </w:tc>
        <w:tc>
          <w:tcPr>
            <w:tcW w:w="1463" w:type="dxa"/>
            <w:vAlign w:val="center"/>
          </w:tcPr>
          <w:p w14:paraId="71B6C05E" w14:textId="77777777" w:rsidR="00EC5276" w:rsidRPr="00C83E6A" w:rsidRDefault="00020548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６</w:t>
            </w:r>
            <w:r w:rsidR="00EC5276" w:rsidRPr="00C83E6A">
              <w:rPr>
                <w:rFonts w:hAnsi="ＭＳ 明朝" w:hint="eastAsia"/>
              </w:rPr>
              <w:t>時間</w:t>
            </w:r>
          </w:p>
        </w:tc>
        <w:tc>
          <w:tcPr>
            <w:tcW w:w="1672" w:type="dxa"/>
            <w:vAlign w:val="center"/>
          </w:tcPr>
          <w:p w14:paraId="0AFEDADA" w14:textId="77777777" w:rsidR="00EC5276" w:rsidRPr="00C83E6A" w:rsidRDefault="00EC5276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３時間</w:t>
            </w:r>
          </w:p>
        </w:tc>
      </w:tr>
      <w:tr w:rsidR="00EC5276" w:rsidRPr="00C83E6A" w14:paraId="1703D7DD" w14:textId="77777777" w:rsidTr="00C57C3D">
        <w:trPr>
          <w:trHeight w:val="345"/>
        </w:trPr>
        <w:tc>
          <w:tcPr>
            <w:tcW w:w="5225" w:type="dxa"/>
            <w:vAlign w:val="center"/>
          </w:tcPr>
          <w:p w14:paraId="23D4FCDA" w14:textId="77777777" w:rsidR="00EC5276" w:rsidRPr="00C83E6A" w:rsidRDefault="00020548" w:rsidP="00BC511B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６　老化と認知症の理解</w:t>
            </w:r>
          </w:p>
        </w:tc>
        <w:tc>
          <w:tcPr>
            <w:tcW w:w="1463" w:type="dxa"/>
            <w:vAlign w:val="center"/>
          </w:tcPr>
          <w:p w14:paraId="3CF4F191" w14:textId="77777777" w:rsidR="00EC5276" w:rsidRPr="00C83E6A" w:rsidRDefault="00020548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９</w:t>
            </w:r>
            <w:r w:rsidR="00EC5276" w:rsidRPr="00C83E6A">
              <w:rPr>
                <w:rFonts w:hAnsi="ＭＳ 明朝" w:hint="eastAsia"/>
              </w:rPr>
              <w:t>時間</w:t>
            </w:r>
          </w:p>
        </w:tc>
        <w:tc>
          <w:tcPr>
            <w:tcW w:w="1672" w:type="dxa"/>
            <w:vAlign w:val="center"/>
          </w:tcPr>
          <w:p w14:paraId="1BE40E43" w14:textId="77777777" w:rsidR="00EC5276" w:rsidRPr="00C83E6A" w:rsidRDefault="00020548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５</w:t>
            </w:r>
            <w:r w:rsidR="00EC5276" w:rsidRPr="00C83E6A">
              <w:rPr>
                <w:rFonts w:hAnsi="ＭＳ 明朝" w:hint="eastAsia"/>
              </w:rPr>
              <w:t>時間</w:t>
            </w:r>
          </w:p>
        </w:tc>
      </w:tr>
      <w:tr w:rsidR="00EC5276" w:rsidRPr="00C83E6A" w14:paraId="553AC140" w14:textId="77777777" w:rsidTr="00C57C3D">
        <w:trPr>
          <w:trHeight w:val="330"/>
        </w:trPr>
        <w:tc>
          <w:tcPr>
            <w:tcW w:w="5225" w:type="dxa"/>
            <w:vAlign w:val="center"/>
          </w:tcPr>
          <w:p w14:paraId="097D039E" w14:textId="77777777" w:rsidR="00EC5276" w:rsidRPr="00C83E6A" w:rsidRDefault="00020548" w:rsidP="00BC511B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７</w:t>
            </w:r>
            <w:r w:rsidR="00EC5276" w:rsidRPr="00C83E6A">
              <w:rPr>
                <w:rFonts w:hAnsi="ＭＳ 明朝" w:hint="eastAsia"/>
              </w:rPr>
              <w:t xml:space="preserve">　障害の理解</w:t>
            </w:r>
          </w:p>
        </w:tc>
        <w:tc>
          <w:tcPr>
            <w:tcW w:w="1463" w:type="dxa"/>
            <w:vAlign w:val="center"/>
          </w:tcPr>
          <w:p w14:paraId="1C007F12" w14:textId="77777777" w:rsidR="00EC5276" w:rsidRPr="00C83E6A" w:rsidRDefault="00EC5276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３時間</w:t>
            </w:r>
          </w:p>
        </w:tc>
        <w:tc>
          <w:tcPr>
            <w:tcW w:w="1672" w:type="dxa"/>
            <w:vAlign w:val="center"/>
          </w:tcPr>
          <w:p w14:paraId="5A1791A1" w14:textId="77777777" w:rsidR="00EC5276" w:rsidRPr="00C83E6A" w:rsidRDefault="00020548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１</w:t>
            </w:r>
            <w:r w:rsidR="00EC5276" w:rsidRPr="00C83E6A">
              <w:rPr>
                <w:rFonts w:hAnsi="ＭＳ 明朝" w:hint="eastAsia"/>
              </w:rPr>
              <w:t>時間</w:t>
            </w:r>
          </w:p>
        </w:tc>
      </w:tr>
      <w:tr w:rsidR="00EC5276" w:rsidRPr="00C83E6A" w14:paraId="386CCBF3" w14:textId="77777777" w:rsidTr="00C57C3D">
        <w:trPr>
          <w:trHeight w:val="345"/>
        </w:trPr>
        <w:tc>
          <w:tcPr>
            <w:tcW w:w="5225" w:type="dxa"/>
            <w:vAlign w:val="center"/>
          </w:tcPr>
          <w:p w14:paraId="4A14A671" w14:textId="77777777" w:rsidR="00EC5276" w:rsidRPr="00C83E6A" w:rsidRDefault="00020548" w:rsidP="00BC511B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８</w:t>
            </w:r>
            <w:r w:rsidR="00EC5276" w:rsidRPr="00C83E6A">
              <w:rPr>
                <w:rFonts w:hAnsi="ＭＳ 明朝" w:hint="eastAsia"/>
              </w:rPr>
              <w:t xml:space="preserve">　こころとからだのしくみと生活支援技術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15421000" w14:textId="77777777" w:rsidR="00EC5276" w:rsidRPr="00C83E6A" w:rsidRDefault="00020548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２４</w:t>
            </w:r>
            <w:r w:rsidR="00EC5276" w:rsidRPr="00C83E6A">
              <w:rPr>
                <w:rFonts w:hAnsi="ＭＳ 明朝" w:hint="eastAsia"/>
              </w:rPr>
              <w:t>時間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226C8666" w14:textId="77777777" w:rsidR="00EC5276" w:rsidRPr="00C83E6A" w:rsidRDefault="00EC5276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１２</w:t>
            </w:r>
            <w:r w:rsidR="00020548" w:rsidRPr="00C83E6A">
              <w:rPr>
                <w:rFonts w:hAnsi="ＭＳ 明朝" w:hint="eastAsia"/>
              </w:rPr>
              <w:t>．５</w:t>
            </w:r>
            <w:r w:rsidRPr="00C83E6A">
              <w:rPr>
                <w:rFonts w:hAnsi="ＭＳ 明朝" w:hint="eastAsia"/>
              </w:rPr>
              <w:t>時間</w:t>
            </w:r>
          </w:p>
        </w:tc>
      </w:tr>
      <w:tr w:rsidR="00EC5276" w:rsidRPr="00C83E6A" w14:paraId="4ADF764D" w14:textId="77777777" w:rsidTr="00C57C3D">
        <w:trPr>
          <w:trHeight w:val="345"/>
        </w:trPr>
        <w:tc>
          <w:tcPr>
            <w:tcW w:w="5225" w:type="dxa"/>
            <w:tcBorders>
              <w:bottom w:val="single" w:sz="4" w:space="0" w:color="auto"/>
            </w:tcBorders>
            <w:vAlign w:val="center"/>
          </w:tcPr>
          <w:p w14:paraId="40D8FB66" w14:textId="77777777" w:rsidR="00EC5276" w:rsidRPr="00C83E6A" w:rsidRDefault="00020548" w:rsidP="00BC511B">
            <w:pPr>
              <w:spacing w:line="300" w:lineRule="exac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９</w:t>
            </w:r>
            <w:r w:rsidR="00EC5276" w:rsidRPr="00C83E6A">
              <w:rPr>
                <w:rFonts w:hAnsi="ＭＳ 明朝" w:hint="eastAsia"/>
              </w:rPr>
              <w:t xml:space="preserve">　振り返り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5F3154E4" w14:textId="77777777" w:rsidR="00EC5276" w:rsidRPr="00C83E6A" w:rsidRDefault="00020548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２</w:t>
            </w:r>
            <w:r w:rsidR="00EC5276" w:rsidRPr="00C83E6A">
              <w:rPr>
                <w:rFonts w:hAnsi="ＭＳ 明朝" w:hint="eastAsia"/>
              </w:rPr>
              <w:t>時間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02928AB2" w14:textId="77777777" w:rsidR="00EC5276" w:rsidRPr="00C83E6A" w:rsidRDefault="00EC5276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通信不可</w:t>
            </w:r>
          </w:p>
        </w:tc>
      </w:tr>
      <w:tr w:rsidR="00020548" w:rsidRPr="00C83E6A" w14:paraId="0BDBD9F7" w14:textId="77777777" w:rsidTr="00C57C3D">
        <w:trPr>
          <w:trHeight w:val="34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452F" w14:textId="77777777" w:rsidR="00EC5276" w:rsidRPr="00C83E6A" w:rsidRDefault="00EC5276" w:rsidP="00BC511B">
            <w:pPr>
              <w:spacing w:line="300" w:lineRule="exact"/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合　　計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0B6B" w14:textId="77777777" w:rsidR="00EC5276" w:rsidRPr="00C83E6A" w:rsidRDefault="00020548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５９</w:t>
            </w:r>
            <w:r w:rsidR="00EC5276" w:rsidRPr="00C83E6A">
              <w:rPr>
                <w:rFonts w:hAnsi="ＭＳ 明朝" w:hint="eastAsia"/>
              </w:rPr>
              <w:t>時間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DEB6" w14:textId="77777777" w:rsidR="00EC5276" w:rsidRPr="00C83E6A" w:rsidRDefault="00020548" w:rsidP="00BC511B">
            <w:pPr>
              <w:spacing w:line="300" w:lineRule="exact"/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２９</w:t>
            </w:r>
            <w:r w:rsidR="00EC5276" w:rsidRPr="00C83E6A">
              <w:rPr>
                <w:rFonts w:hAnsi="ＭＳ 明朝" w:hint="eastAsia"/>
              </w:rPr>
              <w:t>時間</w:t>
            </w:r>
          </w:p>
        </w:tc>
      </w:tr>
    </w:tbl>
    <w:p w14:paraId="1FF5105F" w14:textId="60F1BD2E" w:rsidR="002B54C4" w:rsidRPr="00C83E6A" w:rsidRDefault="002B54C4" w:rsidP="00C76C73">
      <w:pPr>
        <w:spacing w:line="360" w:lineRule="exact"/>
        <w:rPr>
          <w:rFonts w:hAnsi="ＭＳ 明朝"/>
        </w:rPr>
      </w:pPr>
    </w:p>
    <w:sectPr w:rsidR="002B54C4" w:rsidRPr="00C83E6A" w:rsidSect="00C76C73">
      <w:footerReference w:type="default" r:id="rId8"/>
      <w:type w:val="oddPage"/>
      <w:pgSz w:w="11906" w:h="16838" w:code="9"/>
      <w:pgMar w:top="964" w:right="1134" w:bottom="1021" w:left="1134" w:header="851" w:footer="567" w:gutter="0"/>
      <w:cols w:space="425"/>
      <w:docGrid w:type="linesAndChars" w:linePitch="346" w:charSpace="-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2CF1B6DC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A4681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2BC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6BF8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6959"/>
    <w:rsid w:val="00C47FD1"/>
    <w:rsid w:val="00C5078A"/>
    <w:rsid w:val="00C53286"/>
    <w:rsid w:val="00C57C3D"/>
    <w:rsid w:val="00C61FC1"/>
    <w:rsid w:val="00C76C73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87B"/>
    <w:rsid w:val="00CF792D"/>
    <w:rsid w:val="00D06A6D"/>
    <w:rsid w:val="00D06B35"/>
    <w:rsid w:val="00D11A6B"/>
    <w:rsid w:val="00D136D2"/>
    <w:rsid w:val="00D13DA5"/>
    <w:rsid w:val="00D13F4F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2018-12-12T04:23:00Z</cp:lastPrinted>
  <dcterms:created xsi:type="dcterms:W3CDTF">2025-04-29T02:47:00Z</dcterms:created>
  <dcterms:modified xsi:type="dcterms:W3CDTF">2025-04-29T04:40:00Z</dcterms:modified>
</cp:coreProperties>
</file>