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A54" w:rsidRDefault="00771A54" w:rsidP="00E73423">
      <w:pPr>
        <w:widowControl/>
        <w:jc w:val="right"/>
        <w:rPr>
          <w:rFonts w:ascii="ＭＳ ゴシック" w:eastAsia="ＭＳ ゴシック" w:hAnsi="ＭＳ ゴシック"/>
          <w:color w:val="000000" w:themeColor="text1"/>
          <w:sz w:val="24"/>
        </w:rPr>
      </w:pPr>
    </w:p>
    <w:p w:rsidR="00981348" w:rsidRPr="00E73423" w:rsidRDefault="00E73423" w:rsidP="00E73423">
      <w:pPr>
        <w:widowControl/>
        <w:jc w:val="right"/>
        <w:rPr>
          <w:rFonts w:ascii="ＭＳ ゴシック" w:eastAsia="ＭＳ ゴシック" w:hAnsi="ＭＳ ゴシック"/>
          <w:color w:val="000000" w:themeColor="text1"/>
          <w:sz w:val="24"/>
        </w:rPr>
      </w:pPr>
      <w:r w:rsidRPr="00E73423">
        <w:rPr>
          <w:rFonts w:ascii="ＭＳ ゴシック" w:eastAsia="ＭＳ ゴシック" w:hAnsi="ＭＳ ゴシック" w:hint="eastAsia"/>
          <w:color w:val="000000" w:themeColor="text1"/>
          <w:sz w:val="24"/>
        </w:rPr>
        <w:t>別添資料</w:t>
      </w:r>
      <w:r w:rsidR="00771A54">
        <w:rPr>
          <w:rFonts w:ascii="ＭＳ ゴシック" w:eastAsia="ＭＳ ゴシック" w:hAnsi="ＭＳ ゴシック" w:hint="eastAsia"/>
          <w:color w:val="000000" w:themeColor="text1"/>
          <w:sz w:val="24"/>
        </w:rPr>
        <w:t>８</w:t>
      </w:r>
    </w:p>
    <w:p w:rsidR="00981348" w:rsidRDefault="0038243B">
      <w:pPr>
        <w:widowControl/>
        <w:jc w:val="center"/>
        <w:rPr>
          <w:rFonts w:asciiTheme="minorEastAsia" w:hAnsiTheme="minorEastAsia"/>
          <w:b/>
          <w:color w:val="000000" w:themeColor="text1"/>
          <w:sz w:val="28"/>
        </w:rPr>
      </w:pPr>
      <w:r>
        <w:rPr>
          <w:rFonts w:asciiTheme="minorEastAsia" w:hAnsiTheme="minorEastAsia" w:hint="eastAsia"/>
          <w:b/>
          <w:color w:val="000000" w:themeColor="text1"/>
          <w:sz w:val="28"/>
        </w:rPr>
        <w:t>無人航空機を飛行させる者に関する飛行経歴・知識・能力確認書</w:t>
      </w:r>
    </w:p>
    <w:p w:rsidR="00981348" w:rsidRDefault="0038243B">
      <w:pPr>
        <w:widowControl/>
        <w:snapToGrid w:val="0"/>
        <w:spacing w:afterLines="50" w:after="180"/>
        <w:jc w:val="left"/>
        <w:rPr>
          <w:rFonts w:asciiTheme="minorEastAsia" w:hAnsiTheme="minorEastAsia"/>
          <w:color w:val="000000" w:themeColor="text1"/>
        </w:rPr>
      </w:pPr>
      <w:r>
        <w:rPr>
          <w:rFonts w:asciiTheme="minorEastAsia" w:hAnsiTheme="minorEastAsia" w:hint="eastAsia"/>
          <w:color w:val="000000" w:themeColor="text1"/>
        </w:rPr>
        <w:t>無人航空機を飛行させる者　：　○○　○○</w:t>
      </w:r>
    </w:p>
    <w:tbl>
      <w:tblPr>
        <w:tblStyle w:val="afa"/>
        <w:tblW w:w="9776" w:type="dxa"/>
        <w:jc w:val="center"/>
        <w:tblLayout w:type="fixed"/>
        <w:tblLook w:val="04A0" w:firstRow="1" w:lastRow="0" w:firstColumn="1" w:lastColumn="0" w:noHBand="0" w:noVBand="1"/>
      </w:tblPr>
      <w:tblGrid>
        <w:gridCol w:w="564"/>
        <w:gridCol w:w="565"/>
        <w:gridCol w:w="6521"/>
        <w:gridCol w:w="2126"/>
      </w:tblGrid>
      <w:tr w:rsidR="00981348">
        <w:trPr>
          <w:trHeight w:val="113"/>
          <w:jc w:val="center"/>
        </w:trPr>
        <w:tc>
          <w:tcPr>
            <w:tcW w:w="7650" w:type="dxa"/>
            <w:gridSpan w:val="3"/>
            <w:tcBorders>
              <w:top w:val="single" w:sz="4" w:space="0" w:color="auto"/>
              <w:left w:val="single" w:sz="4" w:space="0" w:color="auto"/>
              <w:bottom w:val="double" w:sz="4" w:space="0" w:color="auto"/>
              <w:right w:val="single" w:sz="4" w:space="0" w:color="auto"/>
            </w:tcBorders>
            <w:vAlign w:val="center"/>
          </w:tcPr>
          <w:p w:rsidR="00981348" w:rsidRDefault="0038243B">
            <w:pPr>
              <w:widowControl/>
              <w:snapToGrid w:val="0"/>
              <w:jc w:val="center"/>
              <w:rPr>
                <w:rFonts w:asciiTheme="minorEastAsia" w:hAnsiTheme="minorEastAsia"/>
                <w:color w:val="000000" w:themeColor="text1"/>
              </w:rPr>
            </w:pPr>
            <w:r>
              <w:rPr>
                <w:rFonts w:asciiTheme="minorEastAsia" w:hAnsiTheme="minorEastAsia" w:hint="eastAsia"/>
                <w:color w:val="000000" w:themeColor="text1"/>
              </w:rPr>
              <w:t>確認事項</w:t>
            </w:r>
          </w:p>
        </w:tc>
        <w:tc>
          <w:tcPr>
            <w:tcW w:w="2126" w:type="dxa"/>
            <w:tcBorders>
              <w:top w:val="single" w:sz="4" w:space="0" w:color="auto"/>
              <w:left w:val="single" w:sz="4" w:space="0" w:color="auto"/>
              <w:bottom w:val="double" w:sz="4" w:space="0" w:color="auto"/>
              <w:right w:val="single" w:sz="4" w:space="0" w:color="auto"/>
            </w:tcBorders>
            <w:vAlign w:val="center"/>
          </w:tcPr>
          <w:p w:rsidR="00981348" w:rsidRDefault="0038243B">
            <w:pPr>
              <w:widowControl/>
              <w:snapToGrid w:val="0"/>
              <w:jc w:val="center"/>
              <w:rPr>
                <w:rFonts w:asciiTheme="minorEastAsia" w:hAnsiTheme="minorEastAsia"/>
                <w:color w:val="000000" w:themeColor="text1"/>
              </w:rPr>
            </w:pPr>
            <w:r>
              <w:rPr>
                <w:rFonts w:asciiTheme="minorEastAsia" w:hAnsiTheme="minorEastAsia" w:hint="eastAsia"/>
                <w:color w:val="000000" w:themeColor="text1"/>
              </w:rPr>
              <w:t>確認結果</w:t>
            </w:r>
          </w:p>
        </w:tc>
      </w:tr>
      <w:tr w:rsidR="00981348">
        <w:trPr>
          <w:trHeight w:val="227"/>
          <w:jc w:val="center"/>
        </w:trPr>
        <w:tc>
          <w:tcPr>
            <w:tcW w:w="1129" w:type="dxa"/>
            <w:gridSpan w:val="2"/>
            <w:tcBorders>
              <w:top w:val="single" w:sz="4" w:space="0" w:color="auto"/>
              <w:left w:val="single" w:sz="4" w:space="0" w:color="auto"/>
              <w:bottom w:val="single" w:sz="4" w:space="0" w:color="auto"/>
              <w:right w:val="single" w:sz="4" w:space="0" w:color="auto"/>
            </w:tcBorders>
            <w:vAlign w:val="center"/>
          </w:tcPr>
          <w:p w:rsidR="00981348" w:rsidRDefault="0038243B">
            <w:pPr>
              <w:widowControl/>
              <w:snapToGrid w:val="0"/>
              <w:jc w:val="center"/>
              <w:rPr>
                <w:rFonts w:asciiTheme="minorEastAsia" w:hAnsiTheme="minorEastAsia"/>
                <w:color w:val="000000" w:themeColor="text1"/>
              </w:rPr>
            </w:pPr>
            <w:r>
              <w:rPr>
                <w:rFonts w:asciiTheme="minorEastAsia" w:hAnsiTheme="minorEastAsia" w:hint="eastAsia"/>
                <w:color w:val="000000" w:themeColor="text1"/>
              </w:rPr>
              <w:t>飛行経歴</w:t>
            </w:r>
          </w:p>
        </w:tc>
        <w:tc>
          <w:tcPr>
            <w:tcW w:w="6521" w:type="dxa"/>
            <w:tcBorders>
              <w:top w:val="single" w:sz="4" w:space="0" w:color="auto"/>
              <w:left w:val="single" w:sz="4" w:space="0" w:color="auto"/>
              <w:bottom w:val="single" w:sz="4" w:space="0" w:color="auto"/>
              <w:right w:val="single" w:sz="4" w:space="0" w:color="auto"/>
            </w:tcBorders>
          </w:tcPr>
          <w:p w:rsidR="00981348" w:rsidRDefault="0038243B">
            <w:pPr>
              <w:widowControl/>
              <w:snapToGrid w:val="0"/>
              <w:jc w:val="left"/>
              <w:rPr>
                <w:rFonts w:asciiTheme="minorEastAsia" w:hAnsiTheme="minorEastAsia"/>
                <w:color w:val="000000" w:themeColor="text1"/>
              </w:rPr>
            </w:pPr>
            <w:r>
              <w:rPr>
                <w:rFonts w:asciiTheme="minorEastAsia" w:hAnsiTheme="minorEastAsia" w:hint="eastAsia"/>
                <w:color w:val="000000" w:themeColor="text1"/>
              </w:rPr>
              <w:t>無人航空機の種類別に、10時間以上の飛行経歴を有すること。</w:t>
            </w:r>
          </w:p>
        </w:tc>
        <w:tc>
          <w:tcPr>
            <w:tcW w:w="2126" w:type="dxa"/>
            <w:tcBorders>
              <w:top w:val="single" w:sz="4" w:space="0" w:color="auto"/>
              <w:left w:val="single" w:sz="4" w:space="0" w:color="auto"/>
              <w:bottom w:val="single" w:sz="4" w:space="0" w:color="auto"/>
              <w:right w:val="single" w:sz="4" w:space="0" w:color="auto"/>
            </w:tcBorders>
            <w:vAlign w:val="center"/>
          </w:tcPr>
          <w:p w:rsidR="00981348" w:rsidRDefault="00025082">
            <w:pPr>
              <w:widowControl/>
              <w:snapToGrid w:val="0"/>
              <w:jc w:val="center"/>
              <w:rPr>
                <w:rFonts w:asciiTheme="minorEastAsia" w:hAnsiTheme="minorEastAsia"/>
                <w:color w:val="000000" w:themeColor="text1"/>
              </w:rPr>
            </w:pPr>
            <w:sdt>
              <w:sdtPr>
                <w:rPr>
                  <w:rFonts w:asciiTheme="minorEastAsia" w:hAnsiTheme="minorEastAsia" w:hint="eastAsia"/>
                  <w:color w:val="000000" w:themeColor="text1"/>
                  <w:sz w:val="20"/>
                </w:rPr>
                <w:id w:val="1158579644"/>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1051740000"/>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p>
        </w:tc>
      </w:tr>
      <w:tr w:rsidR="00981348">
        <w:trPr>
          <w:trHeight w:val="170"/>
          <w:jc w:val="center"/>
        </w:trPr>
        <w:tc>
          <w:tcPr>
            <w:tcW w:w="1129" w:type="dxa"/>
            <w:gridSpan w:val="2"/>
            <w:vMerge w:val="restart"/>
            <w:tcBorders>
              <w:top w:val="single" w:sz="4" w:space="0" w:color="auto"/>
              <w:left w:val="single" w:sz="4" w:space="0" w:color="auto"/>
              <w:bottom w:val="single" w:sz="4" w:space="0" w:color="auto"/>
              <w:right w:val="single" w:sz="4" w:space="0" w:color="auto"/>
            </w:tcBorders>
            <w:vAlign w:val="center"/>
          </w:tcPr>
          <w:p w:rsidR="00981348" w:rsidRDefault="0038243B">
            <w:pPr>
              <w:widowControl/>
              <w:snapToGrid w:val="0"/>
              <w:jc w:val="center"/>
              <w:rPr>
                <w:rFonts w:asciiTheme="minorEastAsia" w:hAnsiTheme="minorEastAsia"/>
                <w:color w:val="000000" w:themeColor="text1"/>
              </w:rPr>
            </w:pPr>
            <w:r>
              <w:rPr>
                <w:rFonts w:asciiTheme="minorEastAsia" w:hAnsiTheme="minorEastAsia" w:hint="eastAsia"/>
                <w:color w:val="000000" w:themeColor="text1"/>
              </w:rPr>
              <w:t>知　識</w:t>
            </w:r>
          </w:p>
        </w:tc>
        <w:tc>
          <w:tcPr>
            <w:tcW w:w="6521" w:type="dxa"/>
            <w:tcBorders>
              <w:top w:val="single" w:sz="4" w:space="0" w:color="auto"/>
              <w:left w:val="single" w:sz="4" w:space="0" w:color="auto"/>
              <w:bottom w:val="single" w:sz="4" w:space="0" w:color="auto"/>
              <w:right w:val="single" w:sz="4" w:space="0" w:color="auto"/>
            </w:tcBorders>
          </w:tcPr>
          <w:p w:rsidR="00981348" w:rsidRDefault="0038243B">
            <w:pPr>
              <w:widowControl/>
              <w:snapToGrid w:val="0"/>
              <w:jc w:val="left"/>
              <w:rPr>
                <w:rFonts w:asciiTheme="minorEastAsia" w:hAnsiTheme="minorEastAsia"/>
                <w:color w:val="000000" w:themeColor="text1"/>
              </w:rPr>
            </w:pPr>
            <w:r>
              <w:rPr>
                <w:rFonts w:asciiTheme="minorEastAsia" w:hAnsiTheme="minorEastAsia" w:hint="eastAsia"/>
                <w:color w:val="000000" w:themeColor="text1"/>
              </w:rPr>
              <w:t>航空法関係法令に関する知識を有すること。</w:t>
            </w:r>
          </w:p>
        </w:tc>
        <w:tc>
          <w:tcPr>
            <w:tcW w:w="2126" w:type="dxa"/>
            <w:tcBorders>
              <w:top w:val="single" w:sz="4" w:space="0" w:color="auto"/>
              <w:left w:val="single" w:sz="4" w:space="0" w:color="auto"/>
              <w:bottom w:val="single" w:sz="4" w:space="0" w:color="auto"/>
              <w:right w:val="single" w:sz="4" w:space="0" w:color="auto"/>
            </w:tcBorders>
            <w:vAlign w:val="center"/>
          </w:tcPr>
          <w:p w:rsidR="00981348" w:rsidRDefault="00025082">
            <w:pPr>
              <w:widowControl/>
              <w:snapToGrid w:val="0"/>
              <w:jc w:val="center"/>
              <w:rPr>
                <w:rFonts w:asciiTheme="minorEastAsia" w:hAnsiTheme="minorEastAsia"/>
                <w:color w:val="000000" w:themeColor="text1"/>
              </w:rPr>
            </w:pPr>
            <w:sdt>
              <w:sdtPr>
                <w:rPr>
                  <w:rFonts w:asciiTheme="minorEastAsia" w:hAnsiTheme="minorEastAsia" w:hint="eastAsia"/>
                  <w:color w:val="000000" w:themeColor="text1"/>
                  <w:sz w:val="20"/>
                </w:rPr>
                <w:id w:val="2140297523"/>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883062872"/>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p>
        </w:tc>
      </w:tr>
      <w:tr w:rsidR="00981348">
        <w:trPr>
          <w:trHeight w:val="2098"/>
          <w:jc w:val="center"/>
        </w:trPr>
        <w:tc>
          <w:tcPr>
            <w:tcW w:w="1129" w:type="dxa"/>
            <w:gridSpan w:val="2"/>
            <w:vMerge/>
            <w:tcBorders>
              <w:top w:val="single" w:sz="4" w:space="0" w:color="auto"/>
              <w:left w:val="single" w:sz="4" w:space="0" w:color="auto"/>
              <w:bottom w:val="single" w:sz="4" w:space="0" w:color="auto"/>
              <w:right w:val="single" w:sz="4" w:space="0" w:color="auto"/>
            </w:tcBorders>
            <w:vAlign w:val="center"/>
          </w:tcPr>
          <w:p w:rsidR="00981348" w:rsidRDefault="00981348">
            <w:pPr>
              <w:widowControl/>
              <w:jc w:val="left"/>
              <w:rPr>
                <w:rFonts w:asciiTheme="minorEastAsia" w:hAnsiTheme="minorEastAsia"/>
                <w:color w:val="000000" w:themeColor="text1"/>
              </w:rPr>
            </w:pPr>
          </w:p>
        </w:tc>
        <w:tc>
          <w:tcPr>
            <w:tcW w:w="6521" w:type="dxa"/>
            <w:tcBorders>
              <w:top w:val="single" w:sz="4" w:space="0" w:color="auto"/>
              <w:left w:val="single" w:sz="4" w:space="0" w:color="auto"/>
              <w:bottom w:val="single" w:sz="4" w:space="0" w:color="auto"/>
              <w:right w:val="single" w:sz="4" w:space="0" w:color="auto"/>
            </w:tcBorders>
          </w:tcPr>
          <w:p w:rsidR="00981348" w:rsidRDefault="0038243B">
            <w:pPr>
              <w:snapToGrid w:val="0"/>
              <w:ind w:left="630" w:hangingChars="300" w:hanging="630"/>
              <w:rPr>
                <w:rFonts w:asciiTheme="minorEastAsia" w:hAnsiTheme="minorEastAsia"/>
                <w:color w:val="000000" w:themeColor="text1"/>
              </w:rPr>
            </w:pPr>
            <w:r>
              <w:rPr>
                <w:rFonts w:asciiTheme="minorEastAsia" w:hAnsiTheme="minorEastAsia" w:hint="eastAsia"/>
                <w:color w:val="000000" w:themeColor="text1"/>
              </w:rPr>
              <w:t>安全飛行に関する知識を有すること。</w:t>
            </w:r>
          </w:p>
          <w:p w:rsidR="00981348" w:rsidRDefault="0038243B">
            <w:pPr>
              <w:snapToGrid w:val="0"/>
              <w:ind w:left="630" w:hangingChars="300" w:hanging="630"/>
              <w:rPr>
                <w:rFonts w:asciiTheme="minorEastAsia" w:hAnsiTheme="minorEastAsia"/>
                <w:color w:val="000000" w:themeColor="text1"/>
              </w:rPr>
            </w:pPr>
            <w:r>
              <w:rPr>
                <w:rFonts w:asciiTheme="minorEastAsia" w:hAnsiTheme="minorEastAsia" w:hint="eastAsia"/>
                <w:color w:val="000000" w:themeColor="text1"/>
              </w:rPr>
              <w:t>・飛行ルール（飛行の禁止空域、飛行の方法）</w:t>
            </w:r>
          </w:p>
          <w:p w:rsidR="00981348" w:rsidRDefault="0038243B">
            <w:pPr>
              <w:snapToGrid w:val="0"/>
              <w:ind w:left="630" w:hangingChars="300" w:hanging="630"/>
              <w:rPr>
                <w:rFonts w:asciiTheme="minorEastAsia" w:hAnsiTheme="minorEastAsia"/>
                <w:color w:val="000000" w:themeColor="text1"/>
              </w:rPr>
            </w:pPr>
            <w:r>
              <w:rPr>
                <w:rFonts w:asciiTheme="minorEastAsia" w:hAnsiTheme="minorEastAsia" w:hint="eastAsia"/>
                <w:color w:val="000000" w:themeColor="text1"/>
              </w:rPr>
              <w:t>・気象に関する知識</w:t>
            </w:r>
          </w:p>
          <w:p w:rsidR="00981348" w:rsidRDefault="0038243B">
            <w:pPr>
              <w:snapToGrid w:val="0"/>
              <w:ind w:left="210" w:hangingChars="100" w:hanging="210"/>
              <w:rPr>
                <w:rFonts w:asciiTheme="minorEastAsia" w:hAnsiTheme="minorEastAsia"/>
                <w:color w:val="000000" w:themeColor="text1"/>
              </w:rPr>
            </w:pPr>
            <w:r>
              <w:rPr>
                <w:rFonts w:asciiTheme="minorEastAsia" w:hAnsiTheme="minorEastAsia" w:hint="eastAsia"/>
                <w:color w:val="000000" w:themeColor="text1"/>
              </w:rPr>
              <w:t>・無人航空機の安全機能（フェールセーフ機能　等）</w:t>
            </w:r>
          </w:p>
          <w:p w:rsidR="00981348" w:rsidRDefault="0038243B">
            <w:pPr>
              <w:snapToGrid w:val="0"/>
              <w:ind w:left="630" w:hangingChars="300" w:hanging="630"/>
              <w:rPr>
                <w:rFonts w:ascii="ＭＳ Ｐゴシック" w:eastAsia="ＭＳ Ｐゴシック" w:hAnsi="ＭＳ Ｐゴシック"/>
                <w:b/>
                <w:color w:val="000000" w:themeColor="text1"/>
              </w:rPr>
            </w:pPr>
            <w:r>
              <w:rPr>
                <w:rFonts w:asciiTheme="minorEastAsia" w:hAnsiTheme="minorEastAsia" w:hint="eastAsia"/>
                <w:color w:val="000000" w:themeColor="text1"/>
              </w:rPr>
              <w:t>・取扱説明書に記載された日常点検項目</w:t>
            </w:r>
          </w:p>
          <w:p w:rsidR="00981348" w:rsidRDefault="0038243B">
            <w:pPr>
              <w:widowControl/>
              <w:snapToGrid w:val="0"/>
              <w:ind w:left="210" w:hangingChars="100" w:hanging="210"/>
              <w:jc w:val="left"/>
              <w:rPr>
                <w:rFonts w:asciiTheme="minorEastAsia" w:hAnsiTheme="minorEastAsia"/>
                <w:color w:val="000000" w:themeColor="text1"/>
              </w:rPr>
            </w:pPr>
            <w:r>
              <w:rPr>
                <w:rFonts w:asciiTheme="minorEastAsia" w:hAnsiTheme="minorEastAsia" w:hint="eastAsia"/>
                <w:color w:val="000000" w:themeColor="text1"/>
              </w:rPr>
              <w:t>・自動操縦システムを装備している場合には、当該システムの構造及び取扱説明書に記載された日常点検項目</w:t>
            </w:r>
          </w:p>
          <w:p w:rsidR="00981348" w:rsidRDefault="0038243B">
            <w:pPr>
              <w:widowControl/>
              <w:snapToGrid w:val="0"/>
              <w:ind w:left="210" w:hangingChars="100" w:hanging="210"/>
              <w:jc w:val="left"/>
              <w:rPr>
                <w:rFonts w:asciiTheme="minorEastAsia" w:hAnsiTheme="minorEastAsia"/>
                <w:color w:val="000000" w:themeColor="text1"/>
              </w:rPr>
            </w:pPr>
            <w:r>
              <w:rPr>
                <w:rFonts w:asciiTheme="minorEastAsia" w:hAnsiTheme="minorEastAsia" w:hint="eastAsia"/>
                <w:color w:val="000000" w:themeColor="text1"/>
              </w:rPr>
              <w:t>・無人航空機を飛行させる際の安全を確保するために必要な体制</w:t>
            </w:r>
          </w:p>
          <w:p w:rsidR="00981348" w:rsidRDefault="0038243B">
            <w:pPr>
              <w:widowControl/>
              <w:snapToGrid w:val="0"/>
              <w:ind w:left="210" w:hangingChars="100" w:hanging="210"/>
              <w:jc w:val="left"/>
              <w:rPr>
                <w:rFonts w:asciiTheme="minorEastAsia" w:hAnsiTheme="minorEastAsia"/>
                <w:color w:val="000000" w:themeColor="text1"/>
              </w:rPr>
            </w:pPr>
            <w:r>
              <w:rPr>
                <w:rFonts w:asciiTheme="minorEastAsia" w:hAnsiTheme="minorEastAsia" w:hint="eastAsia"/>
                <w:color w:val="000000" w:themeColor="text1"/>
              </w:rPr>
              <w:t>・飛行形態に応じた追加基準</w:t>
            </w:r>
          </w:p>
        </w:tc>
        <w:tc>
          <w:tcPr>
            <w:tcW w:w="2126" w:type="dxa"/>
            <w:tcBorders>
              <w:top w:val="single" w:sz="4" w:space="0" w:color="auto"/>
              <w:left w:val="single" w:sz="4" w:space="0" w:color="auto"/>
              <w:bottom w:val="single" w:sz="4" w:space="0" w:color="auto"/>
              <w:right w:val="single" w:sz="4" w:space="0" w:color="auto"/>
            </w:tcBorders>
            <w:vAlign w:val="center"/>
          </w:tcPr>
          <w:p w:rsidR="00981348" w:rsidRDefault="00025082">
            <w:pPr>
              <w:widowControl/>
              <w:snapToGrid w:val="0"/>
              <w:jc w:val="center"/>
              <w:rPr>
                <w:rFonts w:asciiTheme="minorEastAsia" w:hAnsiTheme="minorEastAsia"/>
                <w:color w:val="000000" w:themeColor="text1"/>
              </w:rPr>
            </w:pPr>
            <w:sdt>
              <w:sdtPr>
                <w:rPr>
                  <w:rFonts w:asciiTheme="minorEastAsia" w:hAnsiTheme="minorEastAsia" w:hint="eastAsia"/>
                  <w:color w:val="000000" w:themeColor="text1"/>
                  <w:sz w:val="20"/>
                </w:rPr>
                <w:id w:val="1860315450"/>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1335750705"/>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p>
        </w:tc>
      </w:tr>
      <w:tr w:rsidR="00981348">
        <w:trPr>
          <w:cantSplit/>
          <w:trHeight w:val="737"/>
          <w:jc w:val="center"/>
        </w:trPr>
        <w:tc>
          <w:tcPr>
            <w:tcW w:w="56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81348" w:rsidRDefault="0038243B">
            <w:pPr>
              <w:widowControl/>
              <w:snapToGrid w:val="0"/>
              <w:ind w:left="113" w:right="113"/>
              <w:jc w:val="center"/>
              <w:rPr>
                <w:rFonts w:asciiTheme="minorEastAsia" w:hAnsiTheme="minorEastAsia"/>
                <w:color w:val="000000" w:themeColor="text1"/>
              </w:rPr>
            </w:pPr>
            <w:r>
              <w:rPr>
                <w:rFonts w:asciiTheme="minorEastAsia" w:hAnsiTheme="minorEastAsia" w:hint="eastAsia"/>
                <w:color w:val="000000" w:themeColor="text1"/>
              </w:rPr>
              <w:t>能　力</w:t>
            </w:r>
          </w:p>
        </w:tc>
        <w:tc>
          <w:tcPr>
            <w:tcW w:w="565" w:type="dxa"/>
            <w:tcBorders>
              <w:top w:val="single" w:sz="4" w:space="0" w:color="auto"/>
              <w:left w:val="single" w:sz="4" w:space="0" w:color="auto"/>
              <w:bottom w:val="single" w:sz="4" w:space="0" w:color="auto"/>
              <w:right w:val="single" w:sz="4" w:space="0" w:color="auto"/>
            </w:tcBorders>
            <w:vAlign w:val="center"/>
          </w:tcPr>
          <w:p w:rsidR="00981348" w:rsidRDefault="0038243B">
            <w:pPr>
              <w:widowControl/>
              <w:snapToGrid w:val="0"/>
              <w:jc w:val="center"/>
              <w:rPr>
                <w:rFonts w:asciiTheme="minorEastAsia" w:hAnsiTheme="minorEastAsia"/>
                <w:color w:val="000000" w:themeColor="text1"/>
              </w:rPr>
            </w:pPr>
            <w:r>
              <w:rPr>
                <w:rFonts w:asciiTheme="minorEastAsia" w:hAnsiTheme="minorEastAsia" w:hint="eastAsia"/>
                <w:color w:val="000000" w:themeColor="text1"/>
              </w:rPr>
              <w:t>一般</w:t>
            </w:r>
          </w:p>
        </w:tc>
        <w:tc>
          <w:tcPr>
            <w:tcW w:w="6521" w:type="dxa"/>
            <w:tcBorders>
              <w:top w:val="single" w:sz="4" w:space="0" w:color="auto"/>
              <w:left w:val="single" w:sz="4" w:space="0" w:color="auto"/>
              <w:bottom w:val="single" w:sz="4" w:space="0" w:color="auto"/>
              <w:right w:val="single" w:sz="4" w:space="0" w:color="auto"/>
            </w:tcBorders>
          </w:tcPr>
          <w:p w:rsidR="00981348" w:rsidRDefault="0038243B">
            <w:pPr>
              <w:snapToGrid w:val="0"/>
              <w:ind w:left="1050" w:hangingChars="500" w:hanging="1050"/>
              <w:rPr>
                <w:rFonts w:asciiTheme="minorEastAsia" w:hAnsiTheme="minorEastAsia"/>
                <w:color w:val="000000" w:themeColor="text1"/>
              </w:rPr>
            </w:pPr>
            <w:r>
              <w:rPr>
                <w:rFonts w:asciiTheme="minorEastAsia" w:hAnsiTheme="minorEastAsia" w:hint="eastAsia"/>
                <w:color w:val="000000" w:themeColor="text1"/>
              </w:rPr>
              <w:t>飛行前に、次に掲げる確認が行えること。</w:t>
            </w:r>
          </w:p>
          <w:p w:rsidR="00981348" w:rsidRDefault="0038243B">
            <w:pPr>
              <w:snapToGrid w:val="0"/>
              <w:rPr>
                <w:rFonts w:asciiTheme="minorEastAsia" w:hAnsiTheme="minorEastAsia"/>
                <w:color w:val="000000" w:themeColor="text1"/>
              </w:rPr>
            </w:pPr>
            <w:r>
              <w:rPr>
                <w:rFonts w:asciiTheme="minorEastAsia" w:hAnsiTheme="minorEastAsia" w:hint="eastAsia"/>
                <w:color w:val="000000" w:themeColor="text1"/>
              </w:rPr>
              <w:t>・周囲の安全確認（第三者の立入の有無、風速・風向等の気象　等）</w:t>
            </w:r>
          </w:p>
          <w:p w:rsidR="00981348" w:rsidRDefault="0038243B">
            <w:pPr>
              <w:snapToGrid w:val="0"/>
              <w:ind w:left="1050" w:hangingChars="500" w:hanging="1050"/>
              <w:rPr>
                <w:rFonts w:asciiTheme="minorEastAsia" w:hAnsiTheme="minorEastAsia"/>
                <w:color w:val="000000" w:themeColor="text1"/>
              </w:rPr>
            </w:pPr>
            <w:r>
              <w:rPr>
                <w:rFonts w:asciiTheme="minorEastAsia" w:hAnsiTheme="minorEastAsia" w:hint="eastAsia"/>
                <w:color w:val="000000" w:themeColor="text1"/>
              </w:rPr>
              <w:t>・燃料又はバッテリーの残量確認</w:t>
            </w:r>
          </w:p>
          <w:p w:rsidR="00981348" w:rsidRDefault="0038243B">
            <w:pPr>
              <w:snapToGrid w:val="0"/>
              <w:ind w:left="1050" w:hangingChars="500" w:hanging="1050"/>
              <w:rPr>
                <w:rFonts w:asciiTheme="minorEastAsia" w:hAnsiTheme="minorEastAsia"/>
                <w:color w:val="000000" w:themeColor="text1"/>
              </w:rPr>
            </w:pPr>
            <w:r>
              <w:rPr>
                <w:rFonts w:asciiTheme="minorEastAsia" w:hAnsiTheme="minorEastAsia" w:hint="eastAsia"/>
                <w:color w:val="000000" w:themeColor="text1"/>
              </w:rPr>
              <w:t>・通信系統及び推進系統の作動確認</w:t>
            </w:r>
          </w:p>
        </w:tc>
        <w:tc>
          <w:tcPr>
            <w:tcW w:w="2126" w:type="dxa"/>
            <w:tcBorders>
              <w:top w:val="single" w:sz="4" w:space="0" w:color="auto"/>
              <w:left w:val="single" w:sz="4" w:space="0" w:color="auto"/>
              <w:bottom w:val="single" w:sz="4" w:space="0" w:color="auto"/>
              <w:right w:val="single" w:sz="4" w:space="0" w:color="auto"/>
            </w:tcBorders>
            <w:vAlign w:val="center"/>
          </w:tcPr>
          <w:p w:rsidR="00981348" w:rsidRDefault="00025082">
            <w:pPr>
              <w:widowControl/>
              <w:snapToGrid w:val="0"/>
              <w:jc w:val="center"/>
              <w:rPr>
                <w:rFonts w:asciiTheme="minorEastAsia" w:hAnsiTheme="minorEastAsia"/>
                <w:color w:val="000000" w:themeColor="text1"/>
              </w:rPr>
            </w:pPr>
            <w:sdt>
              <w:sdtPr>
                <w:rPr>
                  <w:rFonts w:asciiTheme="minorEastAsia" w:hAnsiTheme="minorEastAsia" w:hint="eastAsia"/>
                  <w:color w:val="000000" w:themeColor="text1"/>
                  <w:sz w:val="20"/>
                </w:rPr>
                <w:id w:val="1498534740"/>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2039090702"/>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p>
        </w:tc>
      </w:tr>
      <w:tr w:rsidR="00981348">
        <w:trPr>
          <w:trHeight w:val="57"/>
          <w:jc w:val="center"/>
        </w:trPr>
        <w:tc>
          <w:tcPr>
            <w:tcW w:w="564" w:type="dxa"/>
            <w:vMerge/>
            <w:tcBorders>
              <w:top w:val="single" w:sz="4" w:space="0" w:color="auto"/>
              <w:left w:val="single" w:sz="4" w:space="0" w:color="auto"/>
              <w:bottom w:val="single" w:sz="4" w:space="0" w:color="auto"/>
              <w:right w:val="single" w:sz="4" w:space="0" w:color="auto"/>
            </w:tcBorders>
            <w:vAlign w:val="center"/>
          </w:tcPr>
          <w:p w:rsidR="00981348" w:rsidRDefault="00981348">
            <w:pPr>
              <w:widowControl/>
              <w:jc w:val="left"/>
              <w:rPr>
                <w:rFonts w:asciiTheme="minorEastAsia" w:hAnsiTheme="minorEastAsia"/>
                <w:color w:val="000000" w:themeColor="text1"/>
              </w:rPr>
            </w:pPr>
          </w:p>
        </w:tc>
        <w:tc>
          <w:tcPr>
            <w:tcW w:w="56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81348" w:rsidRDefault="0038243B">
            <w:pPr>
              <w:widowControl/>
              <w:snapToGrid w:val="0"/>
              <w:ind w:left="113" w:right="113"/>
              <w:jc w:val="center"/>
              <w:rPr>
                <w:rFonts w:asciiTheme="minorEastAsia" w:hAnsiTheme="minorEastAsia"/>
                <w:color w:val="000000" w:themeColor="text1"/>
              </w:rPr>
            </w:pPr>
            <w:r>
              <w:rPr>
                <w:rFonts w:asciiTheme="minorEastAsia" w:hAnsiTheme="minorEastAsia" w:hint="eastAsia"/>
                <w:color w:val="000000" w:themeColor="text1"/>
              </w:rPr>
              <w:t>遠隔操作の機体</w:t>
            </w:r>
            <w:r>
              <w:rPr>
                <w:rFonts w:asciiTheme="minorEastAsia" w:hAnsiTheme="minorEastAsia" w:hint="eastAsia"/>
                <w:color w:val="000000" w:themeColor="text1"/>
                <w:sz w:val="18"/>
              </w:rPr>
              <w:t>※１</w:t>
            </w:r>
          </w:p>
        </w:tc>
        <w:tc>
          <w:tcPr>
            <w:tcW w:w="6521" w:type="dxa"/>
            <w:tcBorders>
              <w:top w:val="single" w:sz="4" w:space="0" w:color="auto"/>
              <w:left w:val="single" w:sz="4" w:space="0" w:color="auto"/>
              <w:bottom w:val="single" w:sz="4" w:space="0" w:color="auto"/>
              <w:right w:val="single" w:sz="4" w:space="0" w:color="auto"/>
            </w:tcBorders>
          </w:tcPr>
          <w:p w:rsidR="00981348" w:rsidRDefault="0038243B">
            <w:pPr>
              <w:widowControl/>
              <w:snapToGrid w:val="0"/>
              <w:jc w:val="left"/>
              <w:rPr>
                <w:rFonts w:asciiTheme="minorEastAsia" w:hAnsiTheme="minorEastAsia"/>
                <w:color w:val="000000" w:themeColor="text1"/>
              </w:rPr>
            </w:pPr>
            <w:r>
              <w:rPr>
                <w:rFonts w:asciiTheme="minorEastAsia" w:hAnsiTheme="minorEastAsia" w:hint="eastAsia"/>
                <w:color w:val="000000" w:themeColor="text1"/>
              </w:rPr>
              <w:t>GPS等の機能を利用せず、安定した離陸及び着陸ができること。</w:t>
            </w:r>
          </w:p>
        </w:tc>
        <w:tc>
          <w:tcPr>
            <w:tcW w:w="2126" w:type="dxa"/>
            <w:tcBorders>
              <w:top w:val="single" w:sz="4" w:space="0" w:color="auto"/>
              <w:left w:val="single" w:sz="4" w:space="0" w:color="auto"/>
              <w:bottom w:val="single" w:sz="4" w:space="0" w:color="auto"/>
              <w:right w:val="single" w:sz="4" w:space="0" w:color="auto"/>
            </w:tcBorders>
            <w:vAlign w:val="center"/>
          </w:tcPr>
          <w:p w:rsidR="00981348" w:rsidRDefault="00025082">
            <w:pPr>
              <w:widowControl/>
              <w:snapToGrid w:val="0"/>
              <w:jc w:val="center"/>
              <w:rPr>
                <w:rFonts w:asciiTheme="minorEastAsia" w:hAnsiTheme="minorEastAsia"/>
                <w:color w:val="000000" w:themeColor="text1"/>
              </w:rPr>
            </w:pPr>
            <w:sdt>
              <w:sdtPr>
                <w:rPr>
                  <w:rFonts w:asciiTheme="minorEastAsia" w:hAnsiTheme="minorEastAsia" w:hint="eastAsia"/>
                  <w:color w:val="000000" w:themeColor="text1"/>
                  <w:sz w:val="20"/>
                </w:rPr>
                <w:id w:val="-2031089261"/>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2068249834"/>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p>
        </w:tc>
      </w:tr>
      <w:tr w:rsidR="00981348">
        <w:trPr>
          <w:trHeight w:val="1928"/>
          <w:jc w:val="center"/>
        </w:trPr>
        <w:tc>
          <w:tcPr>
            <w:tcW w:w="564" w:type="dxa"/>
            <w:vMerge/>
            <w:tcBorders>
              <w:top w:val="single" w:sz="4" w:space="0" w:color="auto"/>
              <w:left w:val="single" w:sz="4" w:space="0" w:color="auto"/>
              <w:bottom w:val="single" w:sz="4" w:space="0" w:color="auto"/>
              <w:right w:val="single" w:sz="4" w:space="0" w:color="auto"/>
            </w:tcBorders>
            <w:vAlign w:val="center"/>
          </w:tcPr>
          <w:p w:rsidR="00981348" w:rsidRDefault="00981348">
            <w:pPr>
              <w:widowControl/>
              <w:jc w:val="left"/>
              <w:rPr>
                <w:rFonts w:asciiTheme="minorEastAsia" w:hAnsiTheme="minorEastAsia"/>
                <w:color w:val="000000" w:themeColor="text1"/>
              </w:rPr>
            </w:pPr>
          </w:p>
        </w:tc>
        <w:tc>
          <w:tcPr>
            <w:tcW w:w="565" w:type="dxa"/>
            <w:vMerge/>
            <w:tcBorders>
              <w:top w:val="single" w:sz="4" w:space="0" w:color="auto"/>
              <w:left w:val="single" w:sz="4" w:space="0" w:color="auto"/>
              <w:bottom w:val="single" w:sz="4" w:space="0" w:color="auto"/>
              <w:right w:val="single" w:sz="4" w:space="0" w:color="auto"/>
            </w:tcBorders>
            <w:vAlign w:val="center"/>
          </w:tcPr>
          <w:p w:rsidR="00981348" w:rsidRDefault="00981348">
            <w:pPr>
              <w:widowControl/>
              <w:jc w:val="left"/>
              <w:rPr>
                <w:rFonts w:asciiTheme="minorEastAsia" w:hAnsiTheme="minorEastAsia"/>
                <w:color w:val="000000" w:themeColor="text1"/>
              </w:rPr>
            </w:pPr>
          </w:p>
        </w:tc>
        <w:tc>
          <w:tcPr>
            <w:tcW w:w="6521" w:type="dxa"/>
            <w:tcBorders>
              <w:top w:val="single" w:sz="4" w:space="0" w:color="auto"/>
              <w:left w:val="single" w:sz="4" w:space="0" w:color="auto"/>
              <w:bottom w:val="single" w:sz="4" w:space="0" w:color="auto"/>
              <w:right w:val="single" w:sz="4" w:space="0" w:color="auto"/>
            </w:tcBorders>
          </w:tcPr>
          <w:p w:rsidR="00981348" w:rsidRDefault="0038243B">
            <w:pPr>
              <w:snapToGrid w:val="0"/>
              <w:ind w:left="27" w:hangingChars="13" w:hanging="27"/>
              <w:rPr>
                <w:rFonts w:asciiTheme="minorEastAsia" w:hAnsiTheme="minorEastAsia"/>
                <w:color w:val="000000" w:themeColor="text1"/>
              </w:rPr>
            </w:pPr>
            <w:r>
              <w:rPr>
                <w:rFonts w:asciiTheme="minorEastAsia" w:hAnsiTheme="minorEastAsia" w:hint="eastAsia"/>
                <w:color w:val="000000" w:themeColor="text1"/>
              </w:rPr>
              <w:t>GPS等の機能を利用せず、安定した飛行ができること。</w:t>
            </w:r>
          </w:p>
          <w:p w:rsidR="00981348" w:rsidRDefault="0038243B">
            <w:pPr>
              <w:snapToGrid w:val="0"/>
              <w:ind w:left="1050" w:hangingChars="500" w:hanging="1050"/>
              <w:rPr>
                <w:rFonts w:asciiTheme="minorEastAsia" w:hAnsiTheme="minorEastAsia"/>
                <w:color w:val="000000" w:themeColor="text1"/>
              </w:rPr>
            </w:pPr>
            <w:r>
              <w:rPr>
                <w:rFonts w:asciiTheme="minorEastAsia" w:hAnsiTheme="minorEastAsia" w:hint="eastAsia"/>
                <w:color w:val="000000" w:themeColor="text1"/>
              </w:rPr>
              <w:t>・上昇</w:t>
            </w:r>
          </w:p>
          <w:p w:rsidR="00981348" w:rsidRDefault="0038243B">
            <w:pPr>
              <w:snapToGrid w:val="0"/>
              <w:ind w:left="1050" w:hangingChars="500" w:hanging="1050"/>
              <w:rPr>
                <w:rFonts w:asciiTheme="minorEastAsia" w:hAnsiTheme="minorEastAsia"/>
                <w:color w:val="000000" w:themeColor="text1"/>
              </w:rPr>
            </w:pPr>
            <w:r>
              <w:rPr>
                <w:rFonts w:asciiTheme="minorEastAsia" w:hAnsiTheme="minorEastAsia" w:hint="eastAsia"/>
                <w:color w:val="000000" w:themeColor="text1"/>
              </w:rPr>
              <w:t>・一定位置、高度を維持したホバリング（回転翼機）</w:t>
            </w:r>
          </w:p>
          <w:p w:rsidR="00981348" w:rsidRDefault="0038243B">
            <w:pPr>
              <w:snapToGrid w:val="0"/>
              <w:ind w:left="241" w:hangingChars="115" w:hanging="241"/>
              <w:rPr>
                <w:rFonts w:asciiTheme="minorEastAsia" w:hAnsiTheme="minorEastAsia"/>
                <w:color w:val="000000" w:themeColor="text1"/>
              </w:rPr>
            </w:pPr>
            <w:r>
              <w:rPr>
                <w:rFonts w:asciiTheme="minorEastAsia" w:hAnsiTheme="minorEastAsia" w:hint="eastAsia"/>
                <w:color w:val="000000" w:themeColor="text1"/>
              </w:rPr>
              <w:t>・ホバリング状態から機首の方向を90°回転（回転翼機）</w:t>
            </w:r>
          </w:p>
          <w:p w:rsidR="00981348" w:rsidRDefault="0038243B">
            <w:pPr>
              <w:snapToGrid w:val="0"/>
              <w:ind w:left="241" w:hangingChars="115" w:hanging="241"/>
              <w:rPr>
                <w:rFonts w:asciiTheme="minorEastAsia" w:hAnsiTheme="minorEastAsia"/>
                <w:color w:val="000000" w:themeColor="text1"/>
              </w:rPr>
            </w:pPr>
            <w:r>
              <w:rPr>
                <w:rFonts w:asciiTheme="minorEastAsia" w:hAnsiTheme="minorEastAsia" w:hint="eastAsia"/>
                <w:color w:val="000000" w:themeColor="text1"/>
              </w:rPr>
              <w:t>・前後移動</w:t>
            </w:r>
          </w:p>
          <w:p w:rsidR="00981348" w:rsidRDefault="0038243B">
            <w:pPr>
              <w:snapToGrid w:val="0"/>
              <w:ind w:left="241" w:hangingChars="115" w:hanging="241"/>
              <w:rPr>
                <w:rFonts w:asciiTheme="minorEastAsia" w:hAnsiTheme="minorEastAsia"/>
                <w:color w:val="000000" w:themeColor="text1"/>
              </w:rPr>
            </w:pPr>
            <w:r>
              <w:rPr>
                <w:rFonts w:asciiTheme="minorEastAsia" w:hAnsiTheme="minorEastAsia" w:hint="eastAsia"/>
                <w:color w:val="000000" w:themeColor="text1"/>
              </w:rPr>
              <w:t>・水平方向の飛行（左右移動又は左右旋回）</w:t>
            </w:r>
          </w:p>
          <w:p w:rsidR="00981348" w:rsidRDefault="0038243B">
            <w:pPr>
              <w:snapToGrid w:val="0"/>
              <w:ind w:left="1050" w:hangingChars="500" w:hanging="1050"/>
              <w:rPr>
                <w:rFonts w:asciiTheme="minorEastAsia" w:hAnsiTheme="minorEastAsia"/>
                <w:color w:val="000000" w:themeColor="text1"/>
              </w:rPr>
            </w:pPr>
            <w:r>
              <w:rPr>
                <w:rFonts w:asciiTheme="minorEastAsia" w:hAnsiTheme="minorEastAsia" w:hint="eastAsia"/>
                <w:color w:val="000000" w:themeColor="text1"/>
              </w:rPr>
              <w:t>・下降</w:t>
            </w:r>
          </w:p>
        </w:tc>
        <w:tc>
          <w:tcPr>
            <w:tcW w:w="2126" w:type="dxa"/>
            <w:tcBorders>
              <w:top w:val="single" w:sz="4" w:space="0" w:color="auto"/>
              <w:left w:val="single" w:sz="4" w:space="0" w:color="auto"/>
              <w:bottom w:val="single" w:sz="4" w:space="0" w:color="auto"/>
              <w:right w:val="single" w:sz="4" w:space="0" w:color="auto"/>
            </w:tcBorders>
            <w:vAlign w:val="center"/>
          </w:tcPr>
          <w:p w:rsidR="00981348" w:rsidRDefault="00025082">
            <w:pPr>
              <w:widowControl/>
              <w:snapToGrid w:val="0"/>
              <w:jc w:val="center"/>
              <w:rPr>
                <w:rFonts w:asciiTheme="minorEastAsia" w:hAnsiTheme="minorEastAsia"/>
                <w:color w:val="000000" w:themeColor="text1"/>
              </w:rPr>
            </w:pPr>
            <w:sdt>
              <w:sdtPr>
                <w:rPr>
                  <w:rFonts w:asciiTheme="minorEastAsia" w:hAnsiTheme="minorEastAsia" w:hint="eastAsia"/>
                  <w:color w:val="000000" w:themeColor="text1"/>
                  <w:sz w:val="20"/>
                </w:rPr>
                <w:id w:val="-1692442999"/>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518136804"/>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p>
        </w:tc>
      </w:tr>
      <w:tr w:rsidR="00981348">
        <w:trPr>
          <w:trHeight w:val="805"/>
          <w:jc w:val="center"/>
        </w:trPr>
        <w:tc>
          <w:tcPr>
            <w:tcW w:w="564" w:type="dxa"/>
            <w:vMerge/>
            <w:tcBorders>
              <w:top w:val="single" w:sz="4" w:space="0" w:color="auto"/>
              <w:left w:val="single" w:sz="4" w:space="0" w:color="auto"/>
              <w:bottom w:val="single" w:sz="4" w:space="0" w:color="auto"/>
              <w:right w:val="single" w:sz="4" w:space="0" w:color="auto"/>
            </w:tcBorders>
            <w:vAlign w:val="center"/>
          </w:tcPr>
          <w:p w:rsidR="00981348" w:rsidRDefault="00981348">
            <w:pPr>
              <w:widowControl/>
              <w:jc w:val="left"/>
              <w:rPr>
                <w:rFonts w:asciiTheme="minorEastAsia" w:hAnsiTheme="minorEastAsia"/>
                <w:color w:val="000000" w:themeColor="text1"/>
              </w:rPr>
            </w:pPr>
          </w:p>
        </w:tc>
        <w:tc>
          <w:tcPr>
            <w:tcW w:w="56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81348" w:rsidRDefault="0038243B">
            <w:pPr>
              <w:widowControl/>
              <w:snapToGrid w:val="0"/>
              <w:ind w:left="113" w:right="113"/>
              <w:jc w:val="center"/>
              <w:rPr>
                <w:rFonts w:asciiTheme="minorEastAsia" w:hAnsiTheme="minorEastAsia"/>
                <w:color w:val="000000" w:themeColor="text1"/>
              </w:rPr>
            </w:pPr>
            <w:r>
              <w:rPr>
                <w:rFonts w:asciiTheme="minorEastAsia" w:hAnsiTheme="minorEastAsia" w:hint="eastAsia"/>
                <w:color w:val="000000" w:themeColor="text1"/>
              </w:rPr>
              <w:t>自動操縦の機体</w:t>
            </w:r>
            <w:r>
              <w:rPr>
                <w:rFonts w:asciiTheme="minorEastAsia" w:hAnsiTheme="minorEastAsia" w:hint="eastAsia"/>
                <w:color w:val="000000" w:themeColor="text1"/>
                <w:sz w:val="18"/>
              </w:rPr>
              <w:t>※２</w:t>
            </w:r>
          </w:p>
        </w:tc>
        <w:tc>
          <w:tcPr>
            <w:tcW w:w="6521" w:type="dxa"/>
            <w:tcBorders>
              <w:top w:val="single" w:sz="4" w:space="0" w:color="auto"/>
              <w:left w:val="single" w:sz="4" w:space="0" w:color="auto"/>
              <w:bottom w:val="single" w:sz="4" w:space="0" w:color="auto"/>
              <w:right w:val="single" w:sz="4" w:space="0" w:color="auto"/>
            </w:tcBorders>
            <w:vAlign w:val="center"/>
          </w:tcPr>
          <w:p w:rsidR="00981348" w:rsidRDefault="0038243B">
            <w:pPr>
              <w:adjustRightInd w:val="0"/>
              <w:snapToGrid w:val="0"/>
              <w:rPr>
                <w:rFonts w:asciiTheme="minorEastAsia" w:hAnsiTheme="minorEastAsia"/>
                <w:color w:val="000000" w:themeColor="text1"/>
              </w:rPr>
            </w:pPr>
            <w:r>
              <w:rPr>
                <w:rFonts w:asciiTheme="minorEastAsia" w:hAnsiTheme="minorEastAsia" w:hint="eastAsia"/>
                <w:color w:val="000000" w:themeColor="text1"/>
              </w:rPr>
              <w:t>自動操縦システムにおいて、適切に飛行経路を設定できること。</w:t>
            </w:r>
          </w:p>
        </w:tc>
        <w:tc>
          <w:tcPr>
            <w:tcW w:w="2126" w:type="dxa"/>
            <w:tcBorders>
              <w:top w:val="single" w:sz="4" w:space="0" w:color="auto"/>
              <w:left w:val="single" w:sz="4" w:space="0" w:color="auto"/>
              <w:bottom w:val="single" w:sz="4" w:space="0" w:color="auto"/>
              <w:right w:val="single" w:sz="4" w:space="0" w:color="auto"/>
            </w:tcBorders>
            <w:vAlign w:val="center"/>
          </w:tcPr>
          <w:p w:rsidR="00981348" w:rsidRDefault="00025082">
            <w:pPr>
              <w:widowControl/>
              <w:snapToGrid w:val="0"/>
              <w:jc w:val="center"/>
              <w:rPr>
                <w:rFonts w:asciiTheme="minorEastAsia" w:hAnsiTheme="minorEastAsia"/>
                <w:color w:val="000000" w:themeColor="text1"/>
              </w:rPr>
            </w:pPr>
            <w:sdt>
              <w:sdtPr>
                <w:rPr>
                  <w:rFonts w:asciiTheme="minorEastAsia" w:hAnsiTheme="minorEastAsia" w:hint="eastAsia"/>
                  <w:color w:val="000000" w:themeColor="text1"/>
                  <w:sz w:val="20"/>
                </w:rPr>
                <w:id w:val="-140811050"/>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1473895600"/>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p>
        </w:tc>
      </w:tr>
      <w:tr w:rsidR="00981348">
        <w:trPr>
          <w:trHeight w:val="980"/>
          <w:jc w:val="center"/>
        </w:trPr>
        <w:tc>
          <w:tcPr>
            <w:tcW w:w="564" w:type="dxa"/>
            <w:vMerge/>
            <w:tcBorders>
              <w:top w:val="single" w:sz="4" w:space="0" w:color="auto"/>
              <w:left w:val="single" w:sz="4" w:space="0" w:color="auto"/>
              <w:bottom w:val="single" w:sz="4" w:space="0" w:color="auto"/>
              <w:right w:val="single" w:sz="4" w:space="0" w:color="auto"/>
            </w:tcBorders>
            <w:vAlign w:val="center"/>
          </w:tcPr>
          <w:p w:rsidR="00981348" w:rsidRDefault="00981348">
            <w:pPr>
              <w:widowControl/>
              <w:jc w:val="left"/>
              <w:rPr>
                <w:rFonts w:asciiTheme="minorEastAsia" w:hAnsiTheme="minorEastAsia"/>
                <w:color w:val="000000" w:themeColor="text1"/>
              </w:rPr>
            </w:pPr>
          </w:p>
        </w:tc>
        <w:tc>
          <w:tcPr>
            <w:tcW w:w="565" w:type="dxa"/>
            <w:vMerge/>
            <w:tcBorders>
              <w:top w:val="single" w:sz="4" w:space="0" w:color="auto"/>
              <w:left w:val="single" w:sz="4" w:space="0" w:color="auto"/>
              <w:bottom w:val="single" w:sz="4" w:space="0" w:color="auto"/>
              <w:right w:val="single" w:sz="4" w:space="0" w:color="auto"/>
            </w:tcBorders>
            <w:vAlign w:val="center"/>
          </w:tcPr>
          <w:p w:rsidR="00981348" w:rsidRDefault="00981348">
            <w:pPr>
              <w:widowControl/>
              <w:jc w:val="left"/>
              <w:rPr>
                <w:rFonts w:asciiTheme="minorEastAsia" w:hAnsiTheme="minorEastAsia"/>
                <w:color w:val="000000" w:themeColor="text1"/>
              </w:rPr>
            </w:pPr>
          </w:p>
        </w:tc>
        <w:tc>
          <w:tcPr>
            <w:tcW w:w="6521" w:type="dxa"/>
            <w:tcBorders>
              <w:top w:val="single" w:sz="4" w:space="0" w:color="auto"/>
              <w:left w:val="single" w:sz="4" w:space="0" w:color="auto"/>
              <w:bottom w:val="single" w:sz="4" w:space="0" w:color="auto"/>
              <w:right w:val="single" w:sz="4" w:space="0" w:color="auto"/>
            </w:tcBorders>
            <w:vAlign w:val="center"/>
          </w:tcPr>
          <w:p w:rsidR="00981348" w:rsidRDefault="0038243B">
            <w:pPr>
              <w:adjustRightInd w:val="0"/>
              <w:snapToGrid w:val="0"/>
              <w:rPr>
                <w:rFonts w:asciiTheme="minorEastAsia" w:hAnsiTheme="minorEastAsia"/>
                <w:color w:val="000000" w:themeColor="text1"/>
              </w:rPr>
            </w:pPr>
            <w:r>
              <w:rPr>
                <w:rFonts w:asciiTheme="minorEastAsia" w:hAnsiTheme="minorEastAsia" w:hint="eastAsia"/>
                <w:color w:val="000000" w:themeColor="text1"/>
              </w:rPr>
              <w:t>飛行中に不具合が発生した際に、無人航空機を安全に着陸させられるよう、適切に操作介入ができること。</w:t>
            </w:r>
          </w:p>
        </w:tc>
        <w:tc>
          <w:tcPr>
            <w:tcW w:w="2126" w:type="dxa"/>
            <w:tcBorders>
              <w:top w:val="single" w:sz="4" w:space="0" w:color="auto"/>
              <w:left w:val="single" w:sz="4" w:space="0" w:color="auto"/>
              <w:bottom w:val="single" w:sz="4" w:space="0" w:color="auto"/>
              <w:right w:val="single" w:sz="4" w:space="0" w:color="auto"/>
            </w:tcBorders>
            <w:vAlign w:val="center"/>
          </w:tcPr>
          <w:p w:rsidR="00981348" w:rsidRDefault="00025082">
            <w:pPr>
              <w:widowControl/>
              <w:snapToGrid w:val="0"/>
              <w:jc w:val="center"/>
              <w:rPr>
                <w:rFonts w:asciiTheme="minorEastAsia" w:hAnsiTheme="minorEastAsia"/>
                <w:color w:val="000000" w:themeColor="text1"/>
              </w:rPr>
            </w:pPr>
            <w:sdt>
              <w:sdtPr>
                <w:rPr>
                  <w:rFonts w:asciiTheme="minorEastAsia" w:hAnsiTheme="minorEastAsia" w:hint="eastAsia"/>
                  <w:color w:val="000000" w:themeColor="text1"/>
                  <w:sz w:val="20"/>
                </w:rPr>
                <w:id w:val="-1776397583"/>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488018747"/>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p>
        </w:tc>
      </w:tr>
    </w:tbl>
    <w:p w:rsidR="00E73423" w:rsidRDefault="00E73423" w:rsidP="00E73423">
      <w:pPr>
        <w:widowControl/>
        <w:snapToGrid w:val="0"/>
        <w:ind w:left="540" w:hangingChars="300" w:hanging="540"/>
        <w:jc w:val="left"/>
        <w:rPr>
          <w:rFonts w:asciiTheme="minorEastAsia" w:hAnsiTheme="minorEastAsia"/>
          <w:sz w:val="18"/>
        </w:rPr>
      </w:pPr>
      <w:r>
        <w:rPr>
          <w:rFonts w:asciiTheme="minorEastAsia" w:hAnsiTheme="minorEastAsia" w:hint="eastAsia"/>
          <w:sz w:val="18"/>
        </w:rPr>
        <w:t>※１　航空法第132条</w:t>
      </w:r>
      <w:r w:rsidR="00025082">
        <w:rPr>
          <w:rFonts w:asciiTheme="minorEastAsia" w:hAnsiTheme="minorEastAsia" w:hint="eastAsia"/>
          <w:sz w:val="18"/>
        </w:rPr>
        <w:t>第2項第2号</w:t>
      </w:r>
      <w:r>
        <w:rPr>
          <w:rFonts w:asciiTheme="minorEastAsia" w:hAnsiTheme="minorEastAsia" w:hint="eastAsia"/>
          <w:sz w:val="18"/>
        </w:rPr>
        <w:t>及び第132条の2</w:t>
      </w:r>
      <w:r w:rsidR="00025082">
        <w:rPr>
          <w:rFonts w:asciiTheme="minorEastAsia" w:hAnsiTheme="minorEastAsia" w:hint="eastAsia"/>
          <w:sz w:val="18"/>
        </w:rPr>
        <w:t>第2項第2号</w:t>
      </w:r>
      <w:r>
        <w:rPr>
          <w:rFonts w:asciiTheme="minorEastAsia" w:hAnsiTheme="minorEastAsia" w:hint="eastAsia"/>
          <w:sz w:val="18"/>
        </w:rPr>
        <w:t>に基づく許可・承認を受けた場合、当該申請書類のうち「（様式3）無人航空機を飛行させる者に関する飛行経歴</w:t>
      </w:r>
      <w:bookmarkStart w:id="0" w:name="_GoBack"/>
      <w:bookmarkEnd w:id="0"/>
      <w:r>
        <w:rPr>
          <w:rFonts w:asciiTheme="minorEastAsia" w:hAnsiTheme="minorEastAsia" w:hint="eastAsia"/>
          <w:sz w:val="18"/>
        </w:rPr>
        <w:t>・知識・能力確認書」で代替可能。</w:t>
      </w:r>
    </w:p>
    <w:p w:rsidR="00BE6517" w:rsidRDefault="00BE6517" w:rsidP="00BE6517">
      <w:pPr>
        <w:widowControl/>
        <w:snapToGrid w:val="0"/>
        <w:ind w:left="540" w:hangingChars="300" w:hanging="540"/>
        <w:jc w:val="left"/>
        <w:rPr>
          <w:rFonts w:asciiTheme="minorEastAsia" w:hAnsiTheme="minorEastAsia"/>
          <w:sz w:val="18"/>
        </w:rPr>
      </w:pPr>
      <w:r>
        <w:rPr>
          <w:rFonts w:asciiTheme="minorEastAsia" w:hAnsiTheme="minorEastAsia" w:hint="eastAsia"/>
          <w:sz w:val="18"/>
        </w:rPr>
        <w:t>※２　航空局ホームページに記載されている「無人航空機の講習団体及び管理団体一覧」に記載されている講習団体等から技能証明を受けている場合、当該技能証明書の写しで代替可能。</w:t>
      </w:r>
    </w:p>
    <w:p w:rsidR="00BE6517" w:rsidRDefault="00BE6517" w:rsidP="00BE6517">
      <w:pPr>
        <w:widowControl/>
        <w:snapToGrid w:val="0"/>
        <w:ind w:left="540" w:hangingChars="300" w:hanging="540"/>
        <w:jc w:val="left"/>
        <w:rPr>
          <w:rFonts w:asciiTheme="minorEastAsia" w:hAnsiTheme="minorEastAsia"/>
          <w:sz w:val="18"/>
        </w:rPr>
      </w:pPr>
      <w:r>
        <w:rPr>
          <w:rFonts w:asciiTheme="minorEastAsia" w:hAnsiTheme="minorEastAsia" w:hint="eastAsia"/>
          <w:sz w:val="18"/>
        </w:rPr>
        <w:t>※３　遠隔操作</w:t>
      </w:r>
      <w:r>
        <w:rPr>
          <w:rFonts w:asciiTheme="minorEastAsia" w:hAnsiTheme="minorEastAsia"/>
          <w:sz w:val="18"/>
        </w:rPr>
        <w:t>とは、</w:t>
      </w:r>
      <w:r>
        <w:rPr>
          <w:rFonts w:asciiTheme="minorEastAsia" w:hAnsiTheme="minorEastAsia" w:hint="eastAsia"/>
          <w:sz w:val="18"/>
        </w:rPr>
        <w:t>プロポ等の</w:t>
      </w:r>
      <w:r>
        <w:rPr>
          <w:rFonts w:asciiTheme="minorEastAsia" w:hAnsiTheme="minorEastAsia"/>
          <w:sz w:val="18"/>
        </w:rPr>
        <w:t>操縦装置を活用し、</w:t>
      </w:r>
      <w:r>
        <w:rPr>
          <w:rFonts w:asciiTheme="minorEastAsia" w:hAnsiTheme="minorEastAsia" w:hint="eastAsia"/>
          <w:sz w:val="18"/>
        </w:rPr>
        <w:t>空中での</w:t>
      </w:r>
      <w:r>
        <w:rPr>
          <w:rFonts w:asciiTheme="minorEastAsia" w:hAnsiTheme="minorEastAsia"/>
          <w:sz w:val="18"/>
        </w:rPr>
        <w:t>上昇、ホバリング、水平飛行、下降等の操作を</w:t>
      </w:r>
      <w:r>
        <w:rPr>
          <w:rFonts w:asciiTheme="minorEastAsia" w:hAnsiTheme="minorEastAsia" w:hint="eastAsia"/>
          <w:sz w:val="18"/>
        </w:rPr>
        <w:t>行うことをいう。遠隔操作を行わない場合には「遠隔操作の機体」の欄の確認結果について記載は不要。</w:t>
      </w:r>
    </w:p>
    <w:p w:rsidR="00981348" w:rsidRDefault="0038243B">
      <w:pPr>
        <w:widowControl/>
        <w:snapToGrid w:val="0"/>
        <w:ind w:left="540" w:hangingChars="300" w:hanging="540"/>
        <w:jc w:val="left"/>
        <w:rPr>
          <w:rFonts w:asciiTheme="minorEastAsia" w:hAnsiTheme="minorEastAsia"/>
          <w:sz w:val="18"/>
        </w:rPr>
      </w:pPr>
      <w:r>
        <w:rPr>
          <w:rFonts w:asciiTheme="minorEastAsia" w:hAnsiTheme="minorEastAsia" w:hint="eastAsia"/>
          <w:sz w:val="18"/>
        </w:rPr>
        <w:t>※</w:t>
      </w:r>
      <w:r w:rsidR="00BE6517">
        <w:rPr>
          <w:rFonts w:asciiTheme="minorEastAsia" w:hAnsiTheme="minorEastAsia" w:hint="eastAsia"/>
          <w:sz w:val="18"/>
        </w:rPr>
        <w:t>４</w:t>
      </w:r>
      <w:r>
        <w:rPr>
          <w:rFonts w:asciiTheme="minorEastAsia" w:hAnsiTheme="minorEastAsia" w:hint="eastAsia"/>
          <w:sz w:val="18"/>
        </w:rPr>
        <w:t xml:space="preserve">　自動操縦</w:t>
      </w:r>
      <w:r>
        <w:rPr>
          <w:rFonts w:asciiTheme="minorEastAsia" w:hAnsiTheme="minorEastAsia"/>
          <w:sz w:val="18"/>
        </w:rPr>
        <w:t>とは、</w:t>
      </w:r>
      <w:r>
        <w:rPr>
          <w:rFonts w:asciiTheme="minorEastAsia" w:hAnsiTheme="minorEastAsia" w:hint="eastAsia"/>
          <w:sz w:val="18"/>
        </w:rPr>
        <w:t>当該機器に</w:t>
      </w:r>
      <w:r>
        <w:rPr>
          <w:rFonts w:asciiTheme="minorEastAsia" w:hAnsiTheme="minorEastAsia"/>
          <w:sz w:val="18"/>
        </w:rPr>
        <w:t>組み込まれた</w:t>
      </w:r>
      <w:r>
        <w:rPr>
          <w:rFonts w:asciiTheme="minorEastAsia" w:hAnsiTheme="minorEastAsia" w:hint="eastAsia"/>
          <w:sz w:val="18"/>
        </w:rPr>
        <w:t>プログラム</w:t>
      </w:r>
      <w:r>
        <w:rPr>
          <w:rFonts w:asciiTheme="minorEastAsia" w:hAnsiTheme="minorEastAsia"/>
          <w:sz w:val="18"/>
        </w:rPr>
        <w:t>により自動的に操縦を行うことをいう。</w:t>
      </w:r>
      <w:r>
        <w:rPr>
          <w:rFonts w:asciiTheme="minorEastAsia" w:hAnsiTheme="minorEastAsia" w:hint="eastAsia"/>
          <w:sz w:val="18"/>
        </w:rPr>
        <w:t>自動操縦を行わない場合には「自動操縦の機体」の欄の確認結果について記載は不要。</w:t>
      </w:r>
    </w:p>
    <w:p w:rsidR="00981348" w:rsidRDefault="0038243B">
      <w:pPr>
        <w:widowControl/>
        <w:snapToGrid w:val="0"/>
        <w:ind w:left="630" w:hangingChars="300" w:hanging="630"/>
        <w:jc w:val="left"/>
        <w:rPr>
          <w:rFonts w:asciiTheme="minorEastAsia" w:hAnsiTheme="minorEastAsia"/>
          <w:color w:val="000000" w:themeColor="text1"/>
          <w:sz w:val="18"/>
        </w:rPr>
      </w:pPr>
      <w:r>
        <w:rPr>
          <w:rFonts w:asciiTheme="minorEastAsia" w:hAnsiTheme="minorEastAsia" w:hint="eastAsia"/>
          <w:color w:val="000000" w:themeColor="text1"/>
        </w:rPr>
        <w:t xml:space="preserve">　</w:t>
      </w:r>
      <w:r>
        <w:rPr>
          <w:rFonts w:asciiTheme="minorEastAsia" w:hAnsiTheme="minorEastAsia"/>
          <w:color w:val="000000" w:themeColor="text1"/>
        </w:rPr>
        <w:t xml:space="preserve">　　　　　　　　　　　　　　　　</w:t>
      </w:r>
    </w:p>
    <w:p w:rsidR="00BE6517" w:rsidRDefault="00BE6517">
      <w:pPr>
        <w:widowControl/>
        <w:jc w:val="left"/>
        <w:rPr>
          <w:rFonts w:asciiTheme="minorEastAsia" w:hAnsiTheme="minorEastAsia"/>
          <w:color w:val="000000" w:themeColor="text1"/>
          <w:sz w:val="20"/>
        </w:rPr>
      </w:pPr>
      <w:r>
        <w:rPr>
          <w:rFonts w:asciiTheme="minorEastAsia" w:hAnsiTheme="minorEastAsia"/>
          <w:color w:val="000000" w:themeColor="text1"/>
          <w:sz w:val="20"/>
        </w:rPr>
        <w:br w:type="page"/>
      </w:r>
    </w:p>
    <w:p w:rsidR="00981348" w:rsidRDefault="0038243B">
      <w:pPr>
        <w:widowControl/>
        <w:snapToGrid w:val="0"/>
        <w:jc w:val="left"/>
        <w:rPr>
          <w:rFonts w:asciiTheme="minorEastAsia" w:hAnsiTheme="minorEastAsia"/>
          <w:color w:val="000000" w:themeColor="text1"/>
          <w:sz w:val="20"/>
        </w:rPr>
      </w:pPr>
      <w:r>
        <w:rPr>
          <w:rFonts w:asciiTheme="minorEastAsia" w:hAnsiTheme="minorEastAsia" w:hint="eastAsia"/>
          <w:color w:val="000000" w:themeColor="text1"/>
          <w:sz w:val="20"/>
        </w:rPr>
        <w:lastRenderedPageBreak/>
        <w:t>上記の確認において、基準に適合していない項目がある場合には、下記の表に代替的な安全対策等を記載し、航空機の航行の安全並びに地上及び水上の人及び物件の安全が損なわれるおそれがないことを説明すること。</w:t>
      </w:r>
    </w:p>
    <w:tbl>
      <w:tblPr>
        <w:tblStyle w:val="afa"/>
        <w:tblW w:w="9628" w:type="dxa"/>
        <w:tblLayout w:type="fixed"/>
        <w:tblLook w:val="04A0" w:firstRow="1" w:lastRow="0" w:firstColumn="1" w:lastColumn="0" w:noHBand="0" w:noVBand="1"/>
      </w:tblPr>
      <w:tblGrid>
        <w:gridCol w:w="1650"/>
        <w:gridCol w:w="7978"/>
      </w:tblGrid>
      <w:tr w:rsidR="00981348">
        <w:tc>
          <w:tcPr>
            <w:tcW w:w="1668" w:type="dxa"/>
            <w:tcBorders>
              <w:top w:val="single" w:sz="4" w:space="0" w:color="auto"/>
              <w:left w:val="single" w:sz="4" w:space="0" w:color="auto"/>
              <w:bottom w:val="single" w:sz="4" w:space="0" w:color="auto"/>
              <w:right w:val="single" w:sz="4" w:space="0" w:color="auto"/>
            </w:tcBorders>
          </w:tcPr>
          <w:p w:rsidR="00981348" w:rsidRDefault="0038243B">
            <w:pPr>
              <w:widowControl/>
              <w:jc w:val="center"/>
              <w:rPr>
                <w:rFonts w:asciiTheme="minorEastAsia" w:hAnsiTheme="minorEastAsia"/>
                <w:color w:val="000000" w:themeColor="text1"/>
                <w:sz w:val="20"/>
              </w:rPr>
            </w:pPr>
            <w:r>
              <w:rPr>
                <w:rFonts w:asciiTheme="minorEastAsia" w:hAnsiTheme="minorEastAsia" w:hint="eastAsia"/>
                <w:color w:val="000000" w:themeColor="text1"/>
                <w:sz w:val="20"/>
              </w:rPr>
              <w:t>項目</w:t>
            </w:r>
          </w:p>
        </w:tc>
        <w:tc>
          <w:tcPr>
            <w:tcW w:w="8079" w:type="dxa"/>
            <w:tcBorders>
              <w:top w:val="single" w:sz="4" w:space="0" w:color="auto"/>
              <w:left w:val="single" w:sz="4" w:space="0" w:color="auto"/>
              <w:bottom w:val="single" w:sz="4" w:space="0" w:color="auto"/>
              <w:right w:val="single" w:sz="4" w:space="0" w:color="auto"/>
            </w:tcBorders>
          </w:tcPr>
          <w:p w:rsidR="00981348" w:rsidRDefault="0038243B">
            <w:pPr>
              <w:widowControl/>
              <w:jc w:val="center"/>
              <w:rPr>
                <w:rFonts w:asciiTheme="minorEastAsia" w:hAnsiTheme="minorEastAsia"/>
                <w:color w:val="000000" w:themeColor="text1"/>
                <w:sz w:val="20"/>
              </w:rPr>
            </w:pPr>
            <w:r>
              <w:rPr>
                <w:rFonts w:asciiTheme="minorEastAsia" w:hAnsiTheme="minorEastAsia" w:hint="eastAsia"/>
                <w:color w:val="000000" w:themeColor="text1"/>
                <w:sz w:val="20"/>
              </w:rPr>
              <w:t>代替的な安全対策等及び安全が損なわれるおそれがないことの説明</w:t>
            </w:r>
          </w:p>
        </w:tc>
      </w:tr>
      <w:tr w:rsidR="00981348" w:rsidTr="00BE6517">
        <w:trPr>
          <w:trHeight w:val="2940"/>
        </w:trPr>
        <w:tc>
          <w:tcPr>
            <w:tcW w:w="1668" w:type="dxa"/>
            <w:tcBorders>
              <w:top w:val="single" w:sz="4" w:space="0" w:color="auto"/>
              <w:left w:val="single" w:sz="4" w:space="0" w:color="auto"/>
              <w:bottom w:val="single" w:sz="4" w:space="0" w:color="auto"/>
              <w:right w:val="single" w:sz="4" w:space="0" w:color="auto"/>
            </w:tcBorders>
          </w:tcPr>
          <w:p w:rsidR="00981348" w:rsidRDefault="00981348">
            <w:pPr>
              <w:widowControl/>
              <w:jc w:val="left"/>
              <w:rPr>
                <w:rFonts w:asciiTheme="minorEastAsia" w:hAnsiTheme="minorEastAsia"/>
                <w:color w:val="000000" w:themeColor="text1"/>
                <w:sz w:val="20"/>
              </w:rPr>
            </w:pPr>
          </w:p>
          <w:p w:rsidR="00981348" w:rsidRDefault="00981348">
            <w:pPr>
              <w:widowControl/>
              <w:jc w:val="left"/>
              <w:rPr>
                <w:rFonts w:asciiTheme="minorEastAsia" w:hAnsiTheme="minorEastAsia"/>
                <w:color w:val="000000" w:themeColor="text1"/>
                <w:sz w:val="20"/>
              </w:rPr>
            </w:pPr>
          </w:p>
          <w:p w:rsidR="00981348" w:rsidRDefault="00981348">
            <w:pPr>
              <w:widowControl/>
              <w:jc w:val="left"/>
              <w:rPr>
                <w:rFonts w:asciiTheme="minorEastAsia" w:hAnsiTheme="minorEastAsia"/>
                <w:color w:val="000000" w:themeColor="text1"/>
                <w:sz w:val="20"/>
              </w:rPr>
            </w:pPr>
          </w:p>
          <w:p w:rsidR="00981348" w:rsidRDefault="00981348">
            <w:pPr>
              <w:widowControl/>
              <w:jc w:val="left"/>
              <w:rPr>
                <w:rFonts w:asciiTheme="minorEastAsia" w:hAnsiTheme="minorEastAsia"/>
                <w:color w:val="000000" w:themeColor="text1"/>
                <w:sz w:val="20"/>
              </w:rPr>
            </w:pPr>
          </w:p>
        </w:tc>
        <w:tc>
          <w:tcPr>
            <w:tcW w:w="8079" w:type="dxa"/>
            <w:tcBorders>
              <w:top w:val="single" w:sz="4" w:space="0" w:color="auto"/>
              <w:left w:val="single" w:sz="4" w:space="0" w:color="auto"/>
              <w:bottom w:val="single" w:sz="4" w:space="0" w:color="auto"/>
              <w:right w:val="single" w:sz="4" w:space="0" w:color="auto"/>
            </w:tcBorders>
          </w:tcPr>
          <w:p w:rsidR="00981348" w:rsidRDefault="00981348">
            <w:pPr>
              <w:widowControl/>
              <w:jc w:val="left"/>
              <w:rPr>
                <w:rFonts w:asciiTheme="minorEastAsia" w:hAnsiTheme="minorEastAsia"/>
                <w:color w:val="000000" w:themeColor="text1"/>
                <w:sz w:val="20"/>
              </w:rPr>
            </w:pPr>
          </w:p>
        </w:tc>
      </w:tr>
    </w:tbl>
    <w:p w:rsidR="00981348" w:rsidRDefault="0038243B" w:rsidP="00856FDC">
      <w:pPr>
        <w:widowControl/>
        <w:jc w:val="left"/>
        <w:rPr>
          <w:rFonts w:asciiTheme="minorEastAsia" w:hAnsiTheme="minorEastAsia"/>
          <w:sz w:val="24"/>
        </w:rPr>
      </w:pPr>
      <w:r>
        <w:rPr>
          <w:rFonts w:asciiTheme="minorEastAsia" w:hAnsiTheme="minorEastAsia" w:hint="eastAsia"/>
          <w:color w:val="000000" w:themeColor="text1"/>
          <w:sz w:val="20"/>
        </w:rPr>
        <w:t>記載内容が多いときは、別紙として添付すること。</w:t>
      </w:r>
    </w:p>
    <w:p w:rsidR="00981348" w:rsidRDefault="00981348">
      <w:pPr>
        <w:wordWrap w:val="0"/>
        <w:ind w:right="240"/>
        <w:jc w:val="right"/>
        <w:rPr>
          <w:rFonts w:asciiTheme="minorEastAsia" w:hAnsiTheme="minorEastAsia"/>
          <w:color w:val="000000" w:themeColor="text1"/>
          <w:sz w:val="24"/>
        </w:rPr>
      </w:pPr>
    </w:p>
    <w:sectPr w:rsidR="00981348">
      <w:pgSz w:w="11906" w:h="16838"/>
      <w:pgMar w:top="993" w:right="1134" w:bottom="851" w:left="1134" w:header="454" w:footer="992"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A35" w:rsidRDefault="0038243B">
      <w:r>
        <w:separator/>
      </w:r>
    </w:p>
  </w:endnote>
  <w:endnote w:type="continuationSeparator" w:id="0">
    <w:p w:rsidR="00065A35" w:rsidRDefault="0038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A35" w:rsidRDefault="0038243B">
      <w:r>
        <w:separator/>
      </w:r>
    </w:p>
  </w:footnote>
  <w:footnote w:type="continuationSeparator" w:id="0">
    <w:p w:rsidR="00065A35" w:rsidRDefault="00382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48"/>
    <w:rsid w:val="00025082"/>
    <w:rsid w:val="00065A35"/>
    <w:rsid w:val="0038243B"/>
    <w:rsid w:val="006D030A"/>
    <w:rsid w:val="00771A54"/>
    <w:rsid w:val="00856FDC"/>
    <w:rsid w:val="00981348"/>
    <w:rsid w:val="00BE6517"/>
    <w:rsid w:val="00E73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51AB3E8-D93A-46AE-91EE-F29A0B8F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a8">
    <w:name w:val="List Paragraph"/>
    <w:basedOn w:val="a"/>
    <w:qFormat/>
    <w:pPr>
      <w:ind w:leftChars="400" w:left="840"/>
    </w:p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Note Heading"/>
    <w:basedOn w:val="a"/>
    <w:next w:val="a"/>
    <w:link w:val="ac"/>
    <w:pPr>
      <w:jc w:val="center"/>
    </w:pPr>
    <w:rPr>
      <w:rFonts w:asciiTheme="minorEastAsia" w:hAnsiTheme="minorEastAsia"/>
      <w:sz w:val="24"/>
    </w:rPr>
  </w:style>
  <w:style w:type="character" w:customStyle="1" w:styleId="ac">
    <w:name w:val="記 (文字)"/>
    <w:basedOn w:val="a0"/>
    <w:link w:val="ab"/>
    <w:rPr>
      <w:rFonts w:asciiTheme="minorEastAsia" w:hAnsiTheme="minorEastAsia"/>
      <w:sz w:val="24"/>
    </w:rPr>
  </w:style>
  <w:style w:type="paragraph" w:styleId="ad">
    <w:name w:val="Closing"/>
    <w:basedOn w:val="a"/>
    <w:link w:val="ae"/>
    <w:pPr>
      <w:jc w:val="right"/>
    </w:pPr>
    <w:rPr>
      <w:rFonts w:asciiTheme="minorEastAsia" w:hAnsiTheme="minorEastAsia"/>
      <w:sz w:val="24"/>
    </w:rPr>
  </w:style>
  <w:style w:type="character" w:customStyle="1" w:styleId="ae">
    <w:name w:val="結語 (文字)"/>
    <w:basedOn w:val="a0"/>
    <w:link w:val="ad"/>
    <w:rPr>
      <w:rFonts w:asciiTheme="minorEastAsia" w:hAnsiTheme="minorEastAsia"/>
      <w:sz w:val="24"/>
    </w:rPr>
  </w:style>
  <w:style w:type="character" w:styleId="af">
    <w:name w:val="Hyperlink"/>
    <w:basedOn w:val="a0"/>
    <w:rPr>
      <w:color w:val="0000FF" w:themeColor="hyperlink"/>
      <w:u w:val="single"/>
    </w:rPr>
  </w:style>
  <w:style w:type="character" w:styleId="af0">
    <w:name w:val="annotation reference"/>
    <w:basedOn w:val="a0"/>
    <w:semiHidden/>
    <w:rPr>
      <w:sz w:val="18"/>
    </w:rPr>
  </w:style>
  <w:style w:type="paragraph" w:styleId="af1">
    <w:name w:val="annotation text"/>
    <w:basedOn w:val="a"/>
    <w:link w:val="af2"/>
    <w:semiHidden/>
    <w:pPr>
      <w:jc w:val="left"/>
    </w:pPr>
  </w:style>
  <w:style w:type="character" w:customStyle="1" w:styleId="af2">
    <w:name w:val="コメント文字列 (文字)"/>
    <w:basedOn w:val="a0"/>
    <w:link w:val="af1"/>
  </w:style>
  <w:style w:type="paragraph" w:styleId="af3">
    <w:name w:val="annotation subject"/>
    <w:basedOn w:val="af1"/>
    <w:next w:val="af1"/>
    <w:link w:val="af4"/>
    <w:semiHidden/>
    <w:rPr>
      <w:b/>
    </w:rPr>
  </w:style>
  <w:style w:type="character" w:customStyle="1" w:styleId="af4">
    <w:name w:val="コメント内容 (文字)"/>
    <w:basedOn w:val="af2"/>
    <w:link w:val="af3"/>
    <w:rPr>
      <w:b/>
    </w:rPr>
  </w:style>
  <w:style w:type="paragraph" w:styleId="af5">
    <w:name w:val="Revision"/>
  </w:style>
  <w:style w:type="paragraph" w:styleId="af6">
    <w:name w:val="Plain Text"/>
    <w:basedOn w:val="a"/>
    <w:link w:val="af7"/>
    <w:pPr>
      <w:widowControl/>
      <w:jc w:val="left"/>
    </w:pPr>
    <w:rPr>
      <w:rFonts w:ascii="ＭＳ ゴシック" w:eastAsia="ＭＳ ゴシック" w:hAnsi="ＭＳ ゴシック"/>
      <w:kern w:val="0"/>
      <w:sz w:val="20"/>
    </w:rPr>
  </w:style>
  <w:style w:type="character" w:customStyle="1" w:styleId="af7">
    <w:name w:val="書式なし (文字)"/>
    <w:basedOn w:val="a0"/>
    <w:link w:val="af6"/>
    <w:rPr>
      <w:rFonts w:ascii="ＭＳ ゴシック" w:eastAsia="ＭＳ ゴシック" w:hAnsi="ＭＳ ゴシック"/>
      <w:kern w:val="0"/>
      <w:sz w:val="20"/>
    </w:rPr>
  </w:style>
  <w:style w:type="character" w:styleId="af8">
    <w:name w:val="footnote reference"/>
    <w:basedOn w:val="a0"/>
    <w:semiHidden/>
    <w:rPr>
      <w:vertAlign w:val="superscript"/>
    </w:rPr>
  </w:style>
  <w:style w:type="character" w:styleId="af9">
    <w:name w:val="endnote reference"/>
    <w:basedOn w:val="a0"/>
    <w:semiHidden/>
    <w:rPr>
      <w:vertAlign w:val="superscript"/>
    </w:rPr>
  </w:style>
  <w:style w:type="table" w:styleId="af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196</Words>
  <Characters>1120</Characters>
  <Application>Microsoft Office Word</Application>
  <DocSecurity>0</DocSecurity>
  <Lines>9</Lines>
  <Paragraphs>2</Paragraphs>
  <ScaleCrop>false</ScaleCrop>
  <Company>Toshiba</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千葉県</cp:lastModifiedBy>
  <cp:revision>10</cp:revision>
  <cp:lastPrinted>2019-07-08T12:02:00Z</cp:lastPrinted>
  <dcterms:created xsi:type="dcterms:W3CDTF">2020-03-26T06:49:00Z</dcterms:created>
  <dcterms:modified xsi:type="dcterms:W3CDTF">2020-12-04T08:20:00Z</dcterms:modified>
</cp:coreProperties>
</file>