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F9D3" w14:textId="77777777" w:rsidR="00A67B14" w:rsidRPr="0040032B" w:rsidRDefault="00A67B14" w:rsidP="00A67B14">
      <w:pPr>
        <w:spacing w:line="320" w:lineRule="exact"/>
        <w:ind w:rightChars="2" w:right="4"/>
        <w:jc w:val="right"/>
        <w:rPr>
          <w:color w:val="000000" w:themeColor="text1"/>
          <w:szCs w:val="21"/>
        </w:rPr>
      </w:pPr>
      <w:r w:rsidRPr="0040032B">
        <w:rPr>
          <w:rFonts w:hint="eastAsia"/>
          <w:color w:val="000000" w:themeColor="text1"/>
          <w:szCs w:val="21"/>
        </w:rPr>
        <w:t>（様式１）</w:t>
      </w:r>
    </w:p>
    <w:p w14:paraId="2148DCEF" w14:textId="77777777" w:rsidR="00A67B14" w:rsidRPr="0040032B" w:rsidRDefault="00A67B14" w:rsidP="00A67B14">
      <w:pPr>
        <w:spacing w:line="320" w:lineRule="exact"/>
        <w:jc w:val="center"/>
        <w:rPr>
          <w:rFonts w:ascii="ＭＳ ゴシック" w:eastAsia="ＭＳ ゴシック" w:hAnsi="ＭＳ ゴシック"/>
          <w:color w:val="000000" w:themeColor="text1"/>
          <w:kern w:val="0"/>
          <w:sz w:val="24"/>
          <w:szCs w:val="21"/>
        </w:rPr>
      </w:pPr>
      <w:bookmarkStart w:id="0" w:name="_Hlk195899611"/>
      <w:r w:rsidRPr="0040032B">
        <w:rPr>
          <w:rFonts w:ascii="ＭＳ ゴシック" w:eastAsia="ＭＳ ゴシック" w:hAnsi="ＭＳ ゴシック" w:hint="eastAsia"/>
          <w:color w:val="000000" w:themeColor="text1"/>
          <w:kern w:val="0"/>
          <w:sz w:val="24"/>
          <w:szCs w:val="21"/>
        </w:rPr>
        <w:t>令和７年度千葉県在宅医療従事者等安全確保対策事業(在宅医療機関等暴力・ハラスメント相談センター事業)</w:t>
      </w:r>
      <w:bookmarkEnd w:id="0"/>
      <w:r w:rsidRPr="0040032B">
        <w:rPr>
          <w:rFonts w:ascii="ＭＳ ゴシック" w:eastAsia="ＭＳ ゴシック" w:hAnsi="ＭＳ ゴシック" w:hint="eastAsia"/>
          <w:color w:val="000000" w:themeColor="text1"/>
          <w:kern w:val="0"/>
          <w:sz w:val="24"/>
          <w:szCs w:val="21"/>
        </w:rPr>
        <w:t>業務委託企画提案書</w:t>
      </w:r>
    </w:p>
    <w:p w14:paraId="03508908" w14:textId="77777777" w:rsidR="00A67B14" w:rsidRPr="0040032B" w:rsidRDefault="00A67B14" w:rsidP="00A67B14">
      <w:pPr>
        <w:spacing w:line="320" w:lineRule="exact"/>
        <w:jc w:val="left"/>
        <w:rPr>
          <w:rFonts w:ascii="ＭＳ ゴシック" w:eastAsia="ＭＳ ゴシック" w:hAnsi="ＭＳ ゴシック"/>
          <w:color w:val="000000" w:themeColor="text1"/>
          <w:kern w:val="0"/>
          <w:sz w:val="24"/>
          <w:szCs w:val="21"/>
        </w:rPr>
      </w:pPr>
    </w:p>
    <w:p w14:paraId="43A5A0F8" w14:textId="77777777" w:rsidR="00A67B14" w:rsidRPr="0040032B" w:rsidRDefault="00A67B14" w:rsidP="00A67B14">
      <w:pPr>
        <w:spacing w:line="320" w:lineRule="exact"/>
        <w:rPr>
          <w:rFonts w:hAnsi="ＭＳ 明朝"/>
          <w:color w:val="000000" w:themeColor="text1"/>
          <w:kern w:val="0"/>
          <w:szCs w:val="21"/>
        </w:rPr>
      </w:pPr>
    </w:p>
    <w:p w14:paraId="441D1241" w14:textId="77777777" w:rsidR="00A67B14" w:rsidRPr="0040032B" w:rsidRDefault="00A67B14" w:rsidP="00A67B14">
      <w:pPr>
        <w:spacing w:line="320" w:lineRule="exact"/>
        <w:ind w:rightChars="100" w:right="199"/>
        <w:jc w:val="right"/>
        <w:rPr>
          <w:rFonts w:hAnsi="ＭＳ 明朝"/>
          <w:color w:val="000000" w:themeColor="text1"/>
          <w:kern w:val="0"/>
          <w:szCs w:val="21"/>
        </w:rPr>
      </w:pPr>
      <w:r w:rsidRPr="0040032B">
        <w:rPr>
          <w:rFonts w:hAnsi="ＭＳ 明朝" w:hint="eastAsia"/>
          <w:color w:val="000000" w:themeColor="text1"/>
          <w:kern w:val="0"/>
          <w:szCs w:val="21"/>
        </w:rPr>
        <w:t>令和　　年　　月　　日</w:t>
      </w:r>
    </w:p>
    <w:p w14:paraId="2A520F06" w14:textId="77777777" w:rsidR="00A67B14" w:rsidRPr="0040032B" w:rsidRDefault="00A67B14" w:rsidP="00A67B14">
      <w:pPr>
        <w:spacing w:line="320" w:lineRule="exact"/>
        <w:rPr>
          <w:rFonts w:hAnsi="ＭＳ 明朝"/>
          <w:color w:val="000000" w:themeColor="text1"/>
          <w:kern w:val="0"/>
          <w:szCs w:val="21"/>
        </w:rPr>
      </w:pPr>
    </w:p>
    <w:p w14:paraId="291710A1" w14:textId="77777777" w:rsidR="00A67B14" w:rsidRPr="0040032B" w:rsidRDefault="00A67B14" w:rsidP="00A67B14">
      <w:pPr>
        <w:spacing w:line="320" w:lineRule="exact"/>
        <w:ind w:leftChars="100" w:left="199"/>
        <w:rPr>
          <w:rFonts w:hAnsi="ＭＳ 明朝"/>
          <w:color w:val="000000" w:themeColor="text1"/>
          <w:kern w:val="0"/>
          <w:szCs w:val="21"/>
        </w:rPr>
      </w:pPr>
      <w:r w:rsidRPr="0040032B">
        <w:rPr>
          <w:rFonts w:hAnsi="ＭＳ 明朝" w:hint="eastAsia"/>
          <w:color w:val="000000" w:themeColor="text1"/>
          <w:kern w:val="0"/>
          <w:szCs w:val="21"/>
        </w:rPr>
        <w:t>千葉県知事　　　　　　　　様</w:t>
      </w:r>
    </w:p>
    <w:p w14:paraId="74E5B3D9" w14:textId="77777777" w:rsidR="00A67B14" w:rsidRPr="0040032B" w:rsidRDefault="00A67B14" w:rsidP="00A67B14">
      <w:pPr>
        <w:spacing w:line="320" w:lineRule="exact"/>
        <w:rPr>
          <w:rFonts w:hAnsi="ＭＳ 明朝"/>
          <w:color w:val="000000" w:themeColor="text1"/>
          <w:kern w:val="0"/>
          <w:szCs w:val="21"/>
        </w:rPr>
      </w:pPr>
    </w:p>
    <w:tbl>
      <w:tblPr>
        <w:tblStyle w:val="ae"/>
        <w:tblW w:w="5250" w:type="dxa"/>
        <w:tblInd w:w="4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3255"/>
      </w:tblGrid>
      <w:tr w:rsidR="00A67B14" w:rsidRPr="0040032B" w14:paraId="22C855C8" w14:textId="77777777" w:rsidTr="0049436A">
        <w:tc>
          <w:tcPr>
            <w:tcW w:w="5250" w:type="dxa"/>
            <w:gridSpan w:val="2"/>
          </w:tcPr>
          <w:p w14:paraId="2B3170FD" w14:textId="77777777" w:rsidR="00A67B14" w:rsidRPr="0040032B" w:rsidRDefault="00A67B14" w:rsidP="0049436A">
            <w:pPr>
              <w:spacing w:line="320" w:lineRule="exact"/>
              <w:ind w:firstLineChars="200" w:firstLine="398"/>
              <w:rPr>
                <w:rFonts w:hAnsi="ＭＳ 明朝"/>
                <w:color w:val="000000" w:themeColor="text1"/>
                <w:szCs w:val="21"/>
              </w:rPr>
            </w:pPr>
            <w:r w:rsidRPr="0040032B">
              <w:rPr>
                <w:rFonts w:hAnsi="ＭＳ 明朝" w:hint="eastAsia"/>
                <w:color w:val="000000" w:themeColor="text1"/>
                <w:szCs w:val="21"/>
              </w:rPr>
              <w:t>事　業　者</w:t>
            </w:r>
          </w:p>
        </w:tc>
      </w:tr>
      <w:tr w:rsidR="00A67B14" w:rsidRPr="0040032B" w14:paraId="5E882D51" w14:textId="77777777" w:rsidTr="0049436A">
        <w:tc>
          <w:tcPr>
            <w:tcW w:w="1990" w:type="dxa"/>
          </w:tcPr>
          <w:p w14:paraId="7A8F9226"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w:t>
            </w:r>
            <w:r w:rsidRPr="00A67B14">
              <w:rPr>
                <w:rFonts w:hAnsi="ＭＳ 明朝" w:hint="eastAsia"/>
                <w:color w:val="000000" w:themeColor="text1"/>
                <w:spacing w:val="67"/>
                <w:szCs w:val="21"/>
                <w:fitText w:val="1379" w:id="-701878784"/>
              </w:rPr>
              <w:t xml:space="preserve">所 在 </w:t>
            </w:r>
            <w:r w:rsidRPr="00A67B14">
              <w:rPr>
                <w:rFonts w:hAnsi="ＭＳ 明朝" w:hint="eastAsia"/>
                <w:color w:val="000000" w:themeColor="text1"/>
                <w:spacing w:val="1"/>
                <w:szCs w:val="21"/>
                <w:fitText w:val="1379" w:id="-701878784"/>
              </w:rPr>
              <w:t>地</w:t>
            </w:r>
            <w:r w:rsidRPr="0040032B">
              <w:rPr>
                <w:rFonts w:hAnsi="ＭＳ 明朝" w:hint="eastAsia"/>
                <w:color w:val="000000" w:themeColor="text1"/>
                <w:szCs w:val="21"/>
              </w:rPr>
              <w:t>）</w:t>
            </w:r>
          </w:p>
        </w:tc>
        <w:tc>
          <w:tcPr>
            <w:tcW w:w="3260" w:type="dxa"/>
          </w:tcPr>
          <w:p w14:paraId="70E6BA5B"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w:t>
            </w:r>
          </w:p>
        </w:tc>
      </w:tr>
      <w:tr w:rsidR="00A67B14" w:rsidRPr="0040032B" w14:paraId="3358D24F" w14:textId="77777777" w:rsidTr="0049436A">
        <w:tc>
          <w:tcPr>
            <w:tcW w:w="1990" w:type="dxa"/>
          </w:tcPr>
          <w:p w14:paraId="293F6ACC"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w:t>
            </w:r>
            <w:r w:rsidRPr="00A67B14">
              <w:rPr>
                <w:rFonts w:hAnsi="ＭＳ 明朝" w:hint="eastAsia"/>
                <w:color w:val="000000" w:themeColor="text1"/>
                <w:spacing w:val="90"/>
                <w:szCs w:val="21"/>
                <w:fitText w:val="1379" w:id="-701878783"/>
              </w:rPr>
              <w:t>事業者</w:t>
            </w:r>
            <w:r w:rsidRPr="00A67B14">
              <w:rPr>
                <w:rFonts w:hAnsi="ＭＳ 明朝" w:hint="eastAsia"/>
                <w:color w:val="000000" w:themeColor="text1"/>
                <w:szCs w:val="21"/>
                <w:fitText w:val="1379" w:id="-701878783"/>
              </w:rPr>
              <w:t>名</w:t>
            </w:r>
            <w:r w:rsidRPr="0040032B">
              <w:rPr>
                <w:rFonts w:hAnsi="ＭＳ 明朝" w:hint="eastAsia"/>
                <w:color w:val="000000" w:themeColor="text1"/>
                <w:szCs w:val="21"/>
              </w:rPr>
              <w:t>）</w:t>
            </w:r>
          </w:p>
        </w:tc>
        <w:tc>
          <w:tcPr>
            <w:tcW w:w="3260" w:type="dxa"/>
          </w:tcPr>
          <w:p w14:paraId="00F0DCF2" w14:textId="77777777" w:rsidR="00A67B14" w:rsidRPr="0040032B" w:rsidRDefault="00A67B14" w:rsidP="0049436A">
            <w:pPr>
              <w:spacing w:line="320" w:lineRule="exact"/>
              <w:rPr>
                <w:rFonts w:hAnsi="ＭＳ 明朝"/>
                <w:color w:val="000000" w:themeColor="text1"/>
                <w:szCs w:val="21"/>
              </w:rPr>
            </w:pPr>
          </w:p>
        </w:tc>
      </w:tr>
      <w:tr w:rsidR="00A67B14" w:rsidRPr="0040032B" w14:paraId="75BD9A95" w14:textId="77777777" w:rsidTr="0049436A">
        <w:tc>
          <w:tcPr>
            <w:tcW w:w="1990" w:type="dxa"/>
          </w:tcPr>
          <w:p w14:paraId="7188E27C"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（代表者職・氏名）</w:t>
            </w:r>
          </w:p>
        </w:tc>
        <w:tc>
          <w:tcPr>
            <w:tcW w:w="3260" w:type="dxa"/>
          </w:tcPr>
          <w:p w14:paraId="2B65A6D2" w14:textId="77777777" w:rsidR="00A67B14" w:rsidRPr="0040032B" w:rsidRDefault="00A67B14" w:rsidP="0049436A">
            <w:pPr>
              <w:spacing w:line="320" w:lineRule="exact"/>
              <w:rPr>
                <w:rFonts w:hAnsi="ＭＳ 明朝"/>
                <w:color w:val="000000" w:themeColor="text1"/>
                <w:szCs w:val="21"/>
              </w:rPr>
            </w:pPr>
          </w:p>
        </w:tc>
      </w:tr>
    </w:tbl>
    <w:p w14:paraId="05E02D3C" w14:textId="77777777" w:rsidR="00A67B14" w:rsidRPr="0040032B" w:rsidRDefault="00A67B14" w:rsidP="00A67B14">
      <w:pPr>
        <w:spacing w:line="320" w:lineRule="exact"/>
        <w:rPr>
          <w:rFonts w:hAnsi="ＭＳ 明朝"/>
          <w:color w:val="000000" w:themeColor="text1"/>
          <w:kern w:val="0"/>
          <w:szCs w:val="21"/>
        </w:rPr>
      </w:pPr>
    </w:p>
    <w:p w14:paraId="043407E1" w14:textId="77777777" w:rsidR="00A67B14" w:rsidRPr="0040032B" w:rsidRDefault="00A67B14" w:rsidP="00A67B14">
      <w:pPr>
        <w:spacing w:line="320" w:lineRule="exact"/>
        <w:ind w:firstLineChars="100" w:firstLine="199"/>
        <w:rPr>
          <w:rFonts w:hAnsi="ＭＳ 明朝"/>
          <w:color w:val="000000" w:themeColor="text1"/>
          <w:kern w:val="0"/>
          <w:szCs w:val="21"/>
        </w:rPr>
      </w:pPr>
      <w:r w:rsidRPr="0040032B">
        <w:rPr>
          <w:rFonts w:hAnsi="ＭＳ 明朝" w:hint="eastAsia"/>
          <w:color w:val="000000" w:themeColor="text1"/>
          <w:kern w:val="0"/>
          <w:szCs w:val="21"/>
        </w:rPr>
        <w:t>令和７年度千葉県在宅医療従事者等安全確保対策事業(在宅医療機関等暴力・ハラスメント相談センター事業)業務委託について、企画提案書を提出します。</w:t>
      </w:r>
    </w:p>
    <w:p w14:paraId="5B1EF53D" w14:textId="77777777" w:rsidR="00A67B14" w:rsidRPr="0040032B" w:rsidRDefault="00A67B14" w:rsidP="00A67B14">
      <w:pPr>
        <w:spacing w:line="320" w:lineRule="exact"/>
        <w:ind w:firstLineChars="100" w:firstLine="199"/>
        <w:rPr>
          <w:rFonts w:hAnsi="ＭＳ 明朝"/>
          <w:color w:val="000000" w:themeColor="text1"/>
          <w:kern w:val="0"/>
          <w:szCs w:val="21"/>
        </w:rPr>
      </w:pPr>
      <w:r w:rsidRPr="0040032B">
        <w:rPr>
          <w:rFonts w:hAnsi="ＭＳ 明朝" w:hint="eastAsia"/>
          <w:color w:val="000000" w:themeColor="text1"/>
          <w:kern w:val="0"/>
          <w:szCs w:val="21"/>
        </w:rPr>
        <w:t>なお、本日時点における応募資格の充足状況については、以下のとおり相違ありません。</w:t>
      </w:r>
    </w:p>
    <w:tbl>
      <w:tblPr>
        <w:tblStyle w:val="ae"/>
        <w:tblW w:w="5000" w:type="pct"/>
        <w:tblLook w:val="04A0" w:firstRow="1" w:lastRow="0" w:firstColumn="1" w:lastColumn="0" w:noHBand="0" w:noVBand="1"/>
      </w:tblPr>
      <w:tblGrid>
        <w:gridCol w:w="7225"/>
        <w:gridCol w:w="2119"/>
      </w:tblGrid>
      <w:tr w:rsidR="00A67B14" w:rsidRPr="0040032B" w14:paraId="2697F00A" w14:textId="77777777" w:rsidTr="0049436A">
        <w:tc>
          <w:tcPr>
            <w:tcW w:w="3866" w:type="pct"/>
          </w:tcPr>
          <w:p w14:paraId="4DB30F55"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項　　目</w:t>
            </w:r>
          </w:p>
        </w:tc>
        <w:tc>
          <w:tcPr>
            <w:tcW w:w="1134" w:type="pct"/>
          </w:tcPr>
          <w:p w14:paraId="6960187A"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状況</w:t>
            </w:r>
            <w:r w:rsidRPr="0040032B">
              <w:rPr>
                <w:rFonts w:hAnsi="ＭＳ 明朝" w:hint="eastAsia"/>
                <w:color w:val="000000" w:themeColor="text1"/>
                <w:w w:val="66"/>
                <w:szCs w:val="21"/>
              </w:rPr>
              <w:t>（該当する方を○で囲む）</w:t>
            </w:r>
          </w:p>
        </w:tc>
      </w:tr>
      <w:tr w:rsidR="00A67B14" w:rsidRPr="0040032B" w14:paraId="386B019C" w14:textId="77777777" w:rsidTr="0049436A">
        <w:tc>
          <w:tcPr>
            <w:tcW w:w="3866" w:type="pct"/>
          </w:tcPr>
          <w:p w14:paraId="2DE082CE"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地方自治法施行令（昭和22年政令第16号）第167条の４の規定に該当しない者であること。</w:t>
            </w:r>
          </w:p>
        </w:tc>
        <w:tc>
          <w:tcPr>
            <w:tcW w:w="1134" w:type="pct"/>
            <w:vAlign w:val="center"/>
          </w:tcPr>
          <w:p w14:paraId="1906E424"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38E0D380" w14:textId="77777777" w:rsidTr="0049436A">
        <w:tc>
          <w:tcPr>
            <w:tcW w:w="3866" w:type="pct"/>
          </w:tcPr>
          <w:p w14:paraId="7C2990EA"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千葉県総務部管財課所管の物品等入札参加業者適格者名簿（委託）に登録された者であること。</w:t>
            </w:r>
          </w:p>
        </w:tc>
        <w:tc>
          <w:tcPr>
            <w:tcW w:w="1134" w:type="pct"/>
            <w:vAlign w:val="center"/>
          </w:tcPr>
          <w:p w14:paraId="61A959A4"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3C9D0DEC" w14:textId="77777777" w:rsidTr="0049436A">
        <w:tc>
          <w:tcPr>
            <w:tcW w:w="3866" w:type="pct"/>
          </w:tcPr>
          <w:p w14:paraId="241EB70F"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応募開始の日から審査完了の日までの間に、物品等一般競争入札参加者及び指名競争入札参加者の資格等に基づく入札参加資格の停止を受けている日が含まれないこと。</w:t>
            </w:r>
          </w:p>
        </w:tc>
        <w:tc>
          <w:tcPr>
            <w:tcW w:w="1134" w:type="pct"/>
            <w:vAlign w:val="center"/>
          </w:tcPr>
          <w:p w14:paraId="496180F5"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3BCF1810" w14:textId="77777777" w:rsidTr="0049436A">
        <w:tc>
          <w:tcPr>
            <w:tcW w:w="3866" w:type="pct"/>
          </w:tcPr>
          <w:p w14:paraId="702BE52F"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応募開始の日から審査完了の日までの間に、千葉県物品等指名競争入札参加者指名停止等基準（昭和57年12月１日制定）に基づく指名停止及び物品調達等の契約に係る暴力団等排除措置要領に基づく入札参加除外措置を受けている日が含まれないこと。</w:t>
            </w:r>
          </w:p>
        </w:tc>
        <w:tc>
          <w:tcPr>
            <w:tcW w:w="1134" w:type="pct"/>
            <w:vAlign w:val="center"/>
          </w:tcPr>
          <w:p w14:paraId="5F041CBB"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5B8087B8" w14:textId="77777777" w:rsidTr="0049436A">
        <w:tc>
          <w:tcPr>
            <w:tcW w:w="3866" w:type="pct"/>
            <w:vAlign w:val="center"/>
          </w:tcPr>
          <w:p w14:paraId="12DAE765" w14:textId="77777777" w:rsidR="00A67B14" w:rsidRPr="0040032B" w:rsidRDefault="00A67B14" w:rsidP="0049436A">
            <w:pPr>
              <w:spacing w:line="360" w:lineRule="exact"/>
              <w:ind w:leftChars="1" w:left="400" w:hangingChars="200" w:hanging="398"/>
              <w:rPr>
                <w:rFonts w:hAnsi="ＭＳ 明朝"/>
                <w:color w:val="000000" w:themeColor="text1"/>
                <w:szCs w:val="21"/>
              </w:rPr>
            </w:pPr>
            <w:r w:rsidRPr="0040032B">
              <w:rPr>
                <w:rFonts w:hAnsi="ＭＳ 明朝" w:hint="eastAsia"/>
                <w:color w:val="000000" w:themeColor="text1"/>
                <w:szCs w:val="21"/>
              </w:rPr>
              <w:t>宗教活動や政治活動を主たる目的とした団体でないこと。</w:t>
            </w:r>
          </w:p>
        </w:tc>
        <w:tc>
          <w:tcPr>
            <w:tcW w:w="1134" w:type="pct"/>
            <w:vAlign w:val="center"/>
          </w:tcPr>
          <w:p w14:paraId="72EBCF67"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7BC5280F" w14:textId="77777777" w:rsidTr="0049436A">
        <w:tc>
          <w:tcPr>
            <w:tcW w:w="3866" w:type="pct"/>
          </w:tcPr>
          <w:p w14:paraId="6CE38DDC" w14:textId="77777777" w:rsidR="00A67B14" w:rsidRPr="0040032B" w:rsidRDefault="00A67B14" w:rsidP="0049436A">
            <w:pPr>
              <w:spacing w:line="360" w:lineRule="exact"/>
              <w:rPr>
                <w:rFonts w:hAnsi="ＭＳ 明朝"/>
                <w:color w:val="000000" w:themeColor="text1"/>
                <w:szCs w:val="21"/>
              </w:rPr>
            </w:pPr>
            <w:r w:rsidRPr="0040032B">
              <w:rPr>
                <w:rFonts w:hAnsi="ＭＳ 明朝" w:hint="eastAsia"/>
                <w:color w:val="000000" w:themeColor="text1"/>
                <w:szCs w:val="21"/>
              </w:rPr>
              <w:t>特定の公職者（候補者を含む。）又は政党を推薦、支持、反対することを目的とした団体でないこと。</w:t>
            </w:r>
          </w:p>
        </w:tc>
        <w:tc>
          <w:tcPr>
            <w:tcW w:w="1134" w:type="pct"/>
            <w:vAlign w:val="center"/>
          </w:tcPr>
          <w:p w14:paraId="70C61FF7"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r w:rsidR="00A67B14" w:rsidRPr="0040032B" w14:paraId="2AE78C7E" w14:textId="77777777" w:rsidTr="0049436A">
        <w:tc>
          <w:tcPr>
            <w:tcW w:w="3866" w:type="pct"/>
          </w:tcPr>
          <w:p w14:paraId="559EC5DA" w14:textId="77777777" w:rsidR="00A67B14" w:rsidRPr="0040032B" w:rsidRDefault="00A67B14" w:rsidP="0049436A">
            <w:pPr>
              <w:spacing w:line="360" w:lineRule="exact"/>
              <w:ind w:left="2"/>
              <w:rPr>
                <w:rFonts w:hAnsi="ＭＳ 明朝"/>
                <w:color w:val="000000" w:themeColor="text1"/>
                <w:szCs w:val="21"/>
              </w:rPr>
            </w:pPr>
            <w:r w:rsidRPr="0040032B">
              <w:rPr>
                <w:rFonts w:hAnsi="ＭＳ 明朝" w:hint="eastAsia"/>
                <w:color w:val="000000" w:themeColor="text1"/>
                <w:szCs w:val="21"/>
              </w:rPr>
              <w:t>暴力団でないこと、又は暴力団若しくは暴力団員の統制下にある団体でないこと。</w:t>
            </w:r>
          </w:p>
        </w:tc>
        <w:tc>
          <w:tcPr>
            <w:tcW w:w="1134" w:type="pct"/>
            <w:vAlign w:val="center"/>
          </w:tcPr>
          <w:p w14:paraId="47192685" w14:textId="77777777" w:rsidR="00A67B14" w:rsidRPr="0040032B" w:rsidRDefault="00A67B14" w:rsidP="0049436A">
            <w:pPr>
              <w:spacing w:line="360" w:lineRule="exact"/>
              <w:jc w:val="center"/>
              <w:rPr>
                <w:rFonts w:hAnsi="ＭＳ 明朝"/>
                <w:color w:val="000000" w:themeColor="text1"/>
                <w:szCs w:val="21"/>
              </w:rPr>
            </w:pPr>
            <w:r w:rsidRPr="0040032B">
              <w:rPr>
                <w:rFonts w:hAnsi="ＭＳ 明朝" w:hint="eastAsia"/>
                <w:color w:val="000000" w:themeColor="text1"/>
                <w:szCs w:val="21"/>
              </w:rPr>
              <w:t>は　い　・　いいえ</w:t>
            </w:r>
          </w:p>
        </w:tc>
      </w:tr>
    </w:tbl>
    <w:p w14:paraId="10057EE4" w14:textId="77777777" w:rsidR="00A67B14" w:rsidRPr="0040032B" w:rsidRDefault="00A67B14" w:rsidP="00A67B14">
      <w:pPr>
        <w:spacing w:line="320" w:lineRule="exact"/>
        <w:rPr>
          <w:rFonts w:hAnsi="ＭＳ 明朝"/>
          <w:color w:val="000000" w:themeColor="text1"/>
          <w:kern w:val="0"/>
          <w:szCs w:val="21"/>
        </w:rPr>
      </w:pPr>
    </w:p>
    <w:tbl>
      <w:tblPr>
        <w:tblStyle w:val="ae"/>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72"/>
      </w:tblGrid>
      <w:tr w:rsidR="00A67B14" w:rsidRPr="0040032B" w14:paraId="1386003A" w14:textId="77777777" w:rsidTr="0049436A">
        <w:tc>
          <w:tcPr>
            <w:tcW w:w="6372" w:type="dxa"/>
            <w:gridSpan w:val="2"/>
          </w:tcPr>
          <w:p w14:paraId="3DE19E63"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b/>
                <w:color w:val="000000" w:themeColor="text1"/>
                <w:szCs w:val="21"/>
              </w:rPr>
              <w:t>本件責任者及び連絡担当者</w:t>
            </w:r>
          </w:p>
        </w:tc>
      </w:tr>
      <w:tr w:rsidR="00A67B14" w:rsidRPr="0040032B" w14:paraId="63C45E3A" w14:textId="77777777" w:rsidTr="0049436A">
        <w:tc>
          <w:tcPr>
            <w:tcW w:w="1700" w:type="dxa"/>
            <w:tcBorders>
              <w:bottom w:val="single" w:sz="4" w:space="0" w:color="auto"/>
            </w:tcBorders>
          </w:tcPr>
          <w:p w14:paraId="16C376C2"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（所属部署名）</w:t>
            </w:r>
          </w:p>
        </w:tc>
        <w:tc>
          <w:tcPr>
            <w:tcW w:w="4672" w:type="dxa"/>
            <w:tcBorders>
              <w:bottom w:val="single" w:sz="4" w:space="0" w:color="auto"/>
            </w:tcBorders>
          </w:tcPr>
          <w:p w14:paraId="63AFA11A" w14:textId="77777777" w:rsidR="00A67B14" w:rsidRPr="0040032B" w:rsidRDefault="00A67B14" w:rsidP="0049436A">
            <w:pPr>
              <w:spacing w:line="320" w:lineRule="exact"/>
              <w:rPr>
                <w:rFonts w:hAnsi="ＭＳ 明朝"/>
                <w:color w:val="000000" w:themeColor="text1"/>
                <w:szCs w:val="21"/>
              </w:rPr>
            </w:pPr>
          </w:p>
        </w:tc>
      </w:tr>
      <w:tr w:rsidR="00A67B14" w:rsidRPr="0040032B" w14:paraId="0A505D08" w14:textId="77777777" w:rsidTr="0049436A">
        <w:tc>
          <w:tcPr>
            <w:tcW w:w="1700" w:type="dxa"/>
            <w:tcBorders>
              <w:top w:val="single" w:sz="4" w:space="0" w:color="auto"/>
              <w:bottom w:val="single" w:sz="4" w:space="0" w:color="auto"/>
            </w:tcBorders>
          </w:tcPr>
          <w:p w14:paraId="7F5FB39A"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（職・氏名）</w:t>
            </w:r>
          </w:p>
        </w:tc>
        <w:tc>
          <w:tcPr>
            <w:tcW w:w="4672" w:type="dxa"/>
            <w:tcBorders>
              <w:top w:val="single" w:sz="4" w:space="0" w:color="auto"/>
              <w:bottom w:val="single" w:sz="4" w:space="0" w:color="auto"/>
            </w:tcBorders>
          </w:tcPr>
          <w:p w14:paraId="157A27AA" w14:textId="77777777" w:rsidR="00A67B14" w:rsidRPr="0040032B" w:rsidRDefault="00A67B14" w:rsidP="0049436A">
            <w:pPr>
              <w:spacing w:line="320" w:lineRule="exact"/>
              <w:rPr>
                <w:rFonts w:hAnsi="ＭＳ 明朝"/>
                <w:color w:val="000000" w:themeColor="text1"/>
                <w:szCs w:val="21"/>
              </w:rPr>
            </w:pPr>
          </w:p>
        </w:tc>
      </w:tr>
      <w:tr w:rsidR="00A67B14" w:rsidRPr="0040032B" w14:paraId="2B35E1C0" w14:textId="77777777" w:rsidTr="0049436A">
        <w:tc>
          <w:tcPr>
            <w:tcW w:w="1700" w:type="dxa"/>
            <w:tcBorders>
              <w:top w:val="single" w:sz="4" w:space="0" w:color="auto"/>
              <w:bottom w:val="single" w:sz="4" w:space="0" w:color="auto"/>
            </w:tcBorders>
          </w:tcPr>
          <w:p w14:paraId="480DBF31"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（電話番号）</w:t>
            </w:r>
          </w:p>
        </w:tc>
        <w:tc>
          <w:tcPr>
            <w:tcW w:w="4672" w:type="dxa"/>
            <w:tcBorders>
              <w:top w:val="single" w:sz="4" w:space="0" w:color="auto"/>
              <w:bottom w:val="single" w:sz="4" w:space="0" w:color="auto"/>
            </w:tcBorders>
          </w:tcPr>
          <w:p w14:paraId="526C98FC" w14:textId="77777777" w:rsidR="00A67B14" w:rsidRPr="0040032B" w:rsidRDefault="00A67B14" w:rsidP="0049436A">
            <w:pPr>
              <w:spacing w:line="320" w:lineRule="exact"/>
              <w:rPr>
                <w:rFonts w:hAnsi="ＭＳ 明朝"/>
                <w:color w:val="000000" w:themeColor="text1"/>
                <w:szCs w:val="21"/>
              </w:rPr>
            </w:pPr>
          </w:p>
        </w:tc>
      </w:tr>
      <w:tr w:rsidR="00A67B14" w:rsidRPr="0040032B" w14:paraId="61B86FFD" w14:textId="77777777" w:rsidTr="0049436A">
        <w:tc>
          <w:tcPr>
            <w:tcW w:w="1700" w:type="dxa"/>
            <w:tcBorders>
              <w:top w:val="single" w:sz="4" w:space="0" w:color="auto"/>
              <w:bottom w:val="single" w:sz="4" w:space="0" w:color="auto"/>
            </w:tcBorders>
          </w:tcPr>
          <w:p w14:paraId="4D22534C" w14:textId="77777777" w:rsidR="00A67B14" w:rsidRPr="0040032B" w:rsidRDefault="00A67B14" w:rsidP="0049436A">
            <w:pPr>
              <w:spacing w:line="320" w:lineRule="exact"/>
              <w:rPr>
                <w:rFonts w:hAnsi="ＭＳ 明朝"/>
                <w:color w:val="000000" w:themeColor="text1"/>
                <w:szCs w:val="21"/>
              </w:rPr>
            </w:pPr>
            <w:r w:rsidRPr="0040032B">
              <w:rPr>
                <w:rFonts w:hAnsi="ＭＳ 明朝" w:hint="eastAsia"/>
                <w:color w:val="000000" w:themeColor="text1"/>
                <w:szCs w:val="21"/>
              </w:rPr>
              <w:t>（Ｅ－mail）</w:t>
            </w:r>
          </w:p>
        </w:tc>
        <w:tc>
          <w:tcPr>
            <w:tcW w:w="4672" w:type="dxa"/>
            <w:tcBorders>
              <w:top w:val="single" w:sz="4" w:space="0" w:color="auto"/>
              <w:bottom w:val="single" w:sz="4" w:space="0" w:color="auto"/>
            </w:tcBorders>
          </w:tcPr>
          <w:p w14:paraId="38E26E91" w14:textId="77777777" w:rsidR="00A67B14" w:rsidRPr="0040032B" w:rsidRDefault="00A67B14" w:rsidP="0049436A">
            <w:pPr>
              <w:spacing w:line="320" w:lineRule="exact"/>
              <w:rPr>
                <w:rFonts w:hAnsi="ＭＳ 明朝"/>
                <w:color w:val="000000" w:themeColor="text1"/>
                <w:szCs w:val="21"/>
              </w:rPr>
            </w:pPr>
          </w:p>
        </w:tc>
      </w:tr>
    </w:tbl>
    <w:p w14:paraId="5B9190F4" w14:textId="77777777" w:rsidR="00112B3E" w:rsidRDefault="00112B3E">
      <w:pPr>
        <w:rPr>
          <w:rFonts w:hint="eastAsia"/>
        </w:rPr>
      </w:pPr>
    </w:p>
    <w:sectPr w:rsidR="00112B3E" w:rsidSect="00A67B14">
      <w:pgSz w:w="11906" w:h="16838" w:code="9"/>
      <w:pgMar w:top="1134" w:right="1134" w:bottom="1134" w:left="1418" w:header="851" w:footer="992" w:gutter="0"/>
      <w:cols w:space="425"/>
      <w:docGrid w:type="linesAndChars" w:linePitch="416"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BBE9" w14:textId="77777777" w:rsidR="00A67B14" w:rsidRDefault="00A67B14" w:rsidP="00A67B14">
      <w:r>
        <w:separator/>
      </w:r>
    </w:p>
  </w:endnote>
  <w:endnote w:type="continuationSeparator" w:id="0">
    <w:p w14:paraId="741F61F1" w14:textId="77777777" w:rsidR="00A67B14" w:rsidRDefault="00A67B14" w:rsidP="00A6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E22A" w14:textId="77777777" w:rsidR="00A67B14" w:rsidRDefault="00A67B14" w:rsidP="00A67B14">
      <w:r>
        <w:separator/>
      </w:r>
    </w:p>
  </w:footnote>
  <w:footnote w:type="continuationSeparator" w:id="0">
    <w:p w14:paraId="56DDE10F" w14:textId="77777777" w:rsidR="00A67B14" w:rsidRDefault="00A67B14" w:rsidP="00A67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rawingGridHorizontalSpacing w:val="1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8B"/>
    <w:rsid w:val="000C7925"/>
    <w:rsid w:val="00112B3E"/>
    <w:rsid w:val="004A4704"/>
    <w:rsid w:val="00711E8B"/>
    <w:rsid w:val="00A67B14"/>
    <w:rsid w:val="00BE4327"/>
    <w:rsid w:val="00FB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FF5C0"/>
  <w15:chartTrackingRefBased/>
  <w15:docId w15:val="{04AF46C2-6FE1-465A-956A-8C78AD33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B14"/>
    <w:pPr>
      <w:widowControl w:val="0"/>
      <w:spacing w:line="240" w:lineRule="auto"/>
      <w:jc w:val="both"/>
    </w:pPr>
    <w:rPr>
      <w:rFonts w:ascii="ＭＳ 明朝" w:eastAsia="ＭＳ 明朝" w:hAnsi="Century" w:cs="Times New Roman"/>
      <w:sz w:val="21"/>
      <w14:ligatures w14:val="none"/>
    </w:rPr>
  </w:style>
  <w:style w:type="paragraph" w:styleId="1">
    <w:name w:val="heading 1"/>
    <w:basedOn w:val="a"/>
    <w:next w:val="a"/>
    <w:link w:val="10"/>
    <w:uiPriority w:val="9"/>
    <w:qFormat/>
    <w:rsid w:val="00711E8B"/>
    <w:pPr>
      <w:keepNext/>
      <w:keepLines/>
      <w:widowControl/>
      <w:spacing w:before="280" w:after="80" w:line="240" w:lineRule="atLeas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11E8B"/>
    <w:pPr>
      <w:keepNext/>
      <w:keepLines/>
      <w:widowControl/>
      <w:spacing w:before="160" w:after="80" w:line="240" w:lineRule="atLeas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11E8B"/>
    <w:pPr>
      <w:keepNext/>
      <w:keepLines/>
      <w:widowControl/>
      <w:spacing w:before="160" w:after="80" w:line="240" w:lineRule="atLeast"/>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11E8B"/>
    <w:pPr>
      <w:keepNext/>
      <w:keepLines/>
      <w:widowControl/>
      <w:spacing w:before="80" w:after="40" w:line="240" w:lineRule="atLeast"/>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711E8B"/>
    <w:pPr>
      <w:keepNext/>
      <w:keepLines/>
      <w:widowControl/>
      <w:spacing w:before="80" w:after="40" w:line="240" w:lineRule="atLeast"/>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711E8B"/>
    <w:pPr>
      <w:keepNext/>
      <w:keepLines/>
      <w:widowControl/>
      <w:spacing w:before="80" w:after="40" w:line="240" w:lineRule="atLeast"/>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711E8B"/>
    <w:pPr>
      <w:keepNext/>
      <w:keepLines/>
      <w:widowControl/>
      <w:spacing w:before="80" w:after="40" w:line="240" w:lineRule="atLeast"/>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711E8B"/>
    <w:pPr>
      <w:keepNext/>
      <w:keepLines/>
      <w:widowControl/>
      <w:spacing w:before="80" w:after="40" w:line="240" w:lineRule="atLeast"/>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711E8B"/>
    <w:pPr>
      <w:keepNext/>
      <w:keepLines/>
      <w:widowControl/>
      <w:spacing w:before="80" w:after="40" w:line="240" w:lineRule="atLeast"/>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1E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1E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1E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1E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1E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1E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1E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1E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1E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1E8B"/>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1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E8B"/>
    <w:pPr>
      <w:widowControl/>
      <w:numPr>
        <w:ilvl w:val="1"/>
      </w:numPr>
      <w:spacing w:after="160" w:line="24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1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E8B"/>
    <w:pPr>
      <w:widowControl/>
      <w:spacing w:before="160" w:after="160" w:line="240" w:lineRule="atLeast"/>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711E8B"/>
    <w:rPr>
      <w:i/>
      <w:iCs/>
      <w:color w:val="404040" w:themeColor="text1" w:themeTint="BF"/>
    </w:rPr>
  </w:style>
  <w:style w:type="paragraph" w:styleId="a9">
    <w:name w:val="List Paragraph"/>
    <w:basedOn w:val="a"/>
    <w:uiPriority w:val="34"/>
    <w:qFormat/>
    <w:rsid w:val="00711E8B"/>
    <w:pPr>
      <w:widowControl/>
      <w:spacing w:line="240" w:lineRule="atLeast"/>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711E8B"/>
    <w:rPr>
      <w:i/>
      <w:iCs/>
      <w:color w:val="0F4761" w:themeColor="accent1" w:themeShade="BF"/>
    </w:rPr>
  </w:style>
  <w:style w:type="paragraph" w:styleId="22">
    <w:name w:val="Intense Quote"/>
    <w:basedOn w:val="a"/>
    <w:next w:val="a"/>
    <w:link w:val="23"/>
    <w:uiPriority w:val="30"/>
    <w:qFormat/>
    <w:rsid w:val="00711E8B"/>
    <w:pPr>
      <w:widowControl/>
      <w:pBdr>
        <w:top w:val="single" w:sz="4" w:space="10" w:color="0F4761" w:themeColor="accent1" w:themeShade="BF"/>
        <w:bottom w:val="single" w:sz="4" w:space="10" w:color="0F4761" w:themeColor="accent1" w:themeShade="BF"/>
      </w:pBdr>
      <w:spacing w:before="360" w:after="360" w:line="240" w:lineRule="atLeast"/>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711E8B"/>
    <w:rPr>
      <w:i/>
      <w:iCs/>
      <w:color w:val="0F4761" w:themeColor="accent1" w:themeShade="BF"/>
    </w:rPr>
  </w:style>
  <w:style w:type="character" w:styleId="24">
    <w:name w:val="Intense Reference"/>
    <w:basedOn w:val="a0"/>
    <w:uiPriority w:val="32"/>
    <w:qFormat/>
    <w:rsid w:val="00711E8B"/>
    <w:rPr>
      <w:b/>
      <w:bCs/>
      <w:smallCaps/>
      <w:color w:val="0F4761" w:themeColor="accent1" w:themeShade="BF"/>
      <w:spacing w:val="5"/>
    </w:rPr>
  </w:style>
  <w:style w:type="paragraph" w:styleId="aa">
    <w:name w:val="header"/>
    <w:basedOn w:val="a"/>
    <w:link w:val="ab"/>
    <w:uiPriority w:val="99"/>
    <w:unhideWhenUsed/>
    <w:rsid w:val="00A67B14"/>
    <w:pPr>
      <w:widowControl/>
      <w:tabs>
        <w:tab w:val="center" w:pos="4252"/>
        <w:tab w:val="right" w:pos="8504"/>
      </w:tabs>
      <w:snapToGrid w:val="0"/>
      <w:spacing w:line="240" w:lineRule="atLeast"/>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A67B14"/>
  </w:style>
  <w:style w:type="paragraph" w:styleId="ac">
    <w:name w:val="footer"/>
    <w:basedOn w:val="a"/>
    <w:link w:val="ad"/>
    <w:uiPriority w:val="99"/>
    <w:unhideWhenUsed/>
    <w:rsid w:val="00A67B14"/>
    <w:pPr>
      <w:widowControl/>
      <w:tabs>
        <w:tab w:val="center" w:pos="4252"/>
        <w:tab w:val="right" w:pos="8504"/>
      </w:tabs>
      <w:snapToGrid w:val="0"/>
      <w:spacing w:line="240" w:lineRule="atLeast"/>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A67B14"/>
  </w:style>
  <w:style w:type="table" w:styleId="ae">
    <w:name w:val="Table Grid"/>
    <w:basedOn w:val="a1"/>
    <w:rsid w:val="00A67B14"/>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文宏</dc:creator>
  <cp:keywords/>
  <dc:description/>
  <cp:lastModifiedBy>岡田 文宏</cp:lastModifiedBy>
  <cp:revision>2</cp:revision>
  <dcterms:created xsi:type="dcterms:W3CDTF">2025-06-04T23:46:00Z</dcterms:created>
  <dcterms:modified xsi:type="dcterms:W3CDTF">2025-06-04T23:49:00Z</dcterms:modified>
</cp:coreProperties>
</file>