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31B" w:rsidRDefault="005B231B" w:rsidP="005B231B">
      <w:pPr>
        <w:jc w:val="center"/>
        <w:rPr>
          <w:rFonts w:ascii="ＭＳ 明朝" w:hAnsi="ＭＳ 明朝"/>
          <w:sz w:val="32"/>
        </w:rPr>
      </w:pPr>
      <w:r>
        <w:rPr>
          <w:rFonts w:ascii="ＭＳ 明朝" w:hAnsi="ＭＳ 明朝" w:hint="eastAsia"/>
          <w:sz w:val="32"/>
        </w:rPr>
        <w:t>小規模産業廃棄物処理施設の技術上の基準</w:t>
      </w:r>
    </w:p>
    <w:p w:rsidR="005B231B" w:rsidRDefault="005B231B" w:rsidP="005B231B">
      <w:pPr>
        <w:jc w:val="center"/>
        <w:rPr>
          <w:rFonts w:ascii="ＭＳ 明朝" w:hAnsi="ＭＳ 明朝"/>
          <w:sz w:val="32"/>
        </w:rPr>
      </w:pPr>
    </w:p>
    <w:p w:rsidR="005B231B" w:rsidRDefault="005B231B" w:rsidP="005B231B">
      <w:pPr>
        <w:rPr>
          <w:rFonts w:ascii="ＭＳ 明朝" w:hAnsi="ＭＳ 明朝"/>
          <w:sz w:val="24"/>
        </w:rPr>
      </w:pPr>
      <w:r>
        <w:rPr>
          <w:rFonts w:ascii="ＭＳ 明朝" w:hAnsi="ＭＳ 明朝" w:hint="eastAsia"/>
          <w:sz w:val="24"/>
        </w:rPr>
        <w:t>１　共通基準（条例第１６条）</w:t>
      </w: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4536"/>
        <w:gridCol w:w="3969"/>
      </w:tblGrid>
      <w:tr w:rsidR="005B231B" w:rsidTr="001D704B">
        <w:trPr>
          <w:trHeight w:val="530"/>
        </w:trPr>
        <w:tc>
          <w:tcPr>
            <w:tcW w:w="4536" w:type="dxa"/>
            <w:tcBorders>
              <w:top w:val="single" w:sz="8" w:space="0" w:color="auto"/>
              <w:bottom w:val="single" w:sz="8" w:space="0" w:color="auto"/>
            </w:tcBorders>
            <w:vAlign w:val="center"/>
          </w:tcPr>
          <w:p w:rsidR="005B231B" w:rsidRDefault="005B231B" w:rsidP="001D704B">
            <w:pPr>
              <w:jc w:val="center"/>
              <w:rPr>
                <w:rFonts w:ascii="ＭＳ 明朝" w:hAnsi="ＭＳ 明朝"/>
                <w:sz w:val="24"/>
              </w:rPr>
            </w:pPr>
            <w:r>
              <w:rPr>
                <w:rFonts w:ascii="ＭＳ 明朝" w:hAnsi="ＭＳ 明朝" w:hint="eastAsia"/>
                <w:sz w:val="24"/>
              </w:rPr>
              <w:t>申　請　内　容</w:t>
            </w:r>
          </w:p>
        </w:tc>
        <w:tc>
          <w:tcPr>
            <w:tcW w:w="3969" w:type="dxa"/>
            <w:tcBorders>
              <w:top w:val="single" w:sz="8" w:space="0" w:color="auto"/>
              <w:bottom w:val="single" w:sz="8" w:space="0" w:color="auto"/>
            </w:tcBorders>
            <w:vAlign w:val="center"/>
          </w:tcPr>
          <w:p w:rsidR="005B231B" w:rsidRDefault="005B231B" w:rsidP="001D704B">
            <w:pPr>
              <w:jc w:val="center"/>
              <w:rPr>
                <w:rFonts w:ascii="ＭＳ 明朝" w:hAnsi="ＭＳ 明朝"/>
                <w:sz w:val="24"/>
              </w:rPr>
            </w:pPr>
            <w:r>
              <w:rPr>
                <w:rFonts w:ascii="ＭＳ 明朝" w:hAnsi="ＭＳ 明朝" w:hint="eastAsia"/>
                <w:sz w:val="24"/>
              </w:rPr>
              <w:t>構造基準</w:t>
            </w:r>
          </w:p>
        </w:tc>
      </w:tr>
      <w:tr w:rsidR="005B231B" w:rsidTr="005B231B">
        <w:trPr>
          <w:trHeight w:val="1750"/>
        </w:trPr>
        <w:tc>
          <w:tcPr>
            <w:tcW w:w="4536" w:type="dxa"/>
            <w:tcBorders>
              <w:top w:val="single" w:sz="8" w:space="0" w:color="auto"/>
              <w:bottom w:val="single" w:sz="4" w:space="0" w:color="auto"/>
            </w:tcBorders>
          </w:tcPr>
          <w:p w:rsidR="005B231B" w:rsidRPr="00315651" w:rsidRDefault="005B231B" w:rsidP="001D704B">
            <w:pPr>
              <w:rPr>
                <w:rFonts w:ascii="ＭＳ 明朝" w:hAnsi="ＭＳ 明朝"/>
                <w:sz w:val="22"/>
              </w:rPr>
            </w:pPr>
            <w:bookmarkStart w:id="0" w:name="_GoBack"/>
            <w:bookmarkEnd w:id="0"/>
          </w:p>
        </w:tc>
        <w:tc>
          <w:tcPr>
            <w:tcW w:w="3969" w:type="dxa"/>
            <w:tcBorders>
              <w:top w:val="single" w:sz="8" w:space="0" w:color="auto"/>
              <w:bottom w:val="single" w:sz="4" w:space="0" w:color="auto"/>
            </w:tcBorders>
            <w:shd w:val="clear" w:color="auto" w:fill="auto"/>
          </w:tcPr>
          <w:p w:rsidR="005B231B" w:rsidRDefault="005B231B" w:rsidP="001D704B">
            <w:pPr>
              <w:rPr>
                <w:rFonts w:ascii="ＭＳ 明朝" w:hAnsi="ＭＳ 明朝"/>
                <w:sz w:val="22"/>
              </w:rPr>
            </w:pPr>
            <w:r>
              <w:rPr>
                <w:rFonts w:ascii="ＭＳ 明朝" w:hAnsi="ＭＳ 明朝" w:hint="eastAsia"/>
                <w:kern w:val="0"/>
                <w:sz w:val="22"/>
                <w:szCs w:val="20"/>
              </w:rPr>
              <w:t>囲い（産業廃棄物の荷重が直接当該囲いにかかる場合は，構造耐力上安全であるもの）を設け，かつ搬入路から当該事業場の内部を容易に見通すことができる部分を設けること</w:t>
            </w:r>
          </w:p>
        </w:tc>
      </w:tr>
      <w:tr w:rsidR="005B231B" w:rsidRPr="001042BE" w:rsidTr="005B231B">
        <w:trPr>
          <w:trHeight w:val="1063"/>
        </w:trPr>
        <w:tc>
          <w:tcPr>
            <w:tcW w:w="4536" w:type="dxa"/>
            <w:tcBorders>
              <w:top w:val="single" w:sz="4" w:space="0" w:color="auto"/>
              <w:bottom w:val="single" w:sz="4" w:space="0" w:color="auto"/>
            </w:tcBorders>
          </w:tcPr>
          <w:p w:rsidR="005B231B" w:rsidRDefault="005B231B" w:rsidP="001D704B">
            <w:pPr>
              <w:rPr>
                <w:rFonts w:ascii="ＭＳ 明朝" w:hAnsi="ＭＳ 明朝"/>
                <w:sz w:val="22"/>
              </w:rPr>
            </w:pPr>
          </w:p>
        </w:tc>
        <w:tc>
          <w:tcPr>
            <w:tcW w:w="3969" w:type="dxa"/>
            <w:tcBorders>
              <w:top w:val="single" w:sz="4" w:space="0" w:color="auto"/>
              <w:bottom w:val="single" w:sz="4" w:space="0" w:color="auto"/>
            </w:tcBorders>
            <w:shd w:val="clear" w:color="auto" w:fill="auto"/>
          </w:tcPr>
          <w:p w:rsidR="005B231B" w:rsidRDefault="005B231B" w:rsidP="001D704B">
            <w:pPr>
              <w:rPr>
                <w:rFonts w:ascii="ＭＳ 明朝" w:hAnsi="ＭＳ 明朝"/>
                <w:sz w:val="22"/>
              </w:rPr>
            </w:pPr>
            <w:r>
              <w:rPr>
                <w:rFonts w:ascii="ＭＳ 明朝" w:hAnsi="ＭＳ 明朝" w:hint="eastAsia"/>
                <w:kern w:val="0"/>
                <w:sz w:val="22"/>
                <w:szCs w:val="20"/>
              </w:rPr>
              <w:t>自重，積載荷重その他の荷重，地震力及び温度応力に対して構造耐力上安全であること</w:t>
            </w:r>
          </w:p>
        </w:tc>
      </w:tr>
      <w:tr w:rsidR="005B231B" w:rsidTr="005B231B">
        <w:trPr>
          <w:trHeight w:val="1107"/>
        </w:trPr>
        <w:tc>
          <w:tcPr>
            <w:tcW w:w="4536" w:type="dxa"/>
            <w:tcBorders>
              <w:top w:val="single" w:sz="4" w:space="0" w:color="auto"/>
              <w:bottom w:val="single" w:sz="4" w:space="0" w:color="auto"/>
            </w:tcBorders>
          </w:tcPr>
          <w:p w:rsidR="005B231B" w:rsidRDefault="005B231B" w:rsidP="001D704B">
            <w:pPr>
              <w:rPr>
                <w:rFonts w:ascii="ＭＳ 明朝" w:hAnsi="ＭＳ 明朝"/>
                <w:sz w:val="22"/>
              </w:rPr>
            </w:pPr>
          </w:p>
        </w:tc>
        <w:tc>
          <w:tcPr>
            <w:tcW w:w="3969" w:type="dxa"/>
            <w:tcBorders>
              <w:top w:val="single" w:sz="4" w:space="0" w:color="auto"/>
              <w:bottom w:val="single" w:sz="4" w:space="0" w:color="auto"/>
            </w:tcBorders>
            <w:shd w:val="clear" w:color="auto" w:fill="auto"/>
          </w:tcPr>
          <w:p w:rsidR="005B231B" w:rsidRDefault="005B231B" w:rsidP="001D704B">
            <w:pPr>
              <w:rPr>
                <w:rFonts w:ascii="ＭＳ 明朝" w:hAnsi="ＭＳ 明朝"/>
                <w:sz w:val="22"/>
              </w:rPr>
            </w:pPr>
            <w:r>
              <w:rPr>
                <w:rFonts w:ascii="ＭＳ 明朝" w:hAnsi="ＭＳ 明朝" w:hint="eastAsia"/>
                <w:kern w:val="0"/>
                <w:sz w:val="22"/>
                <w:szCs w:val="20"/>
              </w:rPr>
              <w:t>産業廃棄物，排ガス及び排水，使用する薬剤等による腐食を防止するために必要な措置が講じられていること</w:t>
            </w:r>
          </w:p>
        </w:tc>
      </w:tr>
      <w:tr w:rsidR="005B231B" w:rsidTr="001D704B">
        <w:trPr>
          <w:trHeight w:val="1072"/>
        </w:trPr>
        <w:tc>
          <w:tcPr>
            <w:tcW w:w="4536" w:type="dxa"/>
            <w:tcBorders>
              <w:top w:val="single" w:sz="4" w:space="0" w:color="auto"/>
              <w:bottom w:val="single" w:sz="4" w:space="0" w:color="auto"/>
            </w:tcBorders>
          </w:tcPr>
          <w:p w:rsidR="005B231B" w:rsidRPr="001D5F10" w:rsidRDefault="005B231B" w:rsidP="001D704B">
            <w:pPr>
              <w:rPr>
                <w:rFonts w:ascii="ＭＳ 明朝" w:hAnsi="ＭＳ 明朝"/>
                <w:sz w:val="22"/>
              </w:rPr>
            </w:pPr>
          </w:p>
        </w:tc>
        <w:tc>
          <w:tcPr>
            <w:tcW w:w="3969" w:type="dxa"/>
            <w:tcBorders>
              <w:top w:val="single" w:sz="4" w:space="0" w:color="auto"/>
              <w:bottom w:val="single" w:sz="4" w:space="0" w:color="auto"/>
            </w:tcBorders>
          </w:tcPr>
          <w:p w:rsidR="005B231B" w:rsidRDefault="005B231B" w:rsidP="001D704B">
            <w:pPr>
              <w:rPr>
                <w:rFonts w:ascii="ＭＳ 明朝" w:hAnsi="ＭＳ 明朝"/>
                <w:sz w:val="22"/>
              </w:rPr>
            </w:pPr>
            <w:r>
              <w:rPr>
                <w:rFonts w:ascii="ＭＳ 明朝" w:hAnsi="ＭＳ 明朝" w:hint="eastAsia"/>
                <w:kern w:val="0"/>
                <w:sz w:val="22"/>
                <w:szCs w:val="20"/>
              </w:rPr>
              <w:t>産業廃棄物の飛散及び流出並びに悪臭の発散を防止するための必要な構造等を設けること</w:t>
            </w:r>
          </w:p>
        </w:tc>
      </w:tr>
      <w:tr w:rsidR="005B231B" w:rsidTr="001D704B">
        <w:trPr>
          <w:trHeight w:val="690"/>
        </w:trPr>
        <w:tc>
          <w:tcPr>
            <w:tcW w:w="4536" w:type="dxa"/>
            <w:tcBorders>
              <w:top w:val="single" w:sz="4" w:space="0" w:color="auto"/>
              <w:bottom w:val="single" w:sz="4" w:space="0" w:color="auto"/>
            </w:tcBorders>
          </w:tcPr>
          <w:p w:rsidR="005B231B" w:rsidRPr="00180FA5" w:rsidRDefault="005B231B" w:rsidP="001D704B">
            <w:pPr>
              <w:rPr>
                <w:rFonts w:ascii="ＭＳ 明朝" w:hAnsi="ＭＳ 明朝"/>
                <w:sz w:val="22"/>
              </w:rPr>
            </w:pPr>
          </w:p>
        </w:tc>
        <w:tc>
          <w:tcPr>
            <w:tcW w:w="3969" w:type="dxa"/>
            <w:tcBorders>
              <w:top w:val="single" w:sz="4" w:space="0" w:color="auto"/>
              <w:bottom w:val="single" w:sz="4" w:space="0" w:color="auto"/>
            </w:tcBorders>
          </w:tcPr>
          <w:p w:rsidR="005B231B" w:rsidRDefault="005B231B" w:rsidP="001D704B">
            <w:pPr>
              <w:rPr>
                <w:rFonts w:ascii="ＭＳ 明朝" w:hAnsi="ＭＳ 明朝"/>
                <w:sz w:val="22"/>
              </w:rPr>
            </w:pPr>
            <w:r>
              <w:rPr>
                <w:rFonts w:ascii="ＭＳ 明朝" w:hAnsi="ＭＳ 明朝" w:hint="eastAsia"/>
                <w:kern w:val="0"/>
                <w:sz w:val="22"/>
                <w:szCs w:val="20"/>
              </w:rPr>
              <w:t>著しい騒音及び振動を発生し，周囲の生活環境を損なわないこと</w:t>
            </w:r>
          </w:p>
        </w:tc>
      </w:tr>
      <w:tr w:rsidR="005B231B" w:rsidTr="001D704B">
        <w:trPr>
          <w:trHeight w:val="672"/>
        </w:trPr>
        <w:tc>
          <w:tcPr>
            <w:tcW w:w="4536" w:type="dxa"/>
            <w:tcBorders>
              <w:top w:val="single" w:sz="4" w:space="0" w:color="auto"/>
              <w:bottom w:val="single" w:sz="4" w:space="0" w:color="auto"/>
            </w:tcBorders>
          </w:tcPr>
          <w:p w:rsidR="005B231B" w:rsidRDefault="005B231B" w:rsidP="001D704B">
            <w:pPr>
              <w:rPr>
                <w:rFonts w:ascii="ＭＳ 明朝" w:hAnsi="ＭＳ 明朝"/>
                <w:sz w:val="22"/>
              </w:rPr>
            </w:pPr>
          </w:p>
        </w:tc>
        <w:tc>
          <w:tcPr>
            <w:tcW w:w="3969" w:type="dxa"/>
            <w:tcBorders>
              <w:top w:val="single" w:sz="4" w:space="0" w:color="auto"/>
              <w:bottom w:val="single" w:sz="4" w:space="0" w:color="auto"/>
            </w:tcBorders>
          </w:tcPr>
          <w:p w:rsidR="005B231B" w:rsidRDefault="005B231B" w:rsidP="001D704B">
            <w:pPr>
              <w:rPr>
                <w:rFonts w:ascii="ＭＳ 明朝" w:hAnsi="ＭＳ 明朝"/>
                <w:sz w:val="22"/>
              </w:rPr>
            </w:pPr>
            <w:r>
              <w:rPr>
                <w:rFonts w:ascii="ＭＳ 明朝" w:hAnsi="ＭＳ 明朝" w:hint="eastAsia"/>
                <w:kern w:val="0"/>
                <w:sz w:val="22"/>
                <w:szCs w:val="20"/>
              </w:rPr>
              <w:t>排水を放流する場合は，必要な排水処理設備が設けられていること</w:t>
            </w:r>
          </w:p>
        </w:tc>
      </w:tr>
      <w:tr w:rsidR="005B231B" w:rsidTr="001D704B">
        <w:trPr>
          <w:trHeight w:val="938"/>
        </w:trPr>
        <w:tc>
          <w:tcPr>
            <w:tcW w:w="4536" w:type="dxa"/>
            <w:tcBorders>
              <w:top w:val="single" w:sz="4" w:space="0" w:color="auto"/>
              <w:bottom w:val="single" w:sz="8" w:space="0" w:color="auto"/>
            </w:tcBorders>
          </w:tcPr>
          <w:p w:rsidR="005B231B" w:rsidRDefault="005B231B" w:rsidP="001D704B">
            <w:pPr>
              <w:rPr>
                <w:rFonts w:ascii="ＭＳ 明朝" w:hAnsi="ＭＳ 明朝"/>
                <w:sz w:val="22"/>
              </w:rPr>
            </w:pPr>
          </w:p>
        </w:tc>
        <w:tc>
          <w:tcPr>
            <w:tcW w:w="3969" w:type="dxa"/>
            <w:tcBorders>
              <w:top w:val="single" w:sz="4" w:space="0" w:color="auto"/>
              <w:bottom w:val="single" w:sz="8" w:space="0" w:color="auto"/>
            </w:tcBorders>
          </w:tcPr>
          <w:p w:rsidR="005B231B" w:rsidRDefault="005B231B" w:rsidP="001D704B">
            <w:pPr>
              <w:rPr>
                <w:rFonts w:ascii="ＭＳ 明朝" w:hAnsi="ＭＳ 明朝"/>
                <w:sz w:val="22"/>
              </w:rPr>
            </w:pPr>
            <w:r>
              <w:rPr>
                <w:rFonts w:ascii="ＭＳ 明朝" w:hAnsi="ＭＳ 明朝" w:hint="eastAsia"/>
                <w:sz w:val="22"/>
              </w:rPr>
              <w:t>その他</w:t>
            </w:r>
          </w:p>
        </w:tc>
      </w:tr>
    </w:tbl>
    <w:p w:rsidR="005B231B" w:rsidRDefault="005B231B" w:rsidP="005B231B">
      <w:pPr>
        <w:rPr>
          <w:rFonts w:ascii="ＭＳ 明朝" w:hAnsi="ＭＳ 明朝"/>
          <w:sz w:val="24"/>
        </w:rPr>
      </w:pPr>
    </w:p>
    <w:p w:rsidR="005B231B" w:rsidRDefault="005B231B" w:rsidP="005B231B">
      <w:pPr>
        <w:rPr>
          <w:rFonts w:ascii="ＭＳ 明朝" w:hAnsi="ＭＳ 明朝"/>
          <w:sz w:val="24"/>
        </w:rPr>
      </w:pPr>
      <w:r>
        <w:rPr>
          <w:rFonts w:ascii="ＭＳ 明朝" w:hAnsi="ＭＳ 明朝" w:hint="eastAsia"/>
          <w:sz w:val="24"/>
        </w:rPr>
        <w:t>２　個別基準（条例第１７条）</w:t>
      </w: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518"/>
        <w:gridCol w:w="4018"/>
        <w:gridCol w:w="3969"/>
      </w:tblGrid>
      <w:tr w:rsidR="005B231B" w:rsidTr="001D704B">
        <w:trPr>
          <w:trHeight w:val="530"/>
        </w:trPr>
        <w:tc>
          <w:tcPr>
            <w:tcW w:w="4536" w:type="dxa"/>
            <w:gridSpan w:val="2"/>
            <w:tcBorders>
              <w:top w:val="single" w:sz="8" w:space="0" w:color="auto"/>
              <w:bottom w:val="single" w:sz="8" w:space="0" w:color="auto"/>
            </w:tcBorders>
            <w:vAlign w:val="center"/>
          </w:tcPr>
          <w:p w:rsidR="005B231B" w:rsidRDefault="005B231B" w:rsidP="001D704B">
            <w:pPr>
              <w:jc w:val="center"/>
              <w:rPr>
                <w:rFonts w:ascii="ＭＳ 明朝" w:hAnsi="ＭＳ 明朝"/>
                <w:sz w:val="24"/>
              </w:rPr>
            </w:pPr>
            <w:r>
              <w:rPr>
                <w:rFonts w:ascii="ＭＳ 明朝" w:hAnsi="ＭＳ 明朝" w:hint="eastAsia"/>
                <w:sz w:val="24"/>
              </w:rPr>
              <w:t>申　請　内　容</w:t>
            </w:r>
          </w:p>
        </w:tc>
        <w:tc>
          <w:tcPr>
            <w:tcW w:w="3969" w:type="dxa"/>
            <w:tcBorders>
              <w:top w:val="single" w:sz="8" w:space="0" w:color="auto"/>
              <w:bottom w:val="single" w:sz="8" w:space="0" w:color="auto"/>
            </w:tcBorders>
            <w:vAlign w:val="center"/>
          </w:tcPr>
          <w:p w:rsidR="005B231B" w:rsidRDefault="005B231B" w:rsidP="001D704B">
            <w:pPr>
              <w:jc w:val="center"/>
              <w:rPr>
                <w:rFonts w:ascii="ＭＳ 明朝" w:hAnsi="ＭＳ 明朝"/>
                <w:sz w:val="24"/>
              </w:rPr>
            </w:pPr>
            <w:r>
              <w:rPr>
                <w:rFonts w:ascii="ＭＳ 明朝" w:hAnsi="ＭＳ 明朝" w:hint="eastAsia"/>
                <w:sz w:val="24"/>
              </w:rPr>
              <w:t>構造基準</w:t>
            </w:r>
          </w:p>
        </w:tc>
      </w:tr>
      <w:tr w:rsidR="005B231B" w:rsidTr="001D704B">
        <w:trPr>
          <w:cantSplit/>
          <w:trHeight w:val="998"/>
        </w:trPr>
        <w:tc>
          <w:tcPr>
            <w:tcW w:w="518" w:type="dxa"/>
            <w:vMerge w:val="restart"/>
            <w:tcBorders>
              <w:top w:val="single" w:sz="8" w:space="0" w:color="auto"/>
              <w:left w:val="single" w:sz="8" w:space="0" w:color="auto"/>
              <w:right w:val="single" w:sz="4" w:space="0" w:color="auto"/>
            </w:tcBorders>
            <w:vAlign w:val="center"/>
          </w:tcPr>
          <w:p w:rsidR="005B231B" w:rsidRDefault="005B231B" w:rsidP="001D704B">
            <w:pPr>
              <w:jc w:val="center"/>
              <w:rPr>
                <w:rFonts w:ascii="ＭＳ 明朝" w:hAnsi="ＭＳ 明朝"/>
                <w:sz w:val="22"/>
              </w:rPr>
            </w:pPr>
            <w:r>
              <w:rPr>
                <w:rFonts w:ascii="ＭＳ 明朝" w:hAnsi="ＭＳ 明朝" w:hint="eastAsia"/>
                <w:sz w:val="22"/>
              </w:rPr>
              <w:t>破砕施設</w:t>
            </w:r>
          </w:p>
        </w:tc>
        <w:tc>
          <w:tcPr>
            <w:tcW w:w="4018" w:type="dxa"/>
            <w:tcBorders>
              <w:top w:val="single" w:sz="8" w:space="0" w:color="auto"/>
              <w:bottom w:val="single" w:sz="4" w:space="0" w:color="auto"/>
            </w:tcBorders>
          </w:tcPr>
          <w:p w:rsidR="005B231B" w:rsidRPr="00CE029D" w:rsidRDefault="005B231B" w:rsidP="001D704B">
            <w:pPr>
              <w:rPr>
                <w:rFonts w:ascii="ＭＳ 明朝" w:hAnsi="ＭＳ 明朝"/>
                <w:sz w:val="22"/>
              </w:rPr>
            </w:pPr>
          </w:p>
        </w:tc>
        <w:tc>
          <w:tcPr>
            <w:tcW w:w="3969" w:type="dxa"/>
            <w:tcBorders>
              <w:top w:val="single" w:sz="8" w:space="0" w:color="auto"/>
              <w:bottom w:val="single" w:sz="4" w:space="0" w:color="auto"/>
            </w:tcBorders>
          </w:tcPr>
          <w:p w:rsidR="005B231B" w:rsidRDefault="005B231B" w:rsidP="001D704B">
            <w:pPr>
              <w:rPr>
                <w:rFonts w:ascii="ＭＳ 明朝" w:hAnsi="ＭＳ 明朝"/>
                <w:sz w:val="22"/>
              </w:rPr>
            </w:pPr>
            <w:r>
              <w:rPr>
                <w:rFonts w:ascii="ＭＳ 明朝" w:hAnsi="ＭＳ 明朝" w:hint="eastAsia"/>
                <w:kern w:val="0"/>
                <w:sz w:val="22"/>
                <w:szCs w:val="20"/>
              </w:rPr>
              <w:t>受入設備及び貯留設備が処理能力に応じ，十分な容量を有し，かつ，維持管理に支障がないものであること</w:t>
            </w:r>
          </w:p>
        </w:tc>
      </w:tr>
      <w:tr w:rsidR="005B231B" w:rsidRPr="005B231B" w:rsidTr="001D704B">
        <w:trPr>
          <w:cantSplit/>
          <w:trHeight w:val="713"/>
        </w:trPr>
        <w:tc>
          <w:tcPr>
            <w:tcW w:w="518" w:type="dxa"/>
            <w:vMerge/>
            <w:tcBorders>
              <w:left w:val="single" w:sz="8" w:space="0" w:color="auto"/>
              <w:right w:val="single" w:sz="4" w:space="0" w:color="auto"/>
            </w:tcBorders>
          </w:tcPr>
          <w:p w:rsidR="005B231B" w:rsidRDefault="005B231B" w:rsidP="001D704B">
            <w:pPr>
              <w:rPr>
                <w:rFonts w:ascii="ＭＳ 明朝" w:hAnsi="ＭＳ 明朝"/>
                <w:sz w:val="22"/>
              </w:rPr>
            </w:pPr>
          </w:p>
        </w:tc>
        <w:tc>
          <w:tcPr>
            <w:tcW w:w="4018" w:type="dxa"/>
            <w:tcBorders>
              <w:top w:val="single" w:sz="4" w:space="0" w:color="auto"/>
              <w:bottom w:val="single" w:sz="4" w:space="0" w:color="auto"/>
            </w:tcBorders>
          </w:tcPr>
          <w:p w:rsidR="005B231B" w:rsidRDefault="005B231B" w:rsidP="001D704B">
            <w:pPr>
              <w:rPr>
                <w:rFonts w:ascii="ＭＳ 明朝" w:hAnsi="ＭＳ 明朝"/>
                <w:sz w:val="22"/>
              </w:rPr>
            </w:pPr>
          </w:p>
        </w:tc>
        <w:tc>
          <w:tcPr>
            <w:tcW w:w="3969" w:type="dxa"/>
            <w:tcBorders>
              <w:top w:val="single" w:sz="4" w:space="0" w:color="auto"/>
              <w:bottom w:val="single" w:sz="4" w:space="0" w:color="auto"/>
            </w:tcBorders>
          </w:tcPr>
          <w:p w:rsidR="005B231B" w:rsidRDefault="005B231B" w:rsidP="001D704B">
            <w:pPr>
              <w:rPr>
                <w:rFonts w:ascii="ＭＳ 明朝" w:hAnsi="ＭＳ 明朝"/>
                <w:sz w:val="22"/>
              </w:rPr>
            </w:pPr>
            <w:r>
              <w:rPr>
                <w:rFonts w:ascii="ＭＳ 明朝" w:hAnsi="ＭＳ 明朝" w:hint="eastAsia"/>
                <w:kern w:val="0"/>
                <w:sz w:val="22"/>
                <w:szCs w:val="20"/>
              </w:rPr>
              <w:t>粉じん飛散防止するための集じん器，散水装置等が設けられていること</w:t>
            </w:r>
          </w:p>
        </w:tc>
      </w:tr>
    </w:tbl>
    <w:p w:rsidR="001D2D90" w:rsidRPr="005B231B" w:rsidRDefault="001D2D90"/>
    <w:sectPr w:rsidR="001D2D90" w:rsidRPr="005B231B" w:rsidSect="005B231B">
      <w:pgSz w:w="11906" w:h="16838"/>
      <w:pgMar w:top="1985" w:right="1701" w:bottom="993"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120" w:rsidRDefault="00470120" w:rsidP="005B231B">
      <w:r>
        <w:separator/>
      </w:r>
    </w:p>
  </w:endnote>
  <w:endnote w:type="continuationSeparator" w:id="0">
    <w:p w:rsidR="00470120" w:rsidRDefault="00470120" w:rsidP="005B231B">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120" w:rsidRDefault="00470120" w:rsidP="005B231B">
      <w:r>
        <w:separator/>
      </w:r>
    </w:p>
  </w:footnote>
  <w:footnote w:type="continuationSeparator" w:id="0">
    <w:p w:rsidR="00470120" w:rsidRDefault="00470120" w:rsidP="005B23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84EC9"/>
    <w:rsid w:val="000034C8"/>
    <w:rsid w:val="00003AAE"/>
    <w:rsid w:val="000052A1"/>
    <w:rsid w:val="00006778"/>
    <w:rsid w:val="00007776"/>
    <w:rsid w:val="000155BD"/>
    <w:rsid w:val="00021E1C"/>
    <w:rsid w:val="00025516"/>
    <w:rsid w:val="0002755C"/>
    <w:rsid w:val="00027F6F"/>
    <w:rsid w:val="000306C0"/>
    <w:rsid w:val="00030A32"/>
    <w:rsid w:val="00030F3E"/>
    <w:rsid w:val="00033106"/>
    <w:rsid w:val="00041452"/>
    <w:rsid w:val="000475F3"/>
    <w:rsid w:val="00047AEF"/>
    <w:rsid w:val="00056512"/>
    <w:rsid w:val="000601C1"/>
    <w:rsid w:val="0006057B"/>
    <w:rsid w:val="00060E54"/>
    <w:rsid w:val="00063664"/>
    <w:rsid w:val="00064BF4"/>
    <w:rsid w:val="0006545F"/>
    <w:rsid w:val="000658B7"/>
    <w:rsid w:val="000659C5"/>
    <w:rsid w:val="00072088"/>
    <w:rsid w:val="00072FEA"/>
    <w:rsid w:val="000762A6"/>
    <w:rsid w:val="00083C72"/>
    <w:rsid w:val="00084F08"/>
    <w:rsid w:val="00086D65"/>
    <w:rsid w:val="00097888"/>
    <w:rsid w:val="000A1ED6"/>
    <w:rsid w:val="000A2519"/>
    <w:rsid w:val="000A4153"/>
    <w:rsid w:val="000A4F68"/>
    <w:rsid w:val="000A77BF"/>
    <w:rsid w:val="000B2776"/>
    <w:rsid w:val="000B5697"/>
    <w:rsid w:val="000B6DBE"/>
    <w:rsid w:val="000C0EC3"/>
    <w:rsid w:val="000C1FA7"/>
    <w:rsid w:val="000C24DE"/>
    <w:rsid w:val="000C5F61"/>
    <w:rsid w:val="000C64A8"/>
    <w:rsid w:val="000D4919"/>
    <w:rsid w:val="000D6254"/>
    <w:rsid w:val="000E1672"/>
    <w:rsid w:val="000E26B6"/>
    <w:rsid w:val="000E668F"/>
    <w:rsid w:val="000F0286"/>
    <w:rsid w:val="000F1FB6"/>
    <w:rsid w:val="000F46A7"/>
    <w:rsid w:val="000F61C7"/>
    <w:rsid w:val="000F7DE4"/>
    <w:rsid w:val="0010221C"/>
    <w:rsid w:val="00103847"/>
    <w:rsid w:val="00107C31"/>
    <w:rsid w:val="00110A45"/>
    <w:rsid w:val="00112B75"/>
    <w:rsid w:val="00113069"/>
    <w:rsid w:val="0011562F"/>
    <w:rsid w:val="0011586F"/>
    <w:rsid w:val="00120E7F"/>
    <w:rsid w:val="00122E19"/>
    <w:rsid w:val="00123CE8"/>
    <w:rsid w:val="001300B4"/>
    <w:rsid w:val="001307A0"/>
    <w:rsid w:val="00130F0E"/>
    <w:rsid w:val="00141CDC"/>
    <w:rsid w:val="0014389E"/>
    <w:rsid w:val="00146D90"/>
    <w:rsid w:val="00150B86"/>
    <w:rsid w:val="00150FBF"/>
    <w:rsid w:val="001528B7"/>
    <w:rsid w:val="001534D4"/>
    <w:rsid w:val="00154BA8"/>
    <w:rsid w:val="00154F9A"/>
    <w:rsid w:val="00156E44"/>
    <w:rsid w:val="00156EE3"/>
    <w:rsid w:val="00160D65"/>
    <w:rsid w:val="001660C1"/>
    <w:rsid w:val="0017048C"/>
    <w:rsid w:val="00170596"/>
    <w:rsid w:val="001715DE"/>
    <w:rsid w:val="00171B9B"/>
    <w:rsid w:val="00172E2C"/>
    <w:rsid w:val="00173D7C"/>
    <w:rsid w:val="00176B5E"/>
    <w:rsid w:val="00176E5F"/>
    <w:rsid w:val="001808B2"/>
    <w:rsid w:val="001825BA"/>
    <w:rsid w:val="0018539F"/>
    <w:rsid w:val="001869AB"/>
    <w:rsid w:val="00194720"/>
    <w:rsid w:val="00196190"/>
    <w:rsid w:val="001A06BA"/>
    <w:rsid w:val="001A0A59"/>
    <w:rsid w:val="001A1012"/>
    <w:rsid w:val="001A5D2D"/>
    <w:rsid w:val="001B07B5"/>
    <w:rsid w:val="001B0DE4"/>
    <w:rsid w:val="001B1740"/>
    <w:rsid w:val="001B4287"/>
    <w:rsid w:val="001B4668"/>
    <w:rsid w:val="001B5DF9"/>
    <w:rsid w:val="001B6E6F"/>
    <w:rsid w:val="001C385A"/>
    <w:rsid w:val="001C4210"/>
    <w:rsid w:val="001C5128"/>
    <w:rsid w:val="001D01C9"/>
    <w:rsid w:val="001D2D90"/>
    <w:rsid w:val="001D5368"/>
    <w:rsid w:val="001E0DB8"/>
    <w:rsid w:val="001E3760"/>
    <w:rsid w:val="001E6C58"/>
    <w:rsid w:val="001F1824"/>
    <w:rsid w:val="001F63AA"/>
    <w:rsid w:val="001F69B6"/>
    <w:rsid w:val="0020304D"/>
    <w:rsid w:val="002055D1"/>
    <w:rsid w:val="00206987"/>
    <w:rsid w:val="002106E7"/>
    <w:rsid w:val="00211A74"/>
    <w:rsid w:val="0021416D"/>
    <w:rsid w:val="00215340"/>
    <w:rsid w:val="0021788B"/>
    <w:rsid w:val="0022721D"/>
    <w:rsid w:val="00231B1A"/>
    <w:rsid w:val="00233B9D"/>
    <w:rsid w:val="0023525B"/>
    <w:rsid w:val="00247999"/>
    <w:rsid w:val="00247A8D"/>
    <w:rsid w:val="00250AFC"/>
    <w:rsid w:val="00253F9B"/>
    <w:rsid w:val="0026174D"/>
    <w:rsid w:val="002628F3"/>
    <w:rsid w:val="00266379"/>
    <w:rsid w:val="0027042F"/>
    <w:rsid w:val="002758A9"/>
    <w:rsid w:val="002767C0"/>
    <w:rsid w:val="00283569"/>
    <w:rsid w:val="00285041"/>
    <w:rsid w:val="00285A6B"/>
    <w:rsid w:val="00290E8C"/>
    <w:rsid w:val="00291C5C"/>
    <w:rsid w:val="002936C7"/>
    <w:rsid w:val="002943E5"/>
    <w:rsid w:val="002948A2"/>
    <w:rsid w:val="0029745E"/>
    <w:rsid w:val="002A0AA1"/>
    <w:rsid w:val="002A30A4"/>
    <w:rsid w:val="002A4CD0"/>
    <w:rsid w:val="002B0A50"/>
    <w:rsid w:val="002B0BCF"/>
    <w:rsid w:val="002B33FF"/>
    <w:rsid w:val="002B3765"/>
    <w:rsid w:val="002B437F"/>
    <w:rsid w:val="002B5BDA"/>
    <w:rsid w:val="002B77D6"/>
    <w:rsid w:val="002C06B0"/>
    <w:rsid w:val="002C074D"/>
    <w:rsid w:val="002C3FEE"/>
    <w:rsid w:val="002C4320"/>
    <w:rsid w:val="002C4A20"/>
    <w:rsid w:val="002C4B3F"/>
    <w:rsid w:val="002C766F"/>
    <w:rsid w:val="002D2758"/>
    <w:rsid w:val="002D55E2"/>
    <w:rsid w:val="002D58B5"/>
    <w:rsid w:val="002D5963"/>
    <w:rsid w:val="002D7404"/>
    <w:rsid w:val="002D754C"/>
    <w:rsid w:val="002E316B"/>
    <w:rsid w:val="002E3FF6"/>
    <w:rsid w:val="002E4D47"/>
    <w:rsid w:val="002E5F47"/>
    <w:rsid w:val="002F01B7"/>
    <w:rsid w:val="002F121C"/>
    <w:rsid w:val="002F767E"/>
    <w:rsid w:val="00301238"/>
    <w:rsid w:val="00302132"/>
    <w:rsid w:val="00302406"/>
    <w:rsid w:val="00302594"/>
    <w:rsid w:val="00304077"/>
    <w:rsid w:val="00306CCD"/>
    <w:rsid w:val="0031017C"/>
    <w:rsid w:val="003118F9"/>
    <w:rsid w:val="003159E1"/>
    <w:rsid w:val="0031687D"/>
    <w:rsid w:val="00320A20"/>
    <w:rsid w:val="003218A7"/>
    <w:rsid w:val="003252AA"/>
    <w:rsid w:val="00327269"/>
    <w:rsid w:val="00331BCE"/>
    <w:rsid w:val="00332A58"/>
    <w:rsid w:val="003348B7"/>
    <w:rsid w:val="003373D3"/>
    <w:rsid w:val="003450E5"/>
    <w:rsid w:val="00345AD1"/>
    <w:rsid w:val="00346147"/>
    <w:rsid w:val="00346F30"/>
    <w:rsid w:val="003501D8"/>
    <w:rsid w:val="00352018"/>
    <w:rsid w:val="003655E3"/>
    <w:rsid w:val="00367072"/>
    <w:rsid w:val="0036714D"/>
    <w:rsid w:val="00371FD2"/>
    <w:rsid w:val="0037780A"/>
    <w:rsid w:val="0038098D"/>
    <w:rsid w:val="00383EA2"/>
    <w:rsid w:val="0038532D"/>
    <w:rsid w:val="003853B8"/>
    <w:rsid w:val="0038656A"/>
    <w:rsid w:val="00387519"/>
    <w:rsid w:val="003904D8"/>
    <w:rsid w:val="00391A23"/>
    <w:rsid w:val="00391DD6"/>
    <w:rsid w:val="00391FA0"/>
    <w:rsid w:val="0039253B"/>
    <w:rsid w:val="00392A17"/>
    <w:rsid w:val="00392F8F"/>
    <w:rsid w:val="0039551B"/>
    <w:rsid w:val="003A3345"/>
    <w:rsid w:val="003A746B"/>
    <w:rsid w:val="003A7987"/>
    <w:rsid w:val="003B0EDF"/>
    <w:rsid w:val="003B5623"/>
    <w:rsid w:val="003B7D4B"/>
    <w:rsid w:val="003B7ECB"/>
    <w:rsid w:val="003C04E3"/>
    <w:rsid w:val="003C0B62"/>
    <w:rsid w:val="003C1775"/>
    <w:rsid w:val="003C4E1D"/>
    <w:rsid w:val="003C582D"/>
    <w:rsid w:val="003D1AB6"/>
    <w:rsid w:val="003D4BF6"/>
    <w:rsid w:val="003D7541"/>
    <w:rsid w:val="003E0BE8"/>
    <w:rsid w:val="003E0E5E"/>
    <w:rsid w:val="003E244C"/>
    <w:rsid w:val="003E2680"/>
    <w:rsid w:val="003E5580"/>
    <w:rsid w:val="003F20E4"/>
    <w:rsid w:val="003F3798"/>
    <w:rsid w:val="003F657A"/>
    <w:rsid w:val="003F7A6B"/>
    <w:rsid w:val="00400D73"/>
    <w:rsid w:val="00404549"/>
    <w:rsid w:val="00404D46"/>
    <w:rsid w:val="00407BE3"/>
    <w:rsid w:val="00415330"/>
    <w:rsid w:val="004156EE"/>
    <w:rsid w:val="004162A1"/>
    <w:rsid w:val="004177F1"/>
    <w:rsid w:val="0041799E"/>
    <w:rsid w:val="00421184"/>
    <w:rsid w:val="00425136"/>
    <w:rsid w:val="00426EFC"/>
    <w:rsid w:val="004332D4"/>
    <w:rsid w:val="004332DE"/>
    <w:rsid w:val="00447410"/>
    <w:rsid w:val="00451B11"/>
    <w:rsid w:val="004523CE"/>
    <w:rsid w:val="00453E65"/>
    <w:rsid w:val="004602BA"/>
    <w:rsid w:val="00460FC4"/>
    <w:rsid w:val="00463AF1"/>
    <w:rsid w:val="00465366"/>
    <w:rsid w:val="00470120"/>
    <w:rsid w:val="0047030F"/>
    <w:rsid w:val="00470CE1"/>
    <w:rsid w:val="00473C16"/>
    <w:rsid w:val="0047429A"/>
    <w:rsid w:val="00477305"/>
    <w:rsid w:val="004773D6"/>
    <w:rsid w:val="0048093A"/>
    <w:rsid w:val="0048248C"/>
    <w:rsid w:val="0048482A"/>
    <w:rsid w:val="0048724F"/>
    <w:rsid w:val="004907CF"/>
    <w:rsid w:val="0049104F"/>
    <w:rsid w:val="00491368"/>
    <w:rsid w:val="00491E62"/>
    <w:rsid w:val="004958B4"/>
    <w:rsid w:val="004A3290"/>
    <w:rsid w:val="004A47A6"/>
    <w:rsid w:val="004A5060"/>
    <w:rsid w:val="004A5569"/>
    <w:rsid w:val="004B264D"/>
    <w:rsid w:val="004C20D7"/>
    <w:rsid w:val="004C25CB"/>
    <w:rsid w:val="004C543B"/>
    <w:rsid w:val="004C5FBA"/>
    <w:rsid w:val="004C7DD9"/>
    <w:rsid w:val="004D0AA3"/>
    <w:rsid w:val="004D0EAC"/>
    <w:rsid w:val="004D203B"/>
    <w:rsid w:val="004D3461"/>
    <w:rsid w:val="004D42F5"/>
    <w:rsid w:val="004D60B6"/>
    <w:rsid w:val="004E2BA9"/>
    <w:rsid w:val="004E40F4"/>
    <w:rsid w:val="004E4131"/>
    <w:rsid w:val="004E7274"/>
    <w:rsid w:val="004F16E7"/>
    <w:rsid w:val="004F2AEC"/>
    <w:rsid w:val="004F40A5"/>
    <w:rsid w:val="004F527B"/>
    <w:rsid w:val="004F5BB1"/>
    <w:rsid w:val="004F6692"/>
    <w:rsid w:val="004F6715"/>
    <w:rsid w:val="004F7FF0"/>
    <w:rsid w:val="00502433"/>
    <w:rsid w:val="00504C3B"/>
    <w:rsid w:val="005072DE"/>
    <w:rsid w:val="00507497"/>
    <w:rsid w:val="005101D8"/>
    <w:rsid w:val="00510705"/>
    <w:rsid w:val="00511670"/>
    <w:rsid w:val="0051268A"/>
    <w:rsid w:val="00512D4F"/>
    <w:rsid w:val="00515C5D"/>
    <w:rsid w:val="0052276A"/>
    <w:rsid w:val="00522A95"/>
    <w:rsid w:val="00524071"/>
    <w:rsid w:val="00524DF2"/>
    <w:rsid w:val="00531BB7"/>
    <w:rsid w:val="005321DA"/>
    <w:rsid w:val="00536877"/>
    <w:rsid w:val="00536D66"/>
    <w:rsid w:val="00537615"/>
    <w:rsid w:val="00540107"/>
    <w:rsid w:val="00540B5E"/>
    <w:rsid w:val="00540EDD"/>
    <w:rsid w:val="00541738"/>
    <w:rsid w:val="00542262"/>
    <w:rsid w:val="0054399E"/>
    <w:rsid w:val="00543C8D"/>
    <w:rsid w:val="00545BF1"/>
    <w:rsid w:val="005460ED"/>
    <w:rsid w:val="00546EDB"/>
    <w:rsid w:val="00547321"/>
    <w:rsid w:val="00547A07"/>
    <w:rsid w:val="00550090"/>
    <w:rsid w:val="00553688"/>
    <w:rsid w:val="0055415D"/>
    <w:rsid w:val="0055495C"/>
    <w:rsid w:val="005561F6"/>
    <w:rsid w:val="00562FD5"/>
    <w:rsid w:val="00563AD2"/>
    <w:rsid w:val="005660E5"/>
    <w:rsid w:val="00566156"/>
    <w:rsid w:val="005670A7"/>
    <w:rsid w:val="00567E51"/>
    <w:rsid w:val="005700DB"/>
    <w:rsid w:val="00571573"/>
    <w:rsid w:val="00572926"/>
    <w:rsid w:val="005736A5"/>
    <w:rsid w:val="0057428C"/>
    <w:rsid w:val="0057469C"/>
    <w:rsid w:val="00575DBA"/>
    <w:rsid w:val="00577C79"/>
    <w:rsid w:val="00580153"/>
    <w:rsid w:val="0058108F"/>
    <w:rsid w:val="005856EB"/>
    <w:rsid w:val="00587BB1"/>
    <w:rsid w:val="00593D97"/>
    <w:rsid w:val="005A18AB"/>
    <w:rsid w:val="005A1C8E"/>
    <w:rsid w:val="005A503F"/>
    <w:rsid w:val="005A517F"/>
    <w:rsid w:val="005A6475"/>
    <w:rsid w:val="005A6707"/>
    <w:rsid w:val="005A693D"/>
    <w:rsid w:val="005B088E"/>
    <w:rsid w:val="005B2282"/>
    <w:rsid w:val="005B231B"/>
    <w:rsid w:val="005B6AD4"/>
    <w:rsid w:val="005C00C2"/>
    <w:rsid w:val="005C0D45"/>
    <w:rsid w:val="005C12CB"/>
    <w:rsid w:val="005C240D"/>
    <w:rsid w:val="005C4412"/>
    <w:rsid w:val="005C738D"/>
    <w:rsid w:val="005D1448"/>
    <w:rsid w:val="005D27C5"/>
    <w:rsid w:val="005D2A48"/>
    <w:rsid w:val="005D2ABB"/>
    <w:rsid w:val="005D74A1"/>
    <w:rsid w:val="005D78CF"/>
    <w:rsid w:val="005E033F"/>
    <w:rsid w:val="005E2188"/>
    <w:rsid w:val="005E3575"/>
    <w:rsid w:val="005E3601"/>
    <w:rsid w:val="005E3A43"/>
    <w:rsid w:val="005E6654"/>
    <w:rsid w:val="005E6C09"/>
    <w:rsid w:val="005E78F6"/>
    <w:rsid w:val="005E7913"/>
    <w:rsid w:val="005F24D3"/>
    <w:rsid w:val="005F2561"/>
    <w:rsid w:val="005F28ED"/>
    <w:rsid w:val="005F3C90"/>
    <w:rsid w:val="005F5E0C"/>
    <w:rsid w:val="00604FF9"/>
    <w:rsid w:val="00612B22"/>
    <w:rsid w:val="00612B95"/>
    <w:rsid w:val="00615D28"/>
    <w:rsid w:val="00620118"/>
    <w:rsid w:val="00620140"/>
    <w:rsid w:val="0062378F"/>
    <w:rsid w:val="00624B5D"/>
    <w:rsid w:val="00627000"/>
    <w:rsid w:val="0063006F"/>
    <w:rsid w:val="0063138F"/>
    <w:rsid w:val="00631FDA"/>
    <w:rsid w:val="00634284"/>
    <w:rsid w:val="00635DA8"/>
    <w:rsid w:val="00642996"/>
    <w:rsid w:val="00642EC6"/>
    <w:rsid w:val="006433F5"/>
    <w:rsid w:val="00644326"/>
    <w:rsid w:val="00653C27"/>
    <w:rsid w:val="00655D6B"/>
    <w:rsid w:val="006562A3"/>
    <w:rsid w:val="00660C34"/>
    <w:rsid w:val="00660E5E"/>
    <w:rsid w:val="006636B0"/>
    <w:rsid w:val="006647C2"/>
    <w:rsid w:val="00664A57"/>
    <w:rsid w:val="00667137"/>
    <w:rsid w:val="00675EBF"/>
    <w:rsid w:val="00675F5F"/>
    <w:rsid w:val="00677BF0"/>
    <w:rsid w:val="00685FA5"/>
    <w:rsid w:val="00687A29"/>
    <w:rsid w:val="00691313"/>
    <w:rsid w:val="00693168"/>
    <w:rsid w:val="00693C9A"/>
    <w:rsid w:val="00696EEF"/>
    <w:rsid w:val="006A19FC"/>
    <w:rsid w:val="006A1D6D"/>
    <w:rsid w:val="006A1F92"/>
    <w:rsid w:val="006A25BC"/>
    <w:rsid w:val="006A4797"/>
    <w:rsid w:val="006A47DD"/>
    <w:rsid w:val="006A68BF"/>
    <w:rsid w:val="006B0325"/>
    <w:rsid w:val="006B1B84"/>
    <w:rsid w:val="006B32CF"/>
    <w:rsid w:val="006B5F6F"/>
    <w:rsid w:val="006C4FF6"/>
    <w:rsid w:val="006C512A"/>
    <w:rsid w:val="006C56F5"/>
    <w:rsid w:val="006D169C"/>
    <w:rsid w:val="006E05D0"/>
    <w:rsid w:val="006E1169"/>
    <w:rsid w:val="006E2767"/>
    <w:rsid w:val="006E4C24"/>
    <w:rsid w:val="006E6271"/>
    <w:rsid w:val="006F219F"/>
    <w:rsid w:val="006F21A9"/>
    <w:rsid w:val="006F6F38"/>
    <w:rsid w:val="00700EB3"/>
    <w:rsid w:val="007020DE"/>
    <w:rsid w:val="00702412"/>
    <w:rsid w:val="00702EBC"/>
    <w:rsid w:val="00704912"/>
    <w:rsid w:val="00705369"/>
    <w:rsid w:val="00711202"/>
    <w:rsid w:val="00714ED0"/>
    <w:rsid w:val="00717432"/>
    <w:rsid w:val="00717FD8"/>
    <w:rsid w:val="00720AD9"/>
    <w:rsid w:val="007246EA"/>
    <w:rsid w:val="00727F24"/>
    <w:rsid w:val="00732116"/>
    <w:rsid w:val="007324E9"/>
    <w:rsid w:val="007335E8"/>
    <w:rsid w:val="0073755A"/>
    <w:rsid w:val="00737F9D"/>
    <w:rsid w:val="007409A8"/>
    <w:rsid w:val="00742FA2"/>
    <w:rsid w:val="007449B0"/>
    <w:rsid w:val="007457CF"/>
    <w:rsid w:val="0074658E"/>
    <w:rsid w:val="0075059E"/>
    <w:rsid w:val="0075070A"/>
    <w:rsid w:val="007542DD"/>
    <w:rsid w:val="00756B6E"/>
    <w:rsid w:val="00757D97"/>
    <w:rsid w:val="00757FA5"/>
    <w:rsid w:val="007611DA"/>
    <w:rsid w:val="00763484"/>
    <w:rsid w:val="00764026"/>
    <w:rsid w:val="00767D76"/>
    <w:rsid w:val="007719C7"/>
    <w:rsid w:val="00771B53"/>
    <w:rsid w:val="00775722"/>
    <w:rsid w:val="00783C2C"/>
    <w:rsid w:val="00785132"/>
    <w:rsid w:val="00786A96"/>
    <w:rsid w:val="00786B1B"/>
    <w:rsid w:val="00787C6C"/>
    <w:rsid w:val="00790561"/>
    <w:rsid w:val="007911AF"/>
    <w:rsid w:val="00791EFE"/>
    <w:rsid w:val="00792617"/>
    <w:rsid w:val="00795BCA"/>
    <w:rsid w:val="00796315"/>
    <w:rsid w:val="00796C64"/>
    <w:rsid w:val="00797F89"/>
    <w:rsid w:val="007A3EB4"/>
    <w:rsid w:val="007A60D5"/>
    <w:rsid w:val="007B0A68"/>
    <w:rsid w:val="007B1E65"/>
    <w:rsid w:val="007B46CF"/>
    <w:rsid w:val="007B479E"/>
    <w:rsid w:val="007C3853"/>
    <w:rsid w:val="007C4CDF"/>
    <w:rsid w:val="007C67B7"/>
    <w:rsid w:val="007C7325"/>
    <w:rsid w:val="007D1862"/>
    <w:rsid w:val="007E150E"/>
    <w:rsid w:val="007E1A55"/>
    <w:rsid w:val="007E294C"/>
    <w:rsid w:val="007E5B53"/>
    <w:rsid w:val="007F2350"/>
    <w:rsid w:val="007F3E3A"/>
    <w:rsid w:val="007F56B7"/>
    <w:rsid w:val="007F7AB9"/>
    <w:rsid w:val="00802FC0"/>
    <w:rsid w:val="00803ED4"/>
    <w:rsid w:val="0080563E"/>
    <w:rsid w:val="0080621D"/>
    <w:rsid w:val="00810782"/>
    <w:rsid w:val="00812437"/>
    <w:rsid w:val="00813BB9"/>
    <w:rsid w:val="008145DE"/>
    <w:rsid w:val="00816C79"/>
    <w:rsid w:val="00816CA4"/>
    <w:rsid w:val="00817BD0"/>
    <w:rsid w:val="00817DD4"/>
    <w:rsid w:val="00820AF1"/>
    <w:rsid w:val="00821705"/>
    <w:rsid w:val="008226FE"/>
    <w:rsid w:val="00831B83"/>
    <w:rsid w:val="008334F1"/>
    <w:rsid w:val="00834625"/>
    <w:rsid w:val="00835DA7"/>
    <w:rsid w:val="0083776C"/>
    <w:rsid w:val="00840039"/>
    <w:rsid w:val="00843142"/>
    <w:rsid w:val="00843C57"/>
    <w:rsid w:val="00845D0B"/>
    <w:rsid w:val="00847178"/>
    <w:rsid w:val="00847A61"/>
    <w:rsid w:val="008502CD"/>
    <w:rsid w:val="00850C42"/>
    <w:rsid w:val="00850DEA"/>
    <w:rsid w:val="008557DD"/>
    <w:rsid w:val="0086355B"/>
    <w:rsid w:val="00863897"/>
    <w:rsid w:val="00864CF4"/>
    <w:rsid w:val="00865284"/>
    <w:rsid w:val="008668AD"/>
    <w:rsid w:val="00867552"/>
    <w:rsid w:val="008678B9"/>
    <w:rsid w:val="00872242"/>
    <w:rsid w:val="00873557"/>
    <w:rsid w:val="008752A6"/>
    <w:rsid w:val="00876650"/>
    <w:rsid w:val="008766CD"/>
    <w:rsid w:val="0087778F"/>
    <w:rsid w:val="00881914"/>
    <w:rsid w:val="00883A9D"/>
    <w:rsid w:val="00884ED6"/>
    <w:rsid w:val="00885DD3"/>
    <w:rsid w:val="00887924"/>
    <w:rsid w:val="00891447"/>
    <w:rsid w:val="00893505"/>
    <w:rsid w:val="00893BC9"/>
    <w:rsid w:val="008A0BD9"/>
    <w:rsid w:val="008A16C5"/>
    <w:rsid w:val="008A2488"/>
    <w:rsid w:val="008A30E1"/>
    <w:rsid w:val="008A4CD6"/>
    <w:rsid w:val="008A76BF"/>
    <w:rsid w:val="008B02A8"/>
    <w:rsid w:val="008B1825"/>
    <w:rsid w:val="008B3022"/>
    <w:rsid w:val="008B6C1D"/>
    <w:rsid w:val="008B7F26"/>
    <w:rsid w:val="008C28D7"/>
    <w:rsid w:val="008C4EBA"/>
    <w:rsid w:val="008C50EF"/>
    <w:rsid w:val="008C69C9"/>
    <w:rsid w:val="008C6C8D"/>
    <w:rsid w:val="008D0AF0"/>
    <w:rsid w:val="008D27DD"/>
    <w:rsid w:val="008D5763"/>
    <w:rsid w:val="008D795D"/>
    <w:rsid w:val="008E2F2B"/>
    <w:rsid w:val="008E6CE9"/>
    <w:rsid w:val="008F02A5"/>
    <w:rsid w:val="008F08DD"/>
    <w:rsid w:val="008F43C3"/>
    <w:rsid w:val="008F6DA9"/>
    <w:rsid w:val="009004D0"/>
    <w:rsid w:val="00901F40"/>
    <w:rsid w:val="0090452D"/>
    <w:rsid w:val="00906D93"/>
    <w:rsid w:val="009106F4"/>
    <w:rsid w:val="00914069"/>
    <w:rsid w:val="00915681"/>
    <w:rsid w:val="009156F1"/>
    <w:rsid w:val="00915E8D"/>
    <w:rsid w:val="0091790E"/>
    <w:rsid w:val="00924479"/>
    <w:rsid w:val="00926F53"/>
    <w:rsid w:val="00927022"/>
    <w:rsid w:val="00930872"/>
    <w:rsid w:val="00933168"/>
    <w:rsid w:val="00933BE1"/>
    <w:rsid w:val="009359DB"/>
    <w:rsid w:val="00935E80"/>
    <w:rsid w:val="00942A79"/>
    <w:rsid w:val="00942B9A"/>
    <w:rsid w:val="00943A22"/>
    <w:rsid w:val="009444F5"/>
    <w:rsid w:val="00946E7E"/>
    <w:rsid w:val="00950161"/>
    <w:rsid w:val="00950956"/>
    <w:rsid w:val="00951294"/>
    <w:rsid w:val="0095609E"/>
    <w:rsid w:val="00961F89"/>
    <w:rsid w:val="00963BE0"/>
    <w:rsid w:val="00964C2E"/>
    <w:rsid w:val="0096601B"/>
    <w:rsid w:val="009741E4"/>
    <w:rsid w:val="00977276"/>
    <w:rsid w:val="00982A52"/>
    <w:rsid w:val="00983193"/>
    <w:rsid w:val="009834B9"/>
    <w:rsid w:val="009836A4"/>
    <w:rsid w:val="00984353"/>
    <w:rsid w:val="00984F44"/>
    <w:rsid w:val="00985AA0"/>
    <w:rsid w:val="009874AB"/>
    <w:rsid w:val="0099101C"/>
    <w:rsid w:val="009942FB"/>
    <w:rsid w:val="009A06C5"/>
    <w:rsid w:val="009A06F8"/>
    <w:rsid w:val="009A1D20"/>
    <w:rsid w:val="009B1869"/>
    <w:rsid w:val="009B1D6D"/>
    <w:rsid w:val="009B2F58"/>
    <w:rsid w:val="009B411D"/>
    <w:rsid w:val="009B7A84"/>
    <w:rsid w:val="009C595E"/>
    <w:rsid w:val="009C764F"/>
    <w:rsid w:val="009D0D4C"/>
    <w:rsid w:val="009D10DF"/>
    <w:rsid w:val="009D1614"/>
    <w:rsid w:val="009D2425"/>
    <w:rsid w:val="009D253D"/>
    <w:rsid w:val="009D3D19"/>
    <w:rsid w:val="009D3D7B"/>
    <w:rsid w:val="009D59A9"/>
    <w:rsid w:val="009D714B"/>
    <w:rsid w:val="009E058D"/>
    <w:rsid w:val="009E2F92"/>
    <w:rsid w:val="009E5925"/>
    <w:rsid w:val="009E6AAC"/>
    <w:rsid w:val="009E78C1"/>
    <w:rsid w:val="009F108B"/>
    <w:rsid w:val="009F3B50"/>
    <w:rsid w:val="009F781A"/>
    <w:rsid w:val="00A007E2"/>
    <w:rsid w:val="00A01DAF"/>
    <w:rsid w:val="00A0373D"/>
    <w:rsid w:val="00A05AB9"/>
    <w:rsid w:val="00A10804"/>
    <w:rsid w:val="00A15778"/>
    <w:rsid w:val="00A163C9"/>
    <w:rsid w:val="00A200FA"/>
    <w:rsid w:val="00A2014D"/>
    <w:rsid w:val="00A20DBB"/>
    <w:rsid w:val="00A22A9E"/>
    <w:rsid w:val="00A231B7"/>
    <w:rsid w:val="00A24C19"/>
    <w:rsid w:val="00A27C5B"/>
    <w:rsid w:val="00A30837"/>
    <w:rsid w:val="00A32A2D"/>
    <w:rsid w:val="00A337FD"/>
    <w:rsid w:val="00A33F4D"/>
    <w:rsid w:val="00A3438F"/>
    <w:rsid w:val="00A343CC"/>
    <w:rsid w:val="00A34D2A"/>
    <w:rsid w:val="00A35AC5"/>
    <w:rsid w:val="00A35F03"/>
    <w:rsid w:val="00A41C05"/>
    <w:rsid w:val="00A45B2C"/>
    <w:rsid w:val="00A47B2D"/>
    <w:rsid w:val="00A51A1F"/>
    <w:rsid w:val="00A51E40"/>
    <w:rsid w:val="00A52148"/>
    <w:rsid w:val="00A53B1C"/>
    <w:rsid w:val="00A53B9B"/>
    <w:rsid w:val="00A54A6A"/>
    <w:rsid w:val="00A5646C"/>
    <w:rsid w:val="00A5691B"/>
    <w:rsid w:val="00A56F6F"/>
    <w:rsid w:val="00A57978"/>
    <w:rsid w:val="00A579B6"/>
    <w:rsid w:val="00A63A3B"/>
    <w:rsid w:val="00A668AE"/>
    <w:rsid w:val="00A6780B"/>
    <w:rsid w:val="00A70230"/>
    <w:rsid w:val="00A72D62"/>
    <w:rsid w:val="00A74EFD"/>
    <w:rsid w:val="00A75EC4"/>
    <w:rsid w:val="00A82BB2"/>
    <w:rsid w:val="00A85030"/>
    <w:rsid w:val="00A9041A"/>
    <w:rsid w:val="00A92BFC"/>
    <w:rsid w:val="00AA06BA"/>
    <w:rsid w:val="00AA13DB"/>
    <w:rsid w:val="00AA21BF"/>
    <w:rsid w:val="00AA6AEB"/>
    <w:rsid w:val="00AA6BF3"/>
    <w:rsid w:val="00AB6376"/>
    <w:rsid w:val="00AC14B5"/>
    <w:rsid w:val="00AC389D"/>
    <w:rsid w:val="00AC4D94"/>
    <w:rsid w:val="00AD02BB"/>
    <w:rsid w:val="00AD2385"/>
    <w:rsid w:val="00AD36F7"/>
    <w:rsid w:val="00AD6C6A"/>
    <w:rsid w:val="00AE19A3"/>
    <w:rsid w:val="00AE3955"/>
    <w:rsid w:val="00AE3EB9"/>
    <w:rsid w:val="00AE51A3"/>
    <w:rsid w:val="00AE530B"/>
    <w:rsid w:val="00AF0F81"/>
    <w:rsid w:val="00AF51EC"/>
    <w:rsid w:val="00AF5891"/>
    <w:rsid w:val="00B00539"/>
    <w:rsid w:val="00B01306"/>
    <w:rsid w:val="00B01309"/>
    <w:rsid w:val="00B025BC"/>
    <w:rsid w:val="00B0479C"/>
    <w:rsid w:val="00B051D8"/>
    <w:rsid w:val="00B06AE1"/>
    <w:rsid w:val="00B07805"/>
    <w:rsid w:val="00B11744"/>
    <w:rsid w:val="00B12BD8"/>
    <w:rsid w:val="00B1381B"/>
    <w:rsid w:val="00B17C41"/>
    <w:rsid w:val="00B2125C"/>
    <w:rsid w:val="00B21568"/>
    <w:rsid w:val="00B2437F"/>
    <w:rsid w:val="00B244C9"/>
    <w:rsid w:val="00B322E7"/>
    <w:rsid w:val="00B32FFD"/>
    <w:rsid w:val="00B34761"/>
    <w:rsid w:val="00B365C9"/>
    <w:rsid w:val="00B36FC7"/>
    <w:rsid w:val="00B37062"/>
    <w:rsid w:val="00B407AD"/>
    <w:rsid w:val="00B41076"/>
    <w:rsid w:val="00B418B8"/>
    <w:rsid w:val="00B438BA"/>
    <w:rsid w:val="00B440CE"/>
    <w:rsid w:val="00B44729"/>
    <w:rsid w:val="00B52A7B"/>
    <w:rsid w:val="00B52C58"/>
    <w:rsid w:val="00B5450C"/>
    <w:rsid w:val="00B5571C"/>
    <w:rsid w:val="00B61C2F"/>
    <w:rsid w:val="00B6432C"/>
    <w:rsid w:val="00B71373"/>
    <w:rsid w:val="00B80123"/>
    <w:rsid w:val="00B81380"/>
    <w:rsid w:val="00B835B8"/>
    <w:rsid w:val="00B8367C"/>
    <w:rsid w:val="00B84EC9"/>
    <w:rsid w:val="00B86D19"/>
    <w:rsid w:val="00B8709C"/>
    <w:rsid w:val="00B9036F"/>
    <w:rsid w:val="00B94B05"/>
    <w:rsid w:val="00B96111"/>
    <w:rsid w:val="00B974D8"/>
    <w:rsid w:val="00BA0B95"/>
    <w:rsid w:val="00BA2AA5"/>
    <w:rsid w:val="00BA3B26"/>
    <w:rsid w:val="00BA7720"/>
    <w:rsid w:val="00BA7745"/>
    <w:rsid w:val="00BB3819"/>
    <w:rsid w:val="00BB4244"/>
    <w:rsid w:val="00BB579A"/>
    <w:rsid w:val="00BB755D"/>
    <w:rsid w:val="00BC0FD2"/>
    <w:rsid w:val="00BC1185"/>
    <w:rsid w:val="00BC5169"/>
    <w:rsid w:val="00BC5FCD"/>
    <w:rsid w:val="00BC6B53"/>
    <w:rsid w:val="00BD2D45"/>
    <w:rsid w:val="00BD4551"/>
    <w:rsid w:val="00BD4C67"/>
    <w:rsid w:val="00BE3053"/>
    <w:rsid w:val="00BE3620"/>
    <w:rsid w:val="00BE36B0"/>
    <w:rsid w:val="00BE3F31"/>
    <w:rsid w:val="00BF0B43"/>
    <w:rsid w:val="00BF0CBD"/>
    <w:rsid w:val="00BF0F03"/>
    <w:rsid w:val="00BF2ACD"/>
    <w:rsid w:val="00BF5AF6"/>
    <w:rsid w:val="00BF6653"/>
    <w:rsid w:val="00BF66E0"/>
    <w:rsid w:val="00C00415"/>
    <w:rsid w:val="00C041C6"/>
    <w:rsid w:val="00C1640E"/>
    <w:rsid w:val="00C175A4"/>
    <w:rsid w:val="00C17DDE"/>
    <w:rsid w:val="00C23222"/>
    <w:rsid w:val="00C2481A"/>
    <w:rsid w:val="00C25345"/>
    <w:rsid w:val="00C33C55"/>
    <w:rsid w:val="00C4035F"/>
    <w:rsid w:val="00C41209"/>
    <w:rsid w:val="00C41A55"/>
    <w:rsid w:val="00C42ED7"/>
    <w:rsid w:val="00C4304F"/>
    <w:rsid w:val="00C43BB1"/>
    <w:rsid w:val="00C46113"/>
    <w:rsid w:val="00C46513"/>
    <w:rsid w:val="00C53B3C"/>
    <w:rsid w:val="00C54418"/>
    <w:rsid w:val="00C608D0"/>
    <w:rsid w:val="00C61DD4"/>
    <w:rsid w:val="00C62406"/>
    <w:rsid w:val="00C628D1"/>
    <w:rsid w:val="00C64039"/>
    <w:rsid w:val="00C645DE"/>
    <w:rsid w:val="00C65E58"/>
    <w:rsid w:val="00C66C12"/>
    <w:rsid w:val="00C724B7"/>
    <w:rsid w:val="00C74255"/>
    <w:rsid w:val="00C773F6"/>
    <w:rsid w:val="00C823E9"/>
    <w:rsid w:val="00C849A8"/>
    <w:rsid w:val="00C921CB"/>
    <w:rsid w:val="00C9270A"/>
    <w:rsid w:val="00C957BA"/>
    <w:rsid w:val="00CA0211"/>
    <w:rsid w:val="00CA41BB"/>
    <w:rsid w:val="00CA48F1"/>
    <w:rsid w:val="00CA5FCA"/>
    <w:rsid w:val="00CA7D9F"/>
    <w:rsid w:val="00CB1718"/>
    <w:rsid w:val="00CB2AA2"/>
    <w:rsid w:val="00CB46EC"/>
    <w:rsid w:val="00CB4EAC"/>
    <w:rsid w:val="00CB55CD"/>
    <w:rsid w:val="00CC0769"/>
    <w:rsid w:val="00CC0A4F"/>
    <w:rsid w:val="00CC143D"/>
    <w:rsid w:val="00CC37AB"/>
    <w:rsid w:val="00CC3EEE"/>
    <w:rsid w:val="00CC4A3E"/>
    <w:rsid w:val="00CD0058"/>
    <w:rsid w:val="00CD181E"/>
    <w:rsid w:val="00CD7CB3"/>
    <w:rsid w:val="00CE1C94"/>
    <w:rsid w:val="00CE22EB"/>
    <w:rsid w:val="00CE5A55"/>
    <w:rsid w:val="00CE6D59"/>
    <w:rsid w:val="00CE7CBC"/>
    <w:rsid w:val="00CE7D9D"/>
    <w:rsid w:val="00CF334A"/>
    <w:rsid w:val="00CF4D7E"/>
    <w:rsid w:val="00CF5571"/>
    <w:rsid w:val="00CF6530"/>
    <w:rsid w:val="00CF7DB4"/>
    <w:rsid w:val="00D040F1"/>
    <w:rsid w:val="00D04841"/>
    <w:rsid w:val="00D129A2"/>
    <w:rsid w:val="00D2087A"/>
    <w:rsid w:val="00D22032"/>
    <w:rsid w:val="00D23ED0"/>
    <w:rsid w:val="00D23F9A"/>
    <w:rsid w:val="00D246EB"/>
    <w:rsid w:val="00D276DC"/>
    <w:rsid w:val="00D32DC1"/>
    <w:rsid w:val="00D331F6"/>
    <w:rsid w:val="00D34493"/>
    <w:rsid w:val="00D50469"/>
    <w:rsid w:val="00D51CAD"/>
    <w:rsid w:val="00D51E4F"/>
    <w:rsid w:val="00D53CB9"/>
    <w:rsid w:val="00D54FFF"/>
    <w:rsid w:val="00D55647"/>
    <w:rsid w:val="00D55C1B"/>
    <w:rsid w:val="00D576C3"/>
    <w:rsid w:val="00D606F8"/>
    <w:rsid w:val="00D6077F"/>
    <w:rsid w:val="00D62F7E"/>
    <w:rsid w:val="00D631C9"/>
    <w:rsid w:val="00D654C7"/>
    <w:rsid w:val="00D67803"/>
    <w:rsid w:val="00D73EDB"/>
    <w:rsid w:val="00D75719"/>
    <w:rsid w:val="00D806CD"/>
    <w:rsid w:val="00D81A97"/>
    <w:rsid w:val="00D81C5D"/>
    <w:rsid w:val="00D821CE"/>
    <w:rsid w:val="00D823E9"/>
    <w:rsid w:val="00D831EE"/>
    <w:rsid w:val="00D9181E"/>
    <w:rsid w:val="00D91D84"/>
    <w:rsid w:val="00D9220F"/>
    <w:rsid w:val="00DA13E2"/>
    <w:rsid w:val="00DA2D73"/>
    <w:rsid w:val="00DA50E8"/>
    <w:rsid w:val="00DA528B"/>
    <w:rsid w:val="00DA76AB"/>
    <w:rsid w:val="00DB0673"/>
    <w:rsid w:val="00DB0A26"/>
    <w:rsid w:val="00DB0CC5"/>
    <w:rsid w:val="00DB1AFF"/>
    <w:rsid w:val="00DB37DA"/>
    <w:rsid w:val="00DB5157"/>
    <w:rsid w:val="00DB6FF5"/>
    <w:rsid w:val="00DC148B"/>
    <w:rsid w:val="00DC2FE3"/>
    <w:rsid w:val="00DC5C00"/>
    <w:rsid w:val="00DC62FF"/>
    <w:rsid w:val="00DC7965"/>
    <w:rsid w:val="00DD0AD3"/>
    <w:rsid w:val="00DD281B"/>
    <w:rsid w:val="00DD58B6"/>
    <w:rsid w:val="00DD7CBF"/>
    <w:rsid w:val="00DD7CD2"/>
    <w:rsid w:val="00DE2462"/>
    <w:rsid w:val="00DE66EA"/>
    <w:rsid w:val="00DF31CD"/>
    <w:rsid w:val="00E0046E"/>
    <w:rsid w:val="00E04BC1"/>
    <w:rsid w:val="00E059D0"/>
    <w:rsid w:val="00E0610E"/>
    <w:rsid w:val="00E06FAE"/>
    <w:rsid w:val="00E1022E"/>
    <w:rsid w:val="00E1112A"/>
    <w:rsid w:val="00E11A57"/>
    <w:rsid w:val="00E13066"/>
    <w:rsid w:val="00E1595F"/>
    <w:rsid w:val="00E164E9"/>
    <w:rsid w:val="00E222CB"/>
    <w:rsid w:val="00E2368E"/>
    <w:rsid w:val="00E24C22"/>
    <w:rsid w:val="00E27281"/>
    <w:rsid w:val="00E27711"/>
    <w:rsid w:val="00E30B92"/>
    <w:rsid w:val="00E352E6"/>
    <w:rsid w:val="00E4115F"/>
    <w:rsid w:val="00E477F4"/>
    <w:rsid w:val="00E536BC"/>
    <w:rsid w:val="00E66196"/>
    <w:rsid w:val="00E665F5"/>
    <w:rsid w:val="00E7341F"/>
    <w:rsid w:val="00E746C0"/>
    <w:rsid w:val="00E82F11"/>
    <w:rsid w:val="00E9296E"/>
    <w:rsid w:val="00E955B2"/>
    <w:rsid w:val="00E95B81"/>
    <w:rsid w:val="00E974D8"/>
    <w:rsid w:val="00EA0D01"/>
    <w:rsid w:val="00EA2B05"/>
    <w:rsid w:val="00EA32D2"/>
    <w:rsid w:val="00EA6649"/>
    <w:rsid w:val="00EA7249"/>
    <w:rsid w:val="00EA72D9"/>
    <w:rsid w:val="00EA738A"/>
    <w:rsid w:val="00EB19CE"/>
    <w:rsid w:val="00EC4CFA"/>
    <w:rsid w:val="00EC7C92"/>
    <w:rsid w:val="00ED42AE"/>
    <w:rsid w:val="00ED635D"/>
    <w:rsid w:val="00ED669A"/>
    <w:rsid w:val="00EE3036"/>
    <w:rsid w:val="00EE376E"/>
    <w:rsid w:val="00EE66C1"/>
    <w:rsid w:val="00EF061A"/>
    <w:rsid w:val="00EF0B8B"/>
    <w:rsid w:val="00EF35C6"/>
    <w:rsid w:val="00EF3C3E"/>
    <w:rsid w:val="00EF5B8A"/>
    <w:rsid w:val="00F0426B"/>
    <w:rsid w:val="00F05103"/>
    <w:rsid w:val="00F07273"/>
    <w:rsid w:val="00F116F1"/>
    <w:rsid w:val="00F13599"/>
    <w:rsid w:val="00F14B32"/>
    <w:rsid w:val="00F207C5"/>
    <w:rsid w:val="00F211DD"/>
    <w:rsid w:val="00F214F6"/>
    <w:rsid w:val="00F23E05"/>
    <w:rsid w:val="00F27F45"/>
    <w:rsid w:val="00F32317"/>
    <w:rsid w:val="00F34144"/>
    <w:rsid w:val="00F35022"/>
    <w:rsid w:val="00F41E55"/>
    <w:rsid w:val="00F4515C"/>
    <w:rsid w:val="00F46A5D"/>
    <w:rsid w:val="00F50C5B"/>
    <w:rsid w:val="00F52288"/>
    <w:rsid w:val="00F524D3"/>
    <w:rsid w:val="00F5484A"/>
    <w:rsid w:val="00F556FE"/>
    <w:rsid w:val="00F56212"/>
    <w:rsid w:val="00F56ED7"/>
    <w:rsid w:val="00F61E09"/>
    <w:rsid w:val="00F65600"/>
    <w:rsid w:val="00F66489"/>
    <w:rsid w:val="00F73E53"/>
    <w:rsid w:val="00F74C09"/>
    <w:rsid w:val="00F766E1"/>
    <w:rsid w:val="00F820CC"/>
    <w:rsid w:val="00F83D74"/>
    <w:rsid w:val="00F84548"/>
    <w:rsid w:val="00F86066"/>
    <w:rsid w:val="00F86177"/>
    <w:rsid w:val="00F86258"/>
    <w:rsid w:val="00F86E26"/>
    <w:rsid w:val="00F906BF"/>
    <w:rsid w:val="00F951E6"/>
    <w:rsid w:val="00F96E34"/>
    <w:rsid w:val="00FA138F"/>
    <w:rsid w:val="00FB1085"/>
    <w:rsid w:val="00FB18C2"/>
    <w:rsid w:val="00FB3602"/>
    <w:rsid w:val="00FB6470"/>
    <w:rsid w:val="00FB7F58"/>
    <w:rsid w:val="00FC2DDD"/>
    <w:rsid w:val="00FC3AE4"/>
    <w:rsid w:val="00FC439F"/>
    <w:rsid w:val="00FC5F5B"/>
    <w:rsid w:val="00FC6BAB"/>
    <w:rsid w:val="00FC6DC1"/>
    <w:rsid w:val="00FC7822"/>
    <w:rsid w:val="00FD0714"/>
    <w:rsid w:val="00FD1C2B"/>
    <w:rsid w:val="00FD3AEB"/>
    <w:rsid w:val="00FD5AB8"/>
    <w:rsid w:val="00FD652B"/>
    <w:rsid w:val="00FD6EDB"/>
    <w:rsid w:val="00FE107E"/>
    <w:rsid w:val="00FE2FE3"/>
    <w:rsid w:val="00FE5CEA"/>
    <w:rsid w:val="00FF10ED"/>
    <w:rsid w:val="00FF2E1F"/>
    <w:rsid w:val="00FF5FF6"/>
    <w:rsid w:val="00FF728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31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231B"/>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5B231B"/>
  </w:style>
  <w:style w:type="paragraph" w:styleId="a5">
    <w:name w:val="footer"/>
    <w:basedOn w:val="a"/>
    <w:link w:val="a6"/>
    <w:uiPriority w:val="99"/>
    <w:unhideWhenUsed/>
    <w:rsid w:val="005B231B"/>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5B231B"/>
  </w:style>
  <w:style w:type="character" w:styleId="a7">
    <w:name w:val="annotation reference"/>
    <w:basedOn w:val="a0"/>
    <w:rsid w:val="005B231B"/>
    <w:rPr>
      <w:sz w:val="18"/>
      <w:szCs w:val="18"/>
    </w:rPr>
  </w:style>
  <w:style w:type="paragraph" w:styleId="a8">
    <w:name w:val="annotation text"/>
    <w:basedOn w:val="a"/>
    <w:link w:val="a9"/>
    <w:rsid w:val="005B231B"/>
    <w:pPr>
      <w:jc w:val="left"/>
    </w:pPr>
  </w:style>
  <w:style w:type="character" w:customStyle="1" w:styleId="a9">
    <w:name w:val="コメント文字列 (文字)"/>
    <w:basedOn w:val="a0"/>
    <w:link w:val="a8"/>
    <w:rsid w:val="005B231B"/>
    <w:rPr>
      <w:rFonts w:ascii="Century" w:eastAsia="ＭＳ 明朝" w:hAnsi="Century" w:cs="Times New Roman"/>
      <w:szCs w:val="24"/>
    </w:rPr>
  </w:style>
  <w:style w:type="paragraph" w:styleId="aa">
    <w:name w:val="Balloon Text"/>
    <w:basedOn w:val="a"/>
    <w:link w:val="ab"/>
    <w:uiPriority w:val="99"/>
    <w:semiHidden/>
    <w:unhideWhenUsed/>
    <w:rsid w:val="005B231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B231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31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231B"/>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5B231B"/>
  </w:style>
  <w:style w:type="paragraph" w:styleId="a5">
    <w:name w:val="footer"/>
    <w:basedOn w:val="a"/>
    <w:link w:val="a6"/>
    <w:uiPriority w:val="99"/>
    <w:unhideWhenUsed/>
    <w:rsid w:val="005B231B"/>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5B231B"/>
  </w:style>
  <w:style w:type="character" w:styleId="a7">
    <w:name w:val="annotation reference"/>
    <w:basedOn w:val="a0"/>
    <w:rsid w:val="005B231B"/>
    <w:rPr>
      <w:sz w:val="18"/>
      <w:szCs w:val="18"/>
    </w:rPr>
  </w:style>
  <w:style w:type="paragraph" w:styleId="a8">
    <w:name w:val="annotation text"/>
    <w:basedOn w:val="a"/>
    <w:link w:val="a9"/>
    <w:rsid w:val="005B231B"/>
    <w:pPr>
      <w:jc w:val="left"/>
    </w:pPr>
  </w:style>
  <w:style w:type="character" w:customStyle="1" w:styleId="a9">
    <w:name w:val="コメント文字列 (文字)"/>
    <w:basedOn w:val="a0"/>
    <w:link w:val="a8"/>
    <w:rsid w:val="005B231B"/>
    <w:rPr>
      <w:rFonts w:ascii="Century" w:eastAsia="ＭＳ 明朝" w:hAnsi="Century" w:cs="Times New Roman"/>
      <w:szCs w:val="24"/>
    </w:rPr>
  </w:style>
  <w:style w:type="paragraph" w:styleId="aa">
    <w:name w:val="Balloon Text"/>
    <w:basedOn w:val="a"/>
    <w:link w:val="ab"/>
    <w:uiPriority w:val="99"/>
    <w:semiHidden/>
    <w:unhideWhenUsed/>
    <w:rsid w:val="005B231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B231B"/>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69</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千葉CE</dc:creator>
  <cp:keywords/>
  <dc:description/>
  <cp:lastModifiedBy>千葉県</cp:lastModifiedBy>
  <cp:revision>3</cp:revision>
  <dcterms:created xsi:type="dcterms:W3CDTF">2015-07-04T04:44:00Z</dcterms:created>
  <dcterms:modified xsi:type="dcterms:W3CDTF">2016-05-18T08:44:00Z</dcterms:modified>
</cp:coreProperties>
</file>