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5EEAE" w14:textId="77777777" w:rsidR="0034333E" w:rsidRDefault="009D77DE" w:rsidP="009D77DE">
      <w:pPr>
        <w:jc w:val="center"/>
      </w:pPr>
      <w:r>
        <w:rPr>
          <w:rFonts w:hint="eastAsia"/>
        </w:rPr>
        <w:t>地　位　承　継　届</w:t>
      </w:r>
    </w:p>
    <w:p w14:paraId="0B325E09" w14:textId="77777777" w:rsidR="00AD381E" w:rsidRDefault="00AD381E" w:rsidP="00AD381E">
      <w:pPr>
        <w:ind w:right="454"/>
        <w:jc w:val="right"/>
      </w:pPr>
    </w:p>
    <w:p w14:paraId="264E2410" w14:textId="1C341F68" w:rsidR="009D77DE" w:rsidRDefault="000441F3" w:rsidP="00AD381E">
      <w:pPr>
        <w:ind w:right="454"/>
        <w:jc w:val="right"/>
      </w:pPr>
      <w:r>
        <w:rPr>
          <w:rFonts w:hint="eastAsia"/>
        </w:rPr>
        <w:t xml:space="preserve">令和　年　　月　　</w:t>
      </w:r>
      <w:r w:rsidR="009D77DE">
        <w:rPr>
          <w:rFonts w:hint="eastAsia"/>
        </w:rPr>
        <w:t>日</w:t>
      </w:r>
    </w:p>
    <w:p w14:paraId="1ECA3469" w14:textId="77777777" w:rsidR="00AD381E" w:rsidRDefault="00AD381E" w:rsidP="009D77DE">
      <w:pPr>
        <w:jc w:val="left"/>
      </w:pPr>
    </w:p>
    <w:p w14:paraId="4E495545" w14:textId="77777777" w:rsidR="00AD381E" w:rsidRDefault="00AD381E" w:rsidP="009D77DE">
      <w:pPr>
        <w:jc w:val="left"/>
      </w:pPr>
      <w:r>
        <w:rPr>
          <w:rFonts w:hint="eastAsia"/>
        </w:rPr>
        <w:t xml:space="preserve">　河川管理者</w:t>
      </w:r>
    </w:p>
    <w:p w14:paraId="6E590996" w14:textId="451EA92F" w:rsidR="009D77DE" w:rsidRDefault="00C14D39" w:rsidP="009D77DE">
      <w:pPr>
        <w:jc w:val="left"/>
      </w:pPr>
      <w:r>
        <w:rPr>
          <w:rFonts w:hint="eastAsia"/>
        </w:rPr>
        <w:t xml:space="preserve">　</w:t>
      </w:r>
      <w:r w:rsidR="00D26AE2">
        <w:rPr>
          <w:rFonts w:hint="eastAsia"/>
          <w:kern w:val="0"/>
        </w:rPr>
        <w:t xml:space="preserve">　</w:t>
      </w:r>
      <w:r w:rsidR="00D26AE2" w:rsidRPr="00D26AE2">
        <w:rPr>
          <w:rFonts w:hint="eastAsia"/>
          <w:kern w:val="0"/>
        </w:rPr>
        <w:t>山武土木事務所長　様</w:t>
      </w:r>
    </w:p>
    <w:p w14:paraId="68D1B14E" w14:textId="77777777" w:rsidR="009D77DE" w:rsidRPr="00AD381E" w:rsidRDefault="009D77DE" w:rsidP="009D77DE">
      <w:pPr>
        <w:jc w:val="left"/>
      </w:pPr>
    </w:p>
    <w:p w14:paraId="4F8BFA3E" w14:textId="77777777" w:rsidR="009D77DE" w:rsidRDefault="009D77DE" w:rsidP="009D77DE">
      <w:pPr>
        <w:ind w:firstLineChars="2300" w:firstLine="5215"/>
        <w:jc w:val="left"/>
      </w:pPr>
      <w:r>
        <w:rPr>
          <w:rFonts w:hint="eastAsia"/>
        </w:rPr>
        <w:t>届出人　住　所</w:t>
      </w:r>
    </w:p>
    <w:p w14:paraId="480BEE7F" w14:textId="77777777" w:rsidR="009D77DE" w:rsidRDefault="009D77DE" w:rsidP="009D77DE">
      <w:pPr>
        <w:jc w:val="left"/>
      </w:pPr>
      <w:r>
        <w:rPr>
          <w:rFonts w:hint="eastAsia"/>
        </w:rPr>
        <w:t xml:space="preserve">　　　　　　　　　　　　　　　　　　　　　　　　　　　</w:t>
      </w:r>
      <w:r>
        <w:ruby>
          <w:rubyPr>
            <w:rubyAlign w:val="distributeSpace"/>
            <w:hps w:val="12"/>
            <w:hpsRaise w:val="22"/>
            <w:hpsBaseText w:val="24"/>
            <w:lid w:val="ja-JP"/>
          </w:rubyPr>
          <w:rt>
            <w:r w:rsidR="009D77DE" w:rsidRPr="009D77DE">
              <w:rPr>
                <w:rFonts w:hAnsi="ＭＳ 明朝"/>
                <w:sz w:val="12"/>
              </w:rPr>
              <w:t>ふり</w:t>
            </w:r>
          </w:rt>
          <w:rubyBase>
            <w:r w:rsidR="009D77DE">
              <w:t>氏</w:t>
            </w:r>
          </w:rubyBase>
        </w:ruby>
      </w:r>
      <w:r>
        <w:rPr>
          <w:rFonts w:hint="eastAsia"/>
        </w:rPr>
        <w:t xml:space="preserve">　</w:t>
      </w:r>
      <w:r>
        <w:ruby>
          <w:rubyPr>
            <w:rubyAlign w:val="distributeSpace"/>
            <w:hps w:val="12"/>
            <w:hpsRaise w:val="22"/>
            <w:hpsBaseText w:val="24"/>
            <w:lid w:val="ja-JP"/>
          </w:rubyPr>
          <w:rt>
            <w:r w:rsidR="009D77DE" w:rsidRPr="009D77DE">
              <w:rPr>
                <w:rFonts w:hAnsi="ＭＳ 明朝"/>
                <w:sz w:val="12"/>
              </w:rPr>
              <w:t>がな</w:t>
            </w:r>
          </w:rt>
          <w:rubyBase>
            <w:r w:rsidR="009D77DE">
              <w:t>名</w:t>
            </w:r>
          </w:rubyBase>
        </w:ruby>
      </w:r>
      <w:r>
        <w:rPr>
          <w:rFonts w:hint="eastAsia"/>
        </w:rPr>
        <w:t xml:space="preserve">　　　　</w:t>
      </w:r>
    </w:p>
    <w:p w14:paraId="0CC94D0A" w14:textId="77777777" w:rsidR="009D77DE" w:rsidRDefault="009D77DE" w:rsidP="009D77DE">
      <w:pPr>
        <w:jc w:val="left"/>
      </w:pPr>
    </w:p>
    <w:p w14:paraId="219D3660" w14:textId="77777777" w:rsidR="009D77DE" w:rsidRDefault="009D77DE" w:rsidP="009D77DE">
      <w:pPr>
        <w:jc w:val="left"/>
      </w:pPr>
      <w:r>
        <w:rPr>
          <w:rFonts w:hint="eastAsia"/>
        </w:rPr>
        <w:t xml:space="preserve">　第　　条の規定により、次のとおり届け出ます。</w:t>
      </w:r>
    </w:p>
    <w:p w14:paraId="273BCE21" w14:textId="77777777" w:rsidR="009D77DE" w:rsidRDefault="009D77DE" w:rsidP="009D77DE">
      <w:pPr>
        <w:jc w:val="left"/>
      </w:pPr>
    </w:p>
    <w:p w14:paraId="3C5F85E1" w14:textId="77777777" w:rsidR="009D77DE" w:rsidRDefault="009D77DE" w:rsidP="009D77DE">
      <w:pPr>
        <w:jc w:val="left"/>
      </w:pPr>
      <w:r>
        <w:rPr>
          <w:rFonts w:hint="eastAsia"/>
        </w:rPr>
        <w:t>１　河川の名称</w:t>
      </w:r>
    </w:p>
    <w:p w14:paraId="379FE3ED" w14:textId="77777777" w:rsidR="009D77DE" w:rsidRDefault="00AD381E" w:rsidP="009D77DE">
      <w:pPr>
        <w:jc w:val="left"/>
      </w:pPr>
      <w:r>
        <w:rPr>
          <w:rFonts w:hint="eastAsia"/>
        </w:rPr>
        <w:t xml:space="preserve">　　○級河川○○川水系○○川</w:t>
      </w:r>
    </w:p>
    <w:p w14:paraId="0BF7D71D" w14:textId="783D7F63" w:rsidR="009D77DE" w:rsidRDefault="009D77DE" w:rsidP="009D77DE">
      <w:pPr>
        <w:jc w:val="left"/>
      </w:pPr>
      <w:r>
        <w:rPr>
          <w:rFonts w:hint="eastAsia"/>
        </w:rPr>
        <w:t>２　被承継人　　住　所</w:t>
      </w:r>
      <w:r w:rsidR="00C14D39">
        <w:rPr>
          <w:rFonts w:hint="eastAsia"/>
        </w:rPr>
        <w:t xml:space="preserve">　○○○○</w:t>
      </w:r>
    </w:p>
    <w:p w14:paraId="3E04291C" w14:textId="0E4E619D" w:rsidR="009D77DE" w:rsidRDefault="009D77DE" w:rsidP="009D77DE">
      <w:pPr>
        <w:jc w:val="left"/>
      </w:pPr>
      <w:r>
        <w:rPr>
          <w:rFonts w:hint="eastAsia"/>
        </w:rPr>
        <w:t xml:space="preserve">　　　　　　　　</w:t>
      </w:r>
      <w:r>
        <w:ruby>
          <w:rubyPr>
            <w:rubyAlign w:val="distributeSpace"/>
            <w:hps w:val="12"/>
            <w:hpsRaise w:val="22"/>
            <w:hpsBaseText w:val="24"/>
            <w:lid w:val="ja-JP"/>
          </w:rubyPr>
          <w:rt>
            <w:r w:rsidR="009D77DE" w:rsidRPr="009D77DE">
              <w:rPr>
                <w:rFonts w:hAnsi="ＭＳ 明朝"/>
                <w:sz w:val="12"/>
              </w:rPr>
              <w:t>ふり</w:t>
            </w:r>
          </w:rt>
          <w:rubyBase>
            <w:r w:rsidR="009D77DE">
              <w:t>氏</w:t>
            </w:r>
          </w:rubyBase>
        </w:ruby>
      </w:r>
      <w:r>
        <w:rPr>
          <w:rFonts w:hint="eastAsia"/>
        </w:rPr>
        <w:t xml:space="preserve">　</w:t>
      </w:r>
      <w:r>
        <w:ruby>
          <w:rubyPr>
            <w:rubyAlign w:val="distributeSpace"/>
            <w:hps w:val="12"/>
            <w:hpsRaise w:val="22"/>
            <w:hpsBaseText w:val="24"/>
            <w:lid w:val="ja-JP"/>
          </w:rubyPr>
          <w:rt>
            <w:r w:rsidR="009D77DE" w:rsidRPr="009D77DE">
              <w:rPr>
                <w:rFonts w:hAnsi="ＭＳ 明朝"/>
                <w:sz w:val="12"/>
              </w:rPr>
              <w:t>がな</w:t>
            </w:r>
          </w:rt>
          <w:rubyBase>
            <w:r w:rsidR="009D77DE">
              <w:t>名</w:t>
            </w:r>
          </w:rubyBase>
        </w:ruby>
      </w:r>
      <w:r>
        <w:rPr>
          <w:rFonts w:hint="eastAsia"/>
        </w:rPr>
        <w:t xml:space="preserve">　</w:t>
      </w:r>
      <w:r w:rsidR="00C14D39">
        <w:rPr>
          <w:rFonts w:hint="eastAsia"/>
        </w:rPr>
        <w:t>○○○○</w:t>
      </w:r>
    </w:p>
    <w:p w14:paraId="40A9EC24" w14:textId="77777777" w:rsidR="009D77DE" w:rsidRDefault="009D77DE" w:rsidP="009D77DE">
      <w:pPr>
        <w:jc w:val="left"/>
      </w:pPr>
      <w:r>
        <w:rPr>
          <w:rFonts w:hint="eastAsia"/>
        </w:rPr>
        <w:t>３　承継の年月日</w:t>
      </w:r>
    </w:p>
    <w:p w14:paraId="51D4FA2B" w14:textId="77777777" w:rsidR="009D77DE" w:rsidRDefault="00AD381E" w:rsidP="009D77DE">
      <w:pPr>
        <w:jc w:val="left"/>
      </w:pPr>
      <w:r>
        <w:rPr>
          <w:rFonts w:hint="eastAsia"/>
        </w:rPr>
        <w:t xml:space="preserve">　　令和○年○月○日</w:t>
      </w:r>
    </w:p>
    <w:p w14:paraId="728E1C55" w14:textId="77777777" w:rsidR="009D77DE" w:rsidRDefault="009D77DE" w:rsidP="009D77DE">
      <w:pPr>
        <w:jc w:val="left"/>
      </w:pPr>
      <w:r>
        <w:rPr>
          <w:rFonts w:hint="eastAsia"/>
        </w:rPr>
        <w:t xml:space="preserve">４　</w:t>
      </w:r>
      <w:commentRangeStart w:id="0"/>
      <w:r>
        <w:rPr>
          <w:rFonts w:hint="eastAsia"/>
        </w:rPr>
        <w:t>承継に関する事実</w:t>
      </w:r>
      <w:commentRangeEnd w:id="0"/>
      <w:r w:rsidR="00687375">
        <w:rPr>
          <w:rStyle w:val="a7"/>
        </w:rPr>
        <w:commentReference w:id="0"/>
      </w:r>
    </w:p>
    <w:p w14:paraId="50E1EB7A" w14:textId="7E7E7F68" w:rsidR="009D77DE" w:rsidRDefault="00C14D39" w:rsidP="009D77DE">
      <w:pPr>
        <w:jc w:val="left"/>
      </w:pPr>
      <w:r>
        <w:rPr>
          <w:rFonts w:hint="eastAsia"/>
        </w:rPr>
        <w:t xml:space="preserve">　　○○○○による</w:t>
      </w:r>
      <w:r w:rsidR="00AD381E">
        <w:rPr>
          <w:rFonts w:hint="eastAsia"/>
        </w:rPr>
        <w:t>承継（令和○年○月○日付け告示参照）</w:t>
      </w:r>
    </w:p>
    <w:p w14:paraId="0613983E" w14:textId="77777777" w:rsidR="009D77DE" w:rsidRDefault="009D77DE" w:rsidP="009D77DE">
      <w:pPr>
        <w:jc w:val="left"/>
      </w:pPr>
      <w:r>
        <w:rPr>
          <w:rFonts w:hint="eastAsia"/>
        </w:rPr>
        <w:t>５　許可等の年月日及び番号</w:t>
      </w:r>
    </w:p>
    <w:p w14:paraId="38C42BBC" w14:textId="77777777" w:rsidR="009D77DE" w:rsidRDefault="00AD381E" w:rsidP="009D77DE">
      <w:pPr>
        <w:jc w:val="left"/>
      </w:pPr>
      <w:r>
        <w:rPr>
          <w:rFonts w:hint="eastAsia"/>
        </w:rPr>
        <w:t xml:space="preserve">　　平成○年○月○日付け千葉県○○指令第○号</w:t>
      </w:r>
    </w:p>
    <w:p w14:paraId="58CEA163" w14:textId="77777777" w:rsidR="009D77DE" w:rsidRDefault="009D77DE" w:rsidP="009D77DE">
      <w:pPr>
        <w:jc w:val="left"/>
      </w:pPr>
      <w:r>
        <w:rPr>
          <w:rFonts w:hint="eastAsia"/>
        </w:rPr>
        <w:t>６　許可等の内容及び条件の概要</w:t>
      </w:r>
    </w:p>
    <w:p w14:paraId="0A1247DB" w14:textId="77777777" w:rsidR="009D77DE" w:rsidRDefault="00AD381E" w:rsidP="009D77DE">
      <w:pPr>
        <w:jc w:val="left"/>
      </w:pPr>
      <w:r>
        <w:rPr>
          <w:rFonts w:hint="eastAsia"/>
        </w:rPr>
        <w:t xml:space="preserve">　　別添資料を参照</w:t>
      </w:r>
    </w:p>
    <w:p w14:paraId="7A5B5DD1" w14:textId="77777777" w:rsidR="00AD381E" w:rsidRDefault="00AD381E" w:rsidP="009D77DE">
      <w:pPr>
        <w:jc w:val="left"/>
      </w:pPr>
    </w:p>
    <w:p w14:paraId="1E2B2326" w14:textId="77777777" w:rsidR="00AD381E" w:rsidRDefault="00AD381E" w:rsidP="009D77DE">
      <w:pPr>
        <w:jc w:val="left"/>
      </w:pPr>
    </w:p>
    <w:p w14:paraId="77F024F8" w14:textId="77777777" w:rsidR="00AD381E" w:rsidRDefault="00AD381E" w:rsidP="009D77DE">
      <w:pPr>
        <w:jc w:val="left"/>
      </w:pPr>
    </w:p>
    <w:p w14:paraId="52C738D3" w14:textId="77777777" w:rsidR="00AD381E" w:rsidRDefault="00AD381E" w:rsidP="009D77DE">
      <w:pPr>
        <w:jc w:val="left"/>
      </w:pPr>
    </w:p>
    <w:p w14:paraId="3FDBE4DF" w14:textId="77777777" w:rsidR="00AD381E" w:rsidRDefault="00AD381E" w:rsidP="009D77DE">
      <w:pPr>
        <w:jc w:val="left"/>
      </w:pPr>
    </w:p>
    <w:p w14:paraId="71E82044" w14:textId="77777777" w:rsidR="00AD381E" w:rsidRDefault="00AD381E" w:rsidP="009D77DE">
      <w:pPr>
        <w:jc w:val="left"/>
      </w:pPr>
    </w:p>
    <w:p w14:paraId="712AC810" w14:textId="77777777" w:rsidR="00AD381E" w:rsidRDefault="00AD381E" w:rsidP="009D77DE">
      <w:pPr>
        <w:jc w:val="left"/>
      </w:pPr>
      <w:r>
        <w:rPr>
          <w:rFonts w:hint="eastAsia"/>
        </w:rPr>
        <w:lastRenderedPageBreak/>
        <w:t>備考：</w:t>
      </w:r>
    </w:p>
    <w:p w14:paraId="1149F54B" w14:textId="77777777" w:rsidR="00AD381E" w:rsidRDefault="00AD381E" w:rsidP="00AD381E">
      <w:pPr>
        <w:ind w:left="227" w:hangingChars="100" w:hanging="227"/>
        <w:jc w:val="left"/>
      </w:pPr>
      <w:r>
        <w:rPr>
          <w:rFonts w:hint="eastAsia"/>
        </w:rPr>
        <w:t>１　届出人又は被承継人が法人である場合においては、氏名は、その法人の名称及び代表者の氏名を記載すること。</w:t>
      </w:r>
    </w:p>
    <w:p w14:paraId="778CE1F7" w14:textId="037BAF43" w:rsidR="00AD381E" w:rsidRDefault="004D1422" w:rsidP="00AD381E">
      <w:pPr>
        <w:ind w:left="227" w:hangingChars="100" w:hanging="227"/>
        <w:jc w:val="left"/>
      </w:pPr>
      <w:r>
        <w:rPr>
          <w:rFonts w:hint="eastAsia"/>
        </w:rPr>
        <w:t>２</w:t>
      </w:r>
      <w:r w:rsidR="00AD381E">
        <w:rPr>
          <w:rFonts w:hint="eastAsia"/>
        </w:rPr>
        <w:t xml:space="preserve">　「第　条」の箇所には、根拠条文を記載すること。</w:t>
      </w:r>
    </w:p>
    <w:p w14:paraId="72C5A8A7" w14:textId="5720E54E" w:rsidR="00AD381E" w:rsidRDefault="004D1422" w:rsidP="00AD381E">
      <w:pPr>
        <w:ind w:left="227" w:hangingChars="100" w:hanging="227"/>
        <w:jc w:val="left"/>
      </w:pPr>
      <w:r>
        <w:rPr>
          <w:rFonts w:hint="eastAsia"/>
        </w:rPr>
        <w:t>３</w:t>
      </w:r>
      <w:bookmarkStart w:id="1" w:name="_GoBack"/>
      <w:bookmarkEnd w:id="1"/>
      <w:r w:rsidR="00AD381E">
        <w:rPr>
          <w:rFonts w:hint="eastAsia"/>
        </w:rPr>
        <w:t xml:space="preserve">　「承継に関する事実」の記載については、承継の原因及び承継した地位の内容を詳細に記載すること。</w:t>
      </w:r>
    </w:p>
    <w:p w14:paraId="23E40C7A" w14:textId="77777777" w:rsidR="00AD381E" w:rsidRDefault="00AD381E" w:rsidP="00AD381E">
      <w:pPr>
        <w:ind w:left="227" w:hangingChars="100" w:hanging="227"/>
        <w:jc w:val="left"/>
      </w:pPr>
    </w:p>
    <w:p w14:paraId="7EBF56E5" w14:textId="77777777" w:rsidR="00AD381E" w:rsidRDefault="00AD381E" w:rsidP="00AD381E">
      <w:pPr>
        <w:ind w:left="227" w:hangingChars="100" w:hanging="227"/>
        <w:jc w:val="left"/>
      </w:pPr>
      <w:r>
        <w:rPr>
          <w:rFonts w:hint="eastAsia"/>
        </w:rPr>
        <w:t>その他</w:t>
      </w:r>
    </w:p>
    <w:p w14:paraId="0D758056" w14:textId="77777777" w:rsidR="00AD381E" w:rsidRDefault="00AD381E" w:rsidP="00AD381E">
      <w:pPr>
        <w:jc w:val="left"/>
      </w:pPr>
      <w:r>
        <w:rPr>
          <w:rFonts w:hint="eastAsia"/>
        </w:rPr>
        <w:t>河川法第３３条第３項の規定により、地位の承継は、その承継の日から３０日以内に河川管理者に届け出ることとされているため、承継に係る相談を受けた場合は注意すること。</w:t>
      </w:r>
    </w:p>
    <w:p w14:paraId="6FC92181" w14:textId="77777777" w:rsidR="00687375" w:rsidRDefault="00687375" w:rsidP="00AD381E">
      <w:pPr>
        <w:jc w:val="left"/>
      </w:pPr>
    </w:p>
    <w:p w14:paraId="12174FE5" w14:textId="77777777" w:rsidR="00687375" w:rsidRDefault="00687375" w:rsidP="00687375">
      <w:pPr>
        <w:spacing w:line="240" w:lineRule="exact"/>
        <w:jc w:val="left"/>
      </w:pPr>
      <w:r>
        <w:rPr>
          <w:rFonts w:hint="eastAsia"/>
        </w:rPr>
        <w:t>参考法令</w:t>
      </w:r>
    </w:p>
    <w:p w14:paraId="2360CBC0" w14:textId="77777777" w:rsidR="00687375" w:rsidRDefault="00687375" w:rsidP="00687375">
      <w:pPr>
        <w:spacing w:line="240" w:lineRule="exact"/>
        <w:jc w:val="left"/>
        <w:rPr>
          <w:color w:val="FF0000"/>
        </w:rPr>
      </w:pPr>
      <w:r w:rsidRPr="00687375">
        <w:rPr>
          <w:rFonts w:hint="eastAsia"/>
          <w:color w:val="FF0000"/>
        </w:rPr>
        <w:t>河川法</w:t>
      </w:r>
    </w:p>
    <w:p w14:paraId="53754A22" w14:textId="77777777" w:rsidR="00687375" w:rsidRDefault="00687375" w:rsidP="00687375">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（許可等に基づく地位の承継）</w:t>
      </w:r>
    </w:p>
    <w:p w14:paraId="55A9DBD5" w14:textId="77777777" w:rsidR="00687375" w:rsidRDefault="00687375" w:rsidP="00687375">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第三十三条　相続人、合併又は分割により設立される法人その他の第二十三条若しくは第二十四条から第二十七条までの許可又は第二十三条の二の登録を受けた者の一般承継人（分割による承継の場合にあつては、第二十三条、第二十四条若しくは第二十五条の許可若しくは第二十三条の二の登録に基づく権利を承継し、又は第二十六条第一項若しくは第二十七条第一項の許可に係る工作物、土地若しくは竹木若しくは当該許可に係る工作物の新築等若しくは竹木の栽植等をすべき土地（以下この条において「許可に係る工作物等」という。）を承継する法人に限る。）は、被承継人が有していたこれらの規定による許可又は登録に基づく地位を承継する。</w:t>
      </w:r>
    </w:p>
    <w:p w14:paraId="70636047" w14:textId="77777777" w:rsidR="00687375" w:rsidRDefault="00687375" w:rsidP="00687375">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第二十六条第一項又は第二十七条第一項の許可を受けた者からその許可に係る工作物等を譲り受けた者は、当該許可を受けた者が有していた当該許可に基づく地位を承継する。当該許可を受けた者から賃貸借その他により当該許可に係る工作物等を使用する権利を取得した者についても、当該工作物等の使用に関しては、同様とする。</w:t>
      </w:r>
    </w:p>
    <w:p w14:paraId="2F718532" w14:textId="77777777" w:rsidR="00687375" w:rsidRDefault="00687375" w:rsidP="00687375">
      <w:pPr>
        <w:spacing w:line="240" w:lineRule="exact"/>
        <w:jc w:val="left"/>
        <w:rPr>
          <w:rFonts w:cs="ＭＳ 明朝"/>
          <w:kern w:val="0"/>
          <w:sz w:val="22"/>
          <w:lang w:val="ja"/>
        </w:rPr>
      </w:pPr>
      <w:r>
        <w:rPr>
          <w:rFonts w:cs="ＭＳ 明朝" w:hint="eastAsia"/>
          <w:kern w:val="0"/>
          <w:sz w:val="22"/>
          <w:lang w:val="ja"/>
        </w:rPr>
        <w:t>３　前二項の規定により地位を承継した者は、その承継の日から三十日以内に、河川管理者にその旨を届け出なければならない。</w:t>
      </w:r>
    </w:p>
    <w:p w14:paraId="310F9D51" w14:textId="77777777" w:rsidR="00687375" w:rsidRDefault="00687375" w:rsidP="00687375">
      <w:pPr>
        <w:spacing w:line="240" w:lineRule="exact"/>
        <w:jc w:val="left"/>
        <w:rPr>
          <w:rFonts w:cs="ＭＳ 明朝"/>
          <w:kern w:val="0"/>
          <w:sz w:val="22"/>
          <w:lang w:val="ja"/>
        </w:rPr>
      </w:pPr>
    </w:p>
    <w:p w14:paraId="3F12F136" w14:textId="77777777" w:rsidR="00687375" w:rsidRPr="00687375" w:rsidRDefault="00687375" w:rsidP="00687375">
      <w:pPr>
        <w:spacing w:line="240" w:lineRule="exact"/>
        <w:jc w:val="left"/>
        <w:rPr>
          <w:rFonts w:cs="ＭＳ 明朝"/>
          <w:color w:val="FF0000"/>
          <w:kern w:val="0"/>
          <w:sz w:val="22"/>
          <w:lang w:val="ja"/>
        </w:rPr>
      </w:pPr>
      <w:r w:rsidRPr="00687375">
        <w:rPr>
          <w:rFonts w:cs="ＭＳ 明朝" w:hint="eastAsia"/>
          <w:color w:val="FF0000"/>
          <w:kern w:val="0"/>
          <w:sz w:val="22"/>
          <w:lang w:val="ja"/>
        </w:rPr>
        <w:t>河川法施行規則</w:t>
      </w:r>
    </w:p>
    <w:p w14:paraId="54BC74B7" w14:textId="77777777" w:rsidR="00687375" w:rsidRDefault="00687375" w:rsidP="00687375">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（許可に基づく地位の承継の届出）</w:t>
      </w:r>
    </w:p>
    <w:p w14:paraId="5CD670FD" w14:textId="77777777" w:rsidR="00687375" w:rsidRDefault="00687375" w:rsidP="00687375">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第二十一条　法第三十三条第三項（法第五十五条第二項、第五十七条第三項、第五十八条の四第二項及び第五十八条の六第三項において準用する場合を含む。）又は令第十六条の九第三項の届出は、別記様式第十一による届出書の正本一部及び別表第三に掲げる部数の写しを提出して行うものとする。</w:t>
      </w:r>
    </w:p>
    <w:p w14:paraId="29B971F4" w14:textId="77777777" w:rsidR="00687375" w:rsidRDefault="00687375" w:rsidP="00687375">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前項の届出書には、当該届出に係る地位の承継を示す書面その他参考となるべき事項を記載した図書を添付しなければならない。</w:t>
      </w:r>
    </w:p>
    <w:p w14:paraId="4A556186" w14:textId="77777777" w:rsidR="00687375" w:rsidRPr="009D77DE" w:rsidRDefault="00687375" w:rsidP="00687375">
      <w:pPr>
        <w:spacing w:line="240" w:lineRule="exact"/>
        <w:jc w:val="left"/>
        <w:rPr>
          <w:lang w:eastAsia="ja"/>
        </w:rPr>
      </w:pPr>
    </w:p>
    <w:sectPr w:rsidR="00687375" w:rsidRPr="009D77DE" w:rsidSect="005E2BBA">
      <w:pgSz w:w="11906" w:h="16838" w:code="9"/>
      <w:pgMar w:top="1418" w:right="1418" w:bottom="1418" w:left="1418" w:header="851" w:footer="992" w:gutter="0"/>
      <w:cols w:space="425"/>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19-05-31T13:15:00Z" w:initials="c">
    <w:p w14:paraId="1C4B1180" w14:textId="77777777" w:rsidR="00687375" w:rsidRDefault="00687375">
      <w:pPr>
        <w:pStyle w:val="a8"/>
      </w:pPr>
      <w:r>
        <w:rPr>
          <w:rStyle w:val="a7"/>
        </w:rPr>
        <w:annotationRef/>
      </w:r>
      <w:r>
        <w:rPr>
          <w:rFonts w:hint="eastAsia"/>
        </w:rPr>
        <w:t>承継の届出の際には、当事者が意思表示が確認できる文書もしくは公的な書類を必ず添付させるようにしてください。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B11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3E8F" w14:textId="77777777" w:rsidR="009D77DE" w:rsidRDefault="009D77DE" w:rsidP="009D77DE">
      <w:r>
        <w:separator/>
      </w:r>
    </w:p>
  </w:endnote>
  <w:endnote w:type="continuationSeparator" w:id="0">
    <w:p w14:paraId="56A8B99B" w14:textId="77777777" w:rsidR="009D77DE" w:rsidRDefault="009D77DE" w:rsidP="009D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7236" w14:textId="77777777" w:rsidR="009D77DE" w:rsidRDefault="009D77DE" w:rsidP="009D77DE">
      <w:r>
        <w:separator/>
      </w:r>
    </w:p>
  </w:footnote>
  <w:footnote w:type="continuationSeparator" w:id="0">
    <w:p w14:paraId="65D799BE" w14:textId="77777777" w:rsidR="009D77DE" w:rsidRDefault="009D77DE" w:rsidP="009D77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08"/>
    <w:rsid w:val="000441F3"/>
    <w:rsid w:val="0034333E"/>
    <w:rsid w:val="004D1422"/>
    <w:rsid w:val="005E2BBA"/>
    <w:rsid w:val="00687375"/>
    <w:rsid w:val="007E5608"/>
    <w:rsid w:val="00980EAB"/>
    <w:rsid w:val="009D77DE"/>
    <w:rsid w:val="00AD381E"/>
    <w:rsid w:val="00C14D39"/>
    <w:rsid w:val="00D26AE2"/>
    <w:rsid w:val="00ED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321F9"/>
  <w15:chartTrackingRefBased/>
  <w15:docId w15:val="{2F976411-2FE1-4E60-ADCA-B87A58E9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7DE"/>
    <w:pPr>
      <w:tabs>
        <w:tab w:val="center" w:pos="4252"/>
        <w:tab w:val="right" w:pos="8504"/>
      </w:tabs>
      <w:snapToGrid w:val="0"/>
    </w:pPr>
  </w:style>
  <w:style w:type="character" w:customStyle="1" w:styleId="a4">
    <w:name w:val="ヘッダー (文字)"/>
    <w:basedOn w:val="a0"/>
    <w:link w:val="a3"/>
    <w:uiPriority w:val="99"/>
    <w:rsid w:val="009D77DE"/>
  </w:style>
  <w:style w:type="paragraph" w:styleId="a5">
    <w:name w:val="footer"/>
    <w:basedOn w:val="a"/>
    <w:link w:val="a6"/>
    <w:uiPriority w:val="99"/>
    <w:unhideWhenUsed/>
    <w:rsid w:val="009D77DE"/>
    <w:pPr>
      <w:tabs>
        <w:tab w:val="center" w:pos="4252"/>
        <w:tab w:val="right" w:pos="8504"/>
      </w:tabs>
      <w:snapToGrid w:val="0"/>
    </w:pPr>
  </w:style>
  <w:style w:type="character" w:customStyle="1" w:styleId="a6">
    <w:name w:val="フッター (文字)"/>
    <w:basedOn w:val="a0"/>
    <w:link w:val="a5"/>
    <w:uiPriority w:val="99"/>
    <w:rsid w:val="009D77DE"/>
  </w:style>
  <w:style w:type="character" w:styleId="a7">
    <w:name w:val="annotation reference"/>
    <w:basedOn w:val="a0"/>
    <w:uiPriority w:val="99"/>
    <w:semiHidden/>
    <w:unhideWhenUsed/>
    <w:rsid w:val="00687375"/>
    <w:rPr>
      <w:sz w:val="18"/>
      <w:szCs w:val="18"/>
    </w:rPr>
  </w:style>
  <w:style w:type="paragraph" w:styleId="a8">
    <w:name w:val="annotation text"/>
    <w:basedOn w:val="a"/>
    <w:link w:val="a9"/>
    <w:uiPriority w:val="99"/>
    <w:semiHidden/>
    <w:unhideWhenUsed/>
    <w:rsid w:val="00687375"/>
    <w:pPr>
      <w:jc w:val="left"/>
    </w:pPr>
  </w:style>
  <w:style w:type="character" w:customStyle="1" w:styleId="a9">
    <w:name w:val="コメント文字列 (文字)"/>
    <w:basedOn w:val="a0"/>
    <w:link w:val="a8"/>
    <w:uiPriority w:val="99"/>
    <w:semiHidden/>
    <w:rsid w:val="00687375"/>
  </w:style>
  <w:style w:type="paragraph" w:styleId="aa">
    <w:name w:val="annotation subject"/>
    <w:basedOn w:val="a8"/>
    <w:next w:val="a8"/>
    <w:link w:val="ab"/>
    <w:uiPriority w:val="99"/>
    <w:semiHidden/>
    <w:unhideWhenUsed/>
    <w:rsid w:val="00687375"/>
    <w:rPr>
      <w:b/>
      <w:bCs/>
    </w:rPr>
  </w:style>
  <w:style w:type="character" w:customStyle="1" w:styleId="ab">
    <w:name w:val="コメント内容 (文字)"/>
    <w:basedOn w:val="a9"/>
    <w:link w:val="aa"/>
    <w:uiPriority w:val="99"/>
    <w:semiHidden/>
    <w:rsid w:val="00687375"/>
    <w:rPr>
      <w:b/>
      <w:bCs/>
    </w:rPr>
  </w:style>
  <w:style w:type="paragraph" w:styleId="ac">
    <w:name w:val="Balloon Text"/>
    <w:basedOn w:val="a"/>
    <w:link w:val="ad"/>
    <w:uiPriority w:val="99"/>
    <w:semiHidden/>
    <w:unhideWhenUsed/>
    <w:rsid w:val="006873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dcterms:created xsi:type="dcterms:W3CDTF">2020-02-07T09:20:00Z</dcterms:created>
  <dcterms:modified xsi:type="dcterms:W3CDTF">2022-02-14T10:52:00Z</dcterms:modified>
</cp:coreProperties>
</file>